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5870" w14:textId="40B6DE2C" w:rsidR="00F5027A" w:rsidRPr="00F5027A" w:rsidRDefault="00F5027A" w:rsidP="00936556">
      <w:pPr>
        <w:pStyle w:val="Nagwek1"/>
        <w:rPr>
          <w:rFonts w:ascii="Verdana" w:hAnsi="Verdana"/>
          <w:sz w:val="20"/>
        </w:rPr>
      </w:pPr>
      <w:r w:rsidRPr="00F5027A">
        <w:rPr>
          <w:rFonts w:ascii="Verdana" w:hAnsi="Verdana"/>
          <w:sz w:val="20"/>
        </w:rPr>
        <w:t xml:space="preserve">Tarnobrzeg, dnia </w:t>
      </w:r>
      <w:r w:rsidR="00D564A0">
        <w:rPr>
          <w:rFonts w:ascii="Verdana" w:hAnsi="Verdana"/>
          <w:sz w:val="20"/>
        </w:rPr>
        <w:t>08</w:t>
      </w:r>
      <w:r w:rsidRPr="00F5027A">
        <w:rPr>
          <w:rFonts w:ascii="Verdana" w:hAnsi="Verdana"/>
          <w:sz w:val="20"/>
        </w:rPr>
        <w:t>.08.202</w:t>
      </w:r>
      <w:r w:rsidR="00D564A0">
        <w:rPr>
          <w:rFonts w:ascii="Verdana" w:hAnsi="Verdana"/>
          <w:sz w:val="20"/>
        </w:rPr>
        <w:t>4</w:t>
      </w:r>
      <w:r w:rsidRPr="00F5027A">
        <w:rPr>
          <w:rFonts w:ascii="Verdana" w:hAnsi="Verdana"/>
          <w:sz w:val="20"/>
        </w:rPr>
        <w:t>r.</w:t>
      </w:r>
    </w:p>
    <w:p w14:paraId="06A0A71E" w14:textId="78CA4191" w:rsidR="00F5027A" w:rsidRPr="00F5027A" w:rsidRDefault="00F5027A" w:rsidP="00F5027A">
      <w:pPr>
        <w:rPr>
          <w:rFonts w:ascii="Verdana" w:hAnsi="Verdana"/>
          <w:sz w:val="20"/>
          <w:szCs w:val="20"/>
        </w:rPr>
      </w:pPr>
      <w:r w:rsidRPr="00F5027A">
        <w:rPr>
          <w:rFonts w:ascii="Verdana" w:hAnsi="Verdana"/>
          <w:sz w:val="20"/>
          <w:szCs w:val="20"/>
        </w:rPr>
        <w:t>GKŚ.</w:t>
      </w:r>
      <w:r w:rsidR="00D564A0">
        <w:rPr>
          <w:rFonts w:ascii="Verdana" w:hAnsi="Verdana"/>
          <w:sz w:val="20"/>
          <w:szCs w:val="20"/>
        </w:rPr>
        <w:t>II</w:t>
      </w:r>
      <w:r w:rsidRPr="00F5027A">
        <w:rPr>
          <w:rFonts w:ascii="Verdana" w:hAnsi="Verdana"/>
          <w:sz w:val="20"/>
          <w:szCs w:val="20"/>
        </w:rPr>
        <w:t>.6220.1</w:t>
      </w:r>
      <w:r w:rsidR="00D564A0">
        <w:rPr>
          <w:rFonts w:ascii="Verdana" w:hAnsi="Verdana"/>
          <w:sz w:val="20"/>
          <w:szCs w:val="20"/>
        </w:rPr>
        <w:t>1</w:t>
      </w:r>
      <w:r w:rsidRPr="00F5027A">
        <w:rPr>
          <w:rFonts w:ascii="Verdana" w:hAnsi="Verdana"/>
          <w:sz w:val="20"/>
          <w:szCs w:val="20"/>
        </w:rPr>
        <w:t>.202</w:t>
      </w:r>
      <w:r w:rsidR="00D564A0">
        <w:rPr>
          <w:rFonts w:ascii="Verdana" w:hAnsi="Verdana"/>
          <w:sz w:val="20"/>
          <w:szCs w:val="20"/>
        </w:rPr>
        <w:t>2</w:t>
      </w:r>
    </w:p>
    <w:p w14:paraId="5C37E910" w14:textId="77777777" w:rsidR="00F5027A" w:rsidRDefault="00F5027A" w:rsidP="00936556">
      <w:pPr>
        <w:pStyle w:val="Nagwek1"/>
        <w:rPr>
          <w:rFonts w:ascii="Verdana" w:hAnsi="Verdana"/>
          <w:sz w:val="20"/>
        </w:rPr>
      </w:pPr>
    </w:p>
    <w:p w14:paraId="40D86E1B" w14:textId="77777777" w:rsidR="00586948" w:rsidRPr="00936556" w:rsidRDefault="00586948">
      <w:pPr>
        <w:pStyle w:val="Nagwek2"/>
      </w:pPr>
      <w:r>
        <w:rPr>
          <w:rFonts w:ascii="Verdana" w:hAnsi="Verdana"/>
          <w:sz w:val="20"/>
        </w:rPr>
        <w:t xml:space="preserve">                                       </w:t>
      </w:r>
      <w:r w:rsidR="00936556">
        <w:t xml:space="preserve">    </w:t>
      </w:r>
    </w:p>
    <w:p w14:paraId="4A04E7A3" w14:textId="77777777" w:rsidR="00586948" w:rsidRPr="00936556" w:rsidRDefault="00586948" w:rsidP="00936556">
      <w:pPr>
        <w:pStyle w:val="Nagwek3"/>
        <w:rPr>
          <w:rFonts w:ascii="Verdana" w:hAnsi="Verdana"/>
          <w:b/>
          <w:sz w:val="20"/>
        </w:rPr>
      </w:pPr>
      <w:r>
        <w:rPr>
          <w:rFonts w:ascii="Verdana" w:hAnsi="Verdana"/>
          <w:b/>
          <w:sz w:val="20"/>
        </w:rPr>
        <w:t>D  E  C  Y  Z  J  A</w:t>
      </w:r>
    </w:p>
    <w:p w14:paraId="39372C49" w14:textId="77777777" w:rsidR="00F85491" w:rsidRDefault="00F85491" w:rsidP="00F85491">
      <w:pPr>
        <w:spacing w:line="276" w:lineRule="auto"/>
        <w:rPr>
          <w:rFonts w:ascii="Verdana" w:hAnsi="Verdana"/>
          <w:sz w:val="20"/>
        </w:rPr>
      </w:pPr>
    </w:p>
    <w:p w14:paraId="14AABEB8" w14:textId="77777777" w:rsidR="00CF65E6" w:rsidRDefault="00CF65E6" w:rsidP="00CF65E6">
      <w:pPr>
        <w:pStyle w:val="Tekstpodstawowy2"/>
        <w:spacing w:line="276" w:lineRule="auto"/>
        <w:rPr>
          <w:rFonts w:ascii="Verdana" w:hAnsi="Verdana"/>
          <w:sz w:val="20"/>
        </w:rPr>
      </w:pPr>
      <w:r>
        <w:rPr>
          <w:rFonts w:ascii="Verdana" w:hAnsi="Verdana"/>
          <w:sz w:val="20"/>
        </w:rPr>
        <w:t>Działając na podstawie:</w:t>
      </w:r>
    </w:p>
    <w:p w14:paraId="75635648" w14:textId="7A0CC8AB" w:rsidR="00CF65E6" w:rsidRDefault="00CF65E6" w:rsidP="00CF65E6">
      <w:pPr>
        <w:numPr>
          <w:ilvl w:val="0"/>
          <w:numId w:val="6"/>
        </w:numPr>
        <w:tabs>
          <w:tab w:val="clear" w:pos="360"/>
        </w:tabs>
        <w:spacing w:before="120" w:line="276" w:lineRule="auto"/>
        <w:ind w:left="357" w:hanging="357"/>
        <w:jc w:val="both"/>
        <w:rPr>
          <w:rFonts w:ascii="Verdana" w:hAnsi="Verdana"/>
          <w:sz w:val="20"/>
        </w:rPr>
      </w:pPr>
      <w:r>
        <w:rPr>
          <w:rFonts w:ascii="Verdana" w:hAnsi="Verdana"/>
          <w:sz w:val="20"/>
        </w:rPr>
        <w:t xml:space="preserve">art. 75 ust. 1 pkt 4, art. 80, art. 82, art. 85 ustawy z dnia 3 października 2008 r.   </w:t>
      </w:r>
      <w:r>
        <w:rPr>
          <w:rFonts w:ascii="Verdana" w:hAnsi="Verdana"/>
          <w:sz w:val="20"/>
        </w:rPr>
        <w:br/>
        <w:t xml:space="preserve">o udostępnianiu informacji o środowisku i jego ochronie, udziale społeczeństwa </w:t>
      </w:r>
      <w:r>
        <w:rPr>
          <w:rFonts w:ascii="Verdana" w:hAnsi="Verdana"/>
          <w:sz w:val="20"/>
        </w:rPr>
        <w:br/>
        <w:t xml:space="preserve">w ochronie środowiska oraz o ocenach oddziaływania na środowisko </w:t>
      </w:r>
      <w:r w:rsidR="00593A02" w:rsidRPr="00593A02">
        <w:rPr>
          <w:rFonts w:ascii="Verdana" w:hAnsi="Verdana"/>
          <w:sz w:val="20"/>
        </w:rPr>
        <w:t>(</w:t>
      </w:r>
      <w:proofErr w:type="spellStart"/>
      <w:r w:rsidR="00593A02" w:rsidRPr="00593A02">
        <w:rPr>
          <w:rFonts w:ascii="Verdana" w:hAnsi="Verdana"/>
          <w:sz w:val="20"/>
        </w:rPr>
        <w:t>t.j</w:t>
      </w:r>
      <w:proofErr w:type="spellEnd"/>
      <w:r w:rsidR="00593A02" w:rsidRPr="00593A02">
        <w:rPr>
          <w:rFonts w:ascii="Verdana" w:hAnsi="Verdana"/>
          <w:sz w:val="20"/>
        </w:rPr>
        <w:t xml:space="preserve">. Dz. U. </w:t>
      </w:r>
      <w:r w:rsidR="00593A02">
        <w:rPr>
          <w:rFonts w:ascii="Verdana" w:hAnsi="Verdana"/>
          <w:sz w:val="20"/>
        </w:rPr>
        <w:br/>
      </w:r>
      <w:r w:rsidR="00593A02" w:rsidRPr="00593A02">
        <w:rPr>
          <w:rFonts w:ascii="Verdana" w:hAnsi="Verdana"/>
          <w:sz w:val="20"/>
        </w:rPr>
        <w:t>z 2024 r. poz. 1112)</w:t>
      </w:r>
      <w:r w:rsidR="004074BB">
        <w:rPr>
          <w:rFonts w:ascii="Verdana" w:hAnsi="Verdana"/>
          <w:sz w:val="20"/>
        </w:rPr>
        <w:t xml:space="preserve">- dalej </w:t>
      </w:r>
      <w:r w:rsidR="00B305EA">
        <w:rPr>
          <w:rFonts w:ascii="Verdana" w:hAnsi="Verdana"/>
          <w:sz w:val="20"/>
        </w:rPr>
        <w:t>„</w:t>
      </w:r>
      <w:proofErr w:type="spellStart"/>
      <w:r w:rsidR="004074BB">
        <w:rPr>
          <w:rFonts w:ascii="Verdana" w:hAnsi="Verdana"/>
          <w:sz w:val="20"/>
        </w:rPr>
        <w:t>o.o.ś</w:t>
      </w:r>
      <w:proofErr w:type="spellEnd"/>
      <w:r w:rsidR="004074BB">
        <w:rPr>
          <w:rFonts w:ascii="Verdana" w:hAnsi="Verdana"/>
          <w:sz w:val="20"/>
        </w:rPr>
        <w:t>.</w:t>
      </w:r>
      <w:r w:rsidR="00B305EA">
        <w:rPr>
          <w:rFonts w:ascii="Verdana" w:hAnsi="Verdana"/>
          <w:sz w:val="20"/>
        </w:rPr>
        <w:t>”</w:t>
      </w:r>
    </w:p>
    <w:p w14:paraId="7EF20642" w14:textId="02269D61" w:rsidR="00CF65E6" w:rsidRDefault="00CF65E6" w:rsidP="00CF65E6">
      <w:pPr>
        <w:numPr>
          <w:ilvl w:val="0"/>
          <w:numId w:val="6"/>
        </w:numPr>
        <w:tabs>
          <w:tab w:val="clear" w:pos="360"/>
        </w:tabs>
        <w:spacing w:before="120" w:line="276" w:lineRule="auto"/>
        <w:ind w:left="357" w:hanging="357"/>
        <w:jc w:val="both"/>
        <w:rPr>
          <w:rFonts w:ascii="Verdana" w:hAnsi="Verdana"/>
          <w:sz w:val="20"/>
        </w:rPr>
      </w:pPr>
      <w:bookmarkStart w:id="0" w:name="_Hlk173843161"/>
      <w:r>
        <w:rPr>
          <w:rFonts w:ascii="Verdana" w:hAnsi="Verdana"/>
          <w:sz w:val="20"/>
        </w:rPr>
        <w:t xml:space="preserve">§ </w:t>
      </w:r>
      <w:r w:rsidR="00CA769C">
        <w:rPr>
          <w:rFonts w:ascii="Verdana" w:hAnsi="Verdana"/>
          <w:sz w:val="20"/>
        </w:rPr>
        <w:t>2</w:t>
      </w:r>
      <w:r>
        <w:rPr>
          <w:rFonts w:ascii="Verdana" w:hAnsi="Verdana"/>
          <w:sz w:val="20"/>
        </w:rPr>
        <w:t xml:space="preserve"> ust.</w:t>
      </w:r>
      <w:r w:rsidR="00037497">
        <w:rPr>
          <w:rFonts w:ascii="Verdana" w:hAnsi="Verdana"/>
          <w:sz w:val="20"/>
        </w:rPr>
        <w:t>1</w:t>
      </w:r>
      <w:r>
        <w:rPr>
          <w:rFonts w:ascii="Verdana" w:hAnsi="Verdana"/>
          <w:sz w:val="20"/>
        </w:rPr>
        <w:t xml:space="preserve"> pkt </w:t>
      </w:r>
      <w:r w:rsidR="00593A02">
        <w:rPr>
          <w:rFonts w:ascii="Verdana" w:hAnsi="Verdana"/>
          <w:sz w:val="20"/>
        </w:rPr>
        <w:t>1 lit. c</w:t>
      </w:r>
      <w:r>
        <w:rPr>
          <w:rFonts w:ascii="Verdana" w:hAnsi="Verdana"/>
          <w:sz w:val="20"/>
        </w:rPr>
        <w:t xml:space="preserve"> </w:t>
      </w:r>
      <w:bookmarkStart w:id="1" w:name="_Hlk173842219"/>
      <w:r w:rsidR="0050471E">
        <w:rPr>
          <w:rFonts w:ascii="Verdana" w:hAnsi="Verdana"/>
          <w:sz w:val="20"/>
        </w:rPr>
        <w:t xml:space="preserve">rozporządzenia </w:t>
      </w:r>
      <w:bookmarkEnd w:id="0"/>
      <w:r w:rsidR="0050471E">
        <w:rPr>
          <w:rFonts w:ascii="Verdana" w:hAnsi="Verdana"/>
          <w:sz w:val="20"/>
        </w:rPr>
        <w:t xml:space="preserve">Rady Ministrów z dnia </w:t>
      </w:r>
      <w:r w:rsidR="00593A02">
        <w:rPr>
          <w:rFonts w:ascii="Verdana" w:hAnsi="Verdana"/>
          <w:sz w:val="20"/>
        </w:rPr>
        <w:t>10</w:t>
      </w:r>
      <w:r w:rsidR="0050471E">
        <w:rPr>
          <w:rFonts w:ascii="Verdana" w:hAnsi="Verdana"/>
          <w:sz w:val="20"/>
        </w:rPr>
        <w:t xml:space="preserve"> </w:t>
      </w:r>
      <w:r w:rsidR="00593A02">
        <w:rPr>
          <w:rFonts w:ascii="Verdana" w:hAnsi="Verdana"/>
          <w:sz w:val="20"/>
        </w:rPr>
        <w:t>września</w:t>
      </w:r>
      <w:r w:rsidR="0050471E">
        <w:rPr>
          <w:rFonts w:ascii="Verdana" w:hAnsi="Verdana"/>
          <w:sz w:val="20"/>
        </w:rPr>
        <w:t xml:space="preserve"> 201</w:t>
      </w:r>
      <w:r w:rsidR="00593A02">
        <w:rPr>
          <w:rFonts w:ascii="Verdana" w:hAnsi="Verdana"/>
          <w:sz w:val="20"/>
        </w:rPr>
        <w:t>9</w:t>
      </w:r>
      <w:r w:rsidR="0050471E">
        <w:rPr>
          <w:rFonts w:ascii="Verdana" w:hAnsi="Verdana"/>
          <w:sz w:val="20"/>
        </w:rPr>
        <w:t xml:space="preserve"> r. </w:t>
      </w:r>
      <w:r w:rsidR="00593A02">
        <w:rPr>
          <w:rFonts w:ascii="Verdana" w:hAnsi="Verdana"/>
          <w:sz w:val="20"/>
        </w:rPr>
        <w:br/>
      </w:r>
      <w:r w:rsidR="0050471E">
        <w:rPr>
          <w:rFonts w:ascii="Verdana" w:hAnsi="Verdana"/>
          <w:sz w:val="20"/>
        </w:rPr>
        <w:t>w sprawie przedsięwzięć mogących znacząco oddziaływać na środowisko (Dz. U.</w:t>
      </w:r>
      <w:r w:rsidR="00593A02">
        <w:rPr>
          <w:rFonts w:ascii="Verdana" w:hAnsi="Verdana"/>
          <w:sz w:val="20"/>
        </w:rPr>
        <w:t xml:space="preserve"> </w:t>
      </w:r>
      <w:r w:rsidR="00593A02">
        <w:rPr>
          <w:rFonts w:ascii="Verdana" w:hAnsi="Verdana"/>
          <w:sz w:val="20"/>
        </w:rPr>
        <w:br/>
        <w:t>z 2019r. poz. 1839 ze zm.</w:t>
      </w:r>
      <w:r w:rsidR="0050471E">
        <w:rPr>
          <w:rFonts w:ascii="Verdana" w:hAnsi="Verdana"/>
          <w:sz w:val="20"/>
        </w:rPr>
        <w:t>)</w:t>
      </w:r>
      <w:bookmarkEnd w:id="1"/>
      <w:r>
        <w:rPr>
          <w:rFonts w:ascii="Verdana" w:hAnsi="Verdana"/>
          <w:sz w:val="20"/>
        </w:rPr>
        <w:t>,</w:t>
      </w:r>
    </w:p>
    <w:p w14:paraId="25E706CB" w14:textId="12C96887" w:rsidR="00CF65E6" w:rsidRDefault="00CF65E6" w:rsidP="00CF65E6">
      <w:pPr>
        <w:numPr>
          <w:ilvl w:val="0"/>
          <w:numId w:val="6"/>
        </w:numPr>
        <w:tabs>
          <w:tab w:val="clear" w:pos="360"/>
        </w:tabs>
        <w:spacing w:before="120" w:line="276" w:lineRule="auto"/>
        <w:ind w:left="357" w:hanging="357"/>
        <w:jc w:val="both"/>
        <w:rPr>
          <w:rFonts w:ascii="Verdana" w:hAnsi="Verdana"/>
          <w:sz w:val="20"/>
        </w:rPr>
      </w:pPr>
      <w:r>
        <w:rPr>
          <w:rFonts w:ascii="Verdana" w:hAnsi="Verdana"/>
          <w:sz w:val="20"/>
        </w:rPr>
        <w:t xml:space="preserve">art. 104  ustawy z dnia 14 czerwca 1960 r. – Kodeks postępowania administracyjnego </w:t>
      </w:r>
      <w:r>
        <w:rPr>
          <w:rFonts w:ascii="Verdana" w:hAnsi="Verdana"/>
          <w:sz w:val="20"/>
        </w:rPr>
        <w:br/>
      </w:r>
      <w:r w:rsidR="00593A02" w:rsidRPr="00593A02">
        <w:rPr>
          <w:rFonts w:ascii="Verdana" w:hAnsi="Verdana"/>
          <w:sz w:val="20"/>
          <w:szCs w:val="20"/>
        </w:rPr>
        <w:t>(</w:t>
      </w:r>
      <w:proofErr w:type="spellStart"/>
      <w:r w:rsidR="00593A02" w:rsidRPr="00593A02">
        <w:rPr>
          <w:rFonts w:ascii="Verdana" w:hAnsi="Verdana"/>
          <w:sz w:val="20"/>
          <w:szCs w:val="20"/>
        </w:rPr>
        <w:t>t.j</w:t>
      </w:r>
      <w:proofErr w:type="spellEnd"/>
      <w:r w:rsidR="00593A02" w:rsidRPr="00593A02">
        <w:rPr>
          <w:rFonts w:ascii="Verdana" w:hAnsi="Verdana"/>
          <w:sz w:val="20"/>
          <w:szCs w:val="20"/>
        </w:rPr>
        <w:t>. Dz. U. z 2024 r. poz. 572)</w:t>
      </w:r>
      <w:r w:rsidR="004074BB">
        <w:rPr>
          <w:rFonts w:ascii="Verdana" w:hAnsi="Verdana"/>
          <w:sz w:val="20"/>
          <w:szCs w:val="20"/>
        </w:rPr>
        <w:t xml:space="preserve"> – </w:t>
      </w:r>
      <w:r w:rsidR="00B305EA">
        <w:rPr>
          <w:rFonts w:ascii="Verdana" w:hAnsi="Verdana"/>
          <w:sz w:val="20"/>
          <w:szCs w:val="20"/>
        </w:rPr>
        <w:t>dalej</w:t>
      </w:r>
      <w:r w:rsidR="004074BB">
        <w:rPr>
          <w:rFonts w:ascii="Verdana" w:hAnsi="Verdana"/>
          <w:sz w:val="20"/>
          <w:szCs w:val="20"/>
        </w:rPr>
        <w:t xml:space="preserve"> </w:t>
      </w:r>
      <w:r w:rsidR="00B305EA">
        <w:rPr>
          <w:rFonts w:ascii="Verdana" w:hAnsi="Verdana"/>
          <w:sz w:val="20"/>
          <w:szCs w:val="20"/>
        </w:rPr>
        <w:t>„</w:t>
      </w:r>
      <w:r w:rsidR="004074BB">
        <w:rPr>
          <w:rFonts w:ascii="Verdana" w:hAnsi="Verdana"/>
          <w:sz w:val="20"/>
          <w:szCs w:val="20"/>
        </w:rPr>
        <w:t>k.p.a.</w:t>
      </w:r>
      <w:r w:rsidR="00B305EA">
        <w:rPr>
          <w:rFonts w:ascii="Verdana" w:hAnsi="Verdana"/>
          <w:sz w:val="20"/>
          <w:szCs w:val="20"/>
        </w:rPr>
        <w:t>”</w:t>
      </w:r>
    </w:p>
    <w:p w14:paraId="2AFC541E" w14:textId="1BC892FC" w:rsidR="00CF65E6" w:rsidRDefault="00CF65E6" w:rsidP="00CF65E6">
      <w:pPr>
        <w:spacing w:before="120" w:line="276" w:lineRule="auto"/>
        <w:jc w:val="both"/>
        <w:rPr>
          <w:rFonts w:ascii="Verdana" w:hAnsi="Verdana"/>
          <w:sz w:val="20"/>
        </w:rPr>
      </w:pPr>
      <w:r>
        <w:rPr>
          <w:rFonts w:ascii="Verdana" w:hAnsi="Verdana"/>
          <w:sz w:val="20"/>
        </w:rPr>
        <w:t xml:space="preserve">po rozpatrzeniu wniosku </w:t>
      </w:r>
      <w:r w:rsidR="00593A02" w:rsidRPr="00593A02">
        <w:rPr>
          <w:rFonts w:ascii="Verdana" w:hAnsi="Verdana"/>
          <w:sz w:val="20"/>
        </w:rPr>
        <w:t>Zakładów Chemicznych SIARKOPOL  Tarnobrzeg Spółka z o.o.; ul. Chemiczna 3; 39-400 Tarnobrzeg</w:t>
      </w:r>
      <w:r>
        <w:rPr>
          <w:rFonts w:ascii="Verdana" w:hAnsi="Verdana"/>
          <w:sz w:val="20"/>
        </w:rPr>
        <w:t xml:space="preserve">;  </w:t>
      </w:r>
    </w:p>
    <w:p w14:paraId="2D33C97B" w14:textId="77777777" w:rsidR="00CF65E6" w:rsidRDefault="00CF65E6" w:rsidP="00B14A7D">
      <w:pPr>
        <w:pStyle w:val="Tekstpodstawowywcity3"/>
        <w:spacing w:before="120" w:after="240" w:line="276" w:lineRule="auto"/>
        <w:ind w:firstLine="0"/>
        <w:rPr>
          <w:rFonts w:ascii="Verdana" w:hAnsi="Verdana"/>
          <w:sz w:val="20"/>
        </w:rPr>
      </w:pPr>
      <w:r>
        <w:rPr>
          <w:rFonts w:ascii="Verdana" w:hAnsi="Verdana"/>
          <w:sz w:val="20"/>
        </w:rPr>
        <w:t xml:space="preserve">o k r e ś l a m  </w:t>
      </w:r>
    </w:p>
    <w:p w14:paraId="36C55192" w14:textId="18E49FCD" w:rsidR="00CF65E6" w:rsidRPr="00026DEB" w:rsidRDefault="00CF65E6" w:rsidP="00CF65E6">
      <w:pPr>
        <w:pStyle w:val="Tekstpodstawowywcity"/>
        <w:spacing w:line="276" w:lineRule="auto"/>
        <w:ind w:firstLine="0"/>
        <w:rPr>
          <w:rFonts w:ascii="Verdana" w:hAnsi="Verdana"/>
          <w:b/>
          <w:bCs/>
          <w:sz w:val="20"/>
        </w:rPr>
      </w:pPr>
      <w:r w:rsidRPr="00AC37D2">
        <w:rPr>
          <w:rFonts w:ascii="Verdana" w:hAnsi="Verdana"/>
          <w:b/>
          <w:bCs/>
          <w:sz w:val="20"/>
        </w:rPr>
        <w:t xml:space="preserve">środowiskowe uwarunkowania dla przedsięwzięcia pn. </w:t>
      </w:r>
      <w:bookmarkStart w:id="2" w:name="_Hlk173836221"/>
      <w:r w:rsidR="00593A02" w:rsidRPr="00593A02">
        <w:rPr>
          <w:rFonts w:ascii="Verdana" w:hAnsi="Verdana"/>
          <w:b/>
          <w:sz w:val="20"/>
        </w:rPr>
        <w:t>„Budowa instalacji wytwarzania krystalicznego siarczanu magnezu w Zakładach Chemicznych SIARKOPOL  Tarnobrzeg Sp. z o.o.”</w:t>
      </w:r>
      <w:bookmarkEnd w:id="2"/>
      <w:r w:rsidRPr="00026DEB">
        <w:rPr>
          <w:rFonts w:ascii="Verdana" w:hAnsi="Verdana"/>
          <w:b/>
          <w:sz w:val="20"/>
        </w:rPr>
        <w:t>.</w:t>
      </w:r>
    </w:p>
    <w:p w14:paraId="03DE04BE" w14:textId="1CA91D94" w:rsidR="00BE0EA1" w:rsidRPr="00BE0EA1" w:rsidRDefault="00CF65E6" w:rsidP="00BE0EA1">
      <w:pPr>
        <w:pStyle w:val="Tekstpodstawowywcity"/>
        <w:numPr>
          <w:ilvl w:val="0"/>
          <w:numId w:val="1"/>
        </w:numPr>
        <w:tabs>
          <w:tab w:val="num" w:pos="-1980"/>
        </w:tabs>
        <w:spacing w:before="240" w:line="276" w:lineRule="auto"/>
        <w:ind w:left="539" w:hanging="539"/>
        <w:rPr>
          <w:rFonts w:ascii="Verdana" w:hAnsi="Verdana"/>
          <w:b/>
          <w:sz w:val="20"/>
        </w:rPr>
      </w:pPr>
      <w:r>
        <w:rPr>
          <w:rFonts w:ascii="Verdana" w:hAnsi="Verdana"/>
          <w:b/>
          <w:sz w:val="20"/>
        </w:rPr>
        <w:t>Rodzaj i miejsce realizacji przedsięwzięcia:</w:t>
      </w:r>
    </w:p>
    <w:p w14:paraId="34D920A8" w14:textId="77777777" w:rsidR="00CB38A1" w:rsidRPr="00105036" w:rsidRDefault="00CB38A1" w:rsidP="00CB38A1">
      <w:pPr>
        <w:pStyle w:val="Teksttreci0"/>
        <w:shd w:val="clear" w:color="auto" w:fill="auto"/>
        <w:spacing w:before="0" w:after="0" w:line="302" w:lineRule="exact"/>
        <w:ind w:left="20" w:right="20" w:firstLine="0"/>
        <w:jc w:val="both"/>
        <w:rPr>
          <w:rFonts w:ascii="Verdana" w:hAnsi="Verdana"/>
        </w:rPr>
      </w:pPr>
      <w:r w:rsidRPr="00105036">
        <w:rPr>
          <w:rStyle w:val="Teksttreci"/>
          <w:rFonts w:ascii="Verdana" w:hAnsi="Verdana"/>
        </w:rPr>
        <w:t xml:space="preserve">Zakłady Chemiczne „Siarkopol" Tarnobrzeg są producentem nawozów mineralnych pylistych i granulowanych, jedno i wieloskładnikowych, w skład której wchodzą instalacje do produkcji nawozów pylistych i granulowanych. </w:t>
      </w:r>
    </w:p>
    <w:p w14:paraId="08C69424" w14:textId="4E9E6DF1" w:rsidR="00CB38A1" w:rsidRPr="00105036" w:rsidRDefault="00CB38A1" w:rsidP="00F132D3">
      <w:pPr>
        <w:pStyle w:val="Teksttreci0"/>
        <w:shd w:val="clear" w:color="auto" w:fill="auto"/>
        <w:spacing w:before="0" w:after="0" w:line="276" w:lineRule="auto"/>
        <w:ind w:left="20" w:right="20" w:firstLine="340"/>
        <w:jc w:val="both"/>
        <w:rPr>
          <w:rFonts w:ascii="Verdana" w:hAnsi="Verdana"/>
        </w:rPr>
      </w:pPr>
      <w:r w:rsidRPr="00105036">
        <w:rPr>
          <w:rStyle w:val="Teksttreci"/>
          <w:rFonts w:ascii="Verdana" w:hAnsi="Verdana"/>
        </w:rPr>
        <w:t>Planowane przedsięwzięcie polega</w:t>
      </w:r>
      <w:r>
        <w:rPr>
          <w:rStyle w:val="Teksttreci"/>
          <w:rFonts w:ascii="Verdana" w:hAnsi="Verdana"/>
        </w:rPr>
        <w:t>ć będzie</w:t>
      </w:r>
      <w:r w:rsidRPr="00105036">
        <w:rPr>
          <w:rStyle w:val="Teksttreci"/>
          <w:rFonts w:ascii="Verdana" w:hAnsi="Verdana"/>
        </w:rPr>
        <w:t xml:space="preserve"> na budowie instalacji do produkcji siedmiowodnego siarczanu magnezu o wydajności 20 000 Mg/rok. Instalacja pracować będzie 7 200 h / rok (3 zmiany po 8h). W ramach przedsięwzięcia planowana jest budowa hali produkcyjnej z wiat</w:t>
      </w:r>
      <w:r>
        <w:rPr>
          <w:rStyle w:val="Teksttreci"/>
          <w:rFonts w:ascii="Verdana" w:hAnsi="Verdana"/>
        </w:rPr>
        <w:t>ą</w:t>
      </w:r>
      <w:r w:rsidRPr="00105036">
        <w:rPr>
          <w:rStyle w:val="Teksttreci"/>
          <w:rFonts w:ascii="Verdana" w:hAnsi="Verdana"/>
        </w:rPr>
        <w:t xml:space="preserve"> rozładunkową, budowa budynku socjalno- biurowego, oraz niezbędn</w:t>
      </w:r>
      <w:r>
        <w:rPr>
          <w:rStyle w:val="Teksttreci"/>
          <w:rFonts w:ascii="Verdana" w:hAnsi="Verdana"/>
        </w:rPr>
        <w:t>a</w:t>
      </w:r>
      <w:r w:rsidRPr="00105036">
        <w:rPr>
          <w:rStyle w:val="Teksttreci"/>
          <w:rFonts w:ascii="Verdana" w:hAnsi="Verdana"/>
        </w:rPr>
        <w:t xml:space="preserve"> infrastruktur</w:t>
      </w:r>
      <w:r>
        <w:rPr>
          <w:rStyle w:val="Teksttreci"/>
          <w:rFonts w:ascii="Verdana" w:hAnsi="Verdana"/>
        </w:rPr>
        <w:t>a</w:t>
      </w:r>
      <w:r w:rsidRPr="00105036">
        <w:rPr>
          <w:rStyle w:val="Teksttreci"/>
          <w:rFonts w:ascii="Verdana" w:hAnsi="Verdana"/>
        </w:rPr>
        <w:t>. Przedsięwzięcie zlokalizowane będzie w sąsiedztwie oddziału produkcji nawozów</w:t>
      </w:r>
      <w:r w:rsidR="00D97A0E">
        <w:rPr>
          <w:rStyle w:val="Teksttreci"/>
          <w:rFonts w:ascii="Verdana" w:hAnsi="Verdana"/>
        </w:rPr>
        <w:t>,</w:t>
      </w:r>
      <w:r w:rsidRPr="00105036">
        <w:rPr>
          <w:rStyle w:val="Teksttreci"/>
          <w:rFonts w:ascii="Verdana" w:hAnsi="Verdana"/>
        </w:rPr>
        <w:t xml:space="preserve"> </w:t>
      </w:r>
      <w:r>
        <w:rPr>
          <w:rStyle w:val="Teksttreci"/>
          <w:rFonts w:ascii="Verdana" w:hAnsi="Verdana"/>
        </w:rPr>
        <w:t>a</w:t>
      </w:r>
      <w:r w:rsidRPr="00105036">
        <w:rPr>
          <w:rStyle w:val="Teksttreci"/>
          <w:rFonts w:ascii="Verdana" w:hAnsi="Verdana"/>
        </w:rPr>
        <w:t xml:space="preserve"> pylisty siarczan magnezu produkowany na istniejącej instalacji będzie stanowić podstawowy surowiec dla produkcji krystalicznego siarczanu magnezu. Podstawowe założenia procesu technologicznego:</w:t>
      </w:r>
    </w:p>
    <w:p w14:paraId="452DEB04" w14:textId="77777777" w:rsidR="00CB38A1" w:rsidRPr="00105036" w:rsidRDefault="00CB38A1" w:rsidP="00E511B5">
      <w:pPr>
        <w:pStyle w:val="Teksttreci0"/>
        <w:numPr>
          <w:ilvl w:val="0"/>
          <w:numId w:val="29"/>
        </w:numPr>
        <w:shd w:val="clear" w:color="auto" w:fill="auto"/>
        <w:tabs>
          <w:tab w:val="left" w:pos="715"/>
        </w:tabs>
        <w:spacing w:before="0" w:after="0" w:line="302" w:lineRule="exact"/>
        <w:ind w:left="20" w:firstLine="340"/>
        <w:jc w:val="both"/>
        <w:rPr>
          <w:rFonts w:ascii="Verdana" w:hAnsi="Verdana"/>
        </w:rPr>
      </w:pPr>
      <w:r w:rsidRPr="00105036">
        <w:rPr>
          <w:rStyle w:val="Teksttreci"/>
          <w:rFonts w:ascii="Verdana" w:hAnsi="Verdana"/>
        </w:rPr>
        <w:t>odpowiednie przygotowanie surowców;</w:t>
      </w:r>
    </w:p>
    <w:p w14:paraId="0D9DCC4D" w14:textId="1DB43601" w:rsidR="00CB38A1" w:rsidRPr="00105036" w:rsidRDefault="00CB38A1" w:rsidP="00E511B5">
      <w:pPr>
        <w:pStyle w:val="Teksttreci0"/>
        <w:numPr>
          <w:ilvl w:val="0"/>
          <w:numId w:val="29"/>
        </w:numPr>
        <w:shd w:val="clear" w:color="auto" w:fill="auto"/>
        <w:tabs>
          <w:tab w:val="left" w:pos="720"/>
        </w:tabs>
        <w:spacing w:before="0" w:after="0" w:line="307" w:lineRule="exact"/>
        <w:ind w:left="720" w:right="20" w:hanging="360"/>
        <w:jc w:val="both"/>
        <w:rPr>
          <w:rFonts w:ascii="Verdana" w:hAnsi="Verdana"/>
        </w:rPr>
      </w:pPr>
      <w:r w:rsidRPr="00105036">
        <w:rPr>
          <w:rStyle w:val="Teksttreci"/>
          <w:rFonts w:ascii="Verdana" w:hAnsi="Verdana"/>
        </w:rPr>
        <w:t>rozpuszczanie PSM</w:t>
      </w:r>
      <w:r w:rsidR="00E511B5" w:rsidRPr="00E511B5">
        <w:rPr>
          <w:rFonts w:ascii="Verdana" w:hAnsi="Verdana"/>
          <w:shd w:val="clear" w:color="auto" w:fill="FFFFFF"/>
        </w:rPr>
        <w:t xml:space="preserve"> </w:t>
      </w:r>
      <w:r w:rsidR="00E511B5">
        <w:rPr>
          <w:rFonts w:ascii="Verdana" w:hAnsi="Verdana"/>
          <w:shd w:val="clear" w:color="auto" w:fill="FFFFFF"/>
        </w:rPr>
        <w:t>(</w:t>
      </w:r>
      <w:r w:rsidR="00E511B5" w:rsidRPr="00E511B5">
        <w:rPr>
          <w:rFonts w:ascii="Verdana" w:hAnsi="Verdana"/>
          <w:shd w:val="clear" w:color="auto" w:fill="FFFFFF"/>
        </w:rPr>
        <w:t>pylisty siarczan magnezu</w:t>
      </w:r>
      <w:r w:rsidR="00E511B5">
        <w:rPr>
          <w:rFonts w:ascii="Verdana" w:hAnsi="Verdana"/>
          <w:shd w:val="clear" w:color="auto" w:fill="FFFFFF"/>
        </w:rPr>
        <w:t>)</w:t>
      </w:r>
      <w:r w:rsidRPr="00105036">
        <w:rPr>
          <w:rStyle w:val="Teksttreci"/>
          <w:rFonts w:ascii="Verdana" w:hAnsi="Verdana"/>
        </w:rPr>
        <w:t xml:space="preserve"> w procesie bezciśnieniowym </w:t>
      </w:r>
      <w:r w:rsidR="00E511B5">
        <w:rPr>
          <w:rStyle w:val="Teksttreci"/>
          <w:rFonts w:ascii="Verdana" w:hAnsi="Verdana"/>
        </w:rPr>
        <w:br/>
      </w:r>
      <w:r w:rsidRPr="00105036">
        <w:rPr>
          <w:rStyle w:val="Teksttreci"/>
          <w:rFonts w:ascii="Verdana" w:hAnsi="Verdana"/>
        </w:rPr>
        <w:t>w podwyższonej temperaturze;</w:t>
      </w:r>
    </w:p>
    <w:p w14:paraId="79B36343" w14:textId="077043D8" w:rsidR="00CB38A1" w:rsidRPr="00105036" w:rsidRDefault="00CB38A1" w:rsidP="00E511B5">
      <w:pPr>
        <w:pStyle w:val="Teksttreci0"/>
        <w:numPr>
          <w:ilvl w:val="0"/>
          <w:numId w:val="29"/>
        </w:numPr>
        <w:shd w:val="clear" w:color="auto" w:fill="auto"/>
        <w:tabs>
          <w:tab w:val="left" w:pos="715"/>
        </w:tabs>
        <w:spacing w:before="0" w:after="0" w:line="317" w:lineRule="exact"/>
        <w:ind w:left="20" w:firstLine="340"/>
        <w:jc w:val="both"/>
        <w:rPr>
          <w:rFonts w:ascii="Verdana" w:hAnsi="Verdana"/>
        </w:rPr>
      </w:pPr>
      <w:r w:rsidRPr="00105036">
        <w:rPr>
          <w:rStyle w:val="Teksttreci"/>
          <w:rFonts w:ascii="Verdana" w:hAnsi="Verdana"/>
        </w:rPr>
        <w:t>oczyszczanie zawiesiny przy pomocy</w:t>
      </w:r>
      <w:r w:rsidRPr="00105036">
        <w:rPr>
          <w:rStyle w:val="Teksttreci95pt"/>
          <w:rFonts w:ascii="Verdana" w:hAnsi="Verdana"/>
          <w:sz w:val="20"/>
          <w:szCs w:val="20"/>
        </w:rPr>
        <w:t xml:space="preserve"> </w:t>
      </w:r>
      <w:r w:rsidR="0033695E">
        <w:rPr>
          <w:rStyle w:val="Teksttreci95pt"/>
          <w:rFonts w:ascii="Verdana" w:hAnsi="Verdana"/>
          <w:sz w:val="20"/>
          <w:szCs w:val="20"/>
        </w:rPr>
        <w:t xml:space="preserve">wody utlenionej </w:t>
      </w:r>
      <w:r w:rsidRPr="00105036">
        <w:rPr>
          <w:rStyle w:val="Teksttreci95pt"/>
          <w:rFonts w:ascii="Verdana" w:hAnsi="Verdana"/>
          <w:sz w:val="20"/>
          <w:szCs w:val="20"/>
        </w:rPr>
        <w:t>H2O2</w:t>
      </w:r>
      <w:r w:rsidRPr="00105036">
        <w:rPr>
          <w:rStyle w:val="Teksttreci"/>
          <w:rFonts w:ascii="Verdana" w:hAnsi="Verdana"/>
        </w:rPr>
        <w:t xml:space="preserve"> (ok. 35 % wag.);</w:t>
      </w:r>
    </w:p>
    <w:p w14:paraId="71F3F181" w14:textId="77777777" w:rsidR="00CB38A1" w:rsidRPr="00105036" w:rsidRDefault="00CB38A1" w:rsidP="00E511B5">
      <w:pPr>
        <w:pStyle w:val="Teksttreci0"/>
        <w:numPr>
          <w:ilvl w:val="0"/>
          <w:numId w:val="29"/>
        </w:numPr>
        <w:shd w:val="clear" w:color="auto" w:fill="auto"/>
        <w:tabs>
          <w:tab w:val="left" w:pos="715"/>
        </w:tabs>
        <w:spacing w:before="0" w:after="0" w:line="317" w:lineRule="exact"/>
        <w:ind w:left="20" w:firstLine="340"/>
        <w:jc w:val="both"/>
        <w:rPr>
          <w:rFonts w:ascii="Verdana" w:hAnsi="Verdana"/>
        </w:rPr>
      </w:pPr>
      <w:r w:rsidRPr="00105036">
        <w:rPr>
          <w:rStyle w:val="Teksttreci"/>
          <w:rFonts w:ascii="Verdana" w:hAnsi="Verdana"/>
        </w:rPr>
        <w:t xml:space="preserve">doczyszczanie zawiesiny przy pomocy </w:t>
      </w:r>
      <w:proofErr w:type="spellStart"/>
      <w:r w:rsidRPr="00105036">
        <w:rPr>
          <w:rStyle w:val="Teksttreci"/>
          <w:rFonts w:ascii="Verdana" w:hAnsi="Verdana"/>
        </w:rPr>
        <w:t>MgO</w:t>
      </w:r>
      <w:proofErr w:type="spellEnd"/>
      <w:r w:rsidRPr="00105036">
        <w:rPr>
          <w:rStyle w:val="Teksttreci"/>
          <w:rFonts w:ascii="Verdana" w:hAnsi="Verdana"/>
        </w:rPr>
        <w:t>;</w:t>
      </w:r>
    </w:p>
    <w:p w14:paraId="3684DEEB" w14:textId="77777777" w:rsidR="00CB38A1" w:rsidRPr="00105036" w:rsidRDefault="00CB38A1" w:rsidP="00E511B5">
      <w:pPr>
        <w:pStyle w:val="Teksttreci0"/>
        <w:numPr>
          <w:ilvl w:val="0"/>
          <w:numId w:val="29"/>
        </w:numPr>
        <w:shd w:val="clear" w:color="auto" w:fill="auto"/>
        <w:tabs>
          <w:tab w:val="left" w:pos="706"/>
        </w:tabs>
        <w:spacing w:before="0" w:after="0" w:line="317" w:lineRule="exact"/>
        <w:ind w:left="20" w:firstLine="340"/>
        <w:jc w:val="both"/>
        <w:rPr>
          <w:rFonts w:ascii="Verdana" w:hAnsi="Verdana"/>
        </w:rPr>
      </w:pPr>
      <w:r w:rsidRPr="00105036">
        <w:rPr>
          <w:rStyle w:val="Teksttreci"/>
          <w:rFonts w:ascii="Verdana" w:hAnsi="Verdana"/>
        </w:rPr>
        <w:t>filtracja;</w:t>
      </w:r>
    </w:p>
    <w:p w14:paraId="2268BD5B" w14:textId="77777777" w:rsidR="00CB38A1" w:rsidRPr="00105036" w:rsidRDefault="00CB38A1" w:rsidP="00E511B5">
      <w:pPr>
        <w:pStyle w:val="Teksttreci0"/>
        <w:numPr>
          <w:ilvl w:val="0"/>
          <w:numId w:val="29"/>
        </w:numPr>
        <w:shd w:val="clear" w:color="auto" w:fill="auto"/>
        <w:tabs>
          <w:tab w:val="left" w:pos="720"/>
        </w:tabs>
        <w:spacing w:before="0" w:after="0" w:line="317" w:lineRule="exact"/>
        <w:ind w:left="20" w:firstLine="340"/>
        <w:jc w:val="both"/>
        <w:rPr>
          <w:rFonts w:ascii="Verdana" w:hAnsi="Verdana"/>
        </w:rPr>
      </w:pPr>
      <w:r w:rsidRPr="00105036">
        <w:rPr>
          <w:rStyle w:val="Teksttreci"/>
          <w:rFonts w:ascii="Verdana" w:hAnsi="Verdana"/>
        </w:rPr>
        <w:t>przemywanie filtratu I;</w:t>
      </w:r>
    </w:p>
    <w:p w14:paraId="273519B0" w14:textId="77777777" w:rsidR="00CB38A1" w:rsidRPr="00105036" w:rsidRDefault="00CB38A1" w:rsidP="00CB38A1">
      <w:pPr>
        <w:pStyle w:val="Teksttreci0"/>
        <w:numPr>
          <w:ilvl w:val="0"/>
          <w:numId w:val="29"/>
        </w:numPr>
        <w:shd w:val="clear" w:color="auto" w:fill="auto"/>
        <w:tabs>
          <w:tab w:val="left" w:pos="720"/>
        </w:tabs>
        <w:spacing w:before="0" w:after="0" w:line="317" w:lineRule="exact"/>
        <w:ind w:left="20" w:firstLine="340"/>
        <w:jc w:val="both"/>
        <w:rPr>
          <w:rFonts w:ascii="Verdana" w:hAnsi="Verdana"/>
        </w:rPr>
      </w:pPr>
      <w:r w:rsidRPr="00105036">
        <w:rPr>
          <w:rStyle w:val="Teksttreci"/>
          <w:rFonts w:ascii="Verdana" w:hAnsi="Verdana"/>
        </w:rPr>
        <w:t xml:space="preserve">korekta </w:t>
      </w:r>
      <w:proofErr w:type="spellStart"/>
      <w:r w:rsidRPr="00105036">
        <w:rPr>
          <w:rStyle w:val="Teksttreci"/>
          <w:rFonts w:ascii="Verdana" w:hAnsi="Verdana"/>
        </w:rPr>
        <w:t>pH</w:t>
      </w:r>
      <w:proofErr w:type="spellEnd"/>
      <w:r w:rsidRPr="00105036">
        <w:rPr>
          <w:rStyle w:val="Teksttreci"/>
          <w:rFonts w:ascii="Verdana" w:hAnsi="Verdana"/>
        </w:rPr>
        <w:t xml:space="preserve"> filtratu II;</w:t>
      </w:r>
    </w:p>
    <w:p w14:paraId="3B272F4F" w14:textId="77777777" w:rsidR="00CB38A1" w:rsidRPr="00105036" w:rsidRDefault="00CB38A1" w:rsidP="00CB38A1">
      <w:pPr>
        <w:pStyle w:val="Teksttreci0"/>
        <w:numPr>
          <w:ilvl w:val="0"/>
          <w:numId w:val="29"/>
        </w:numPr>
        <w:shd w:val="clear" w:color="auto" w:fill="auto"/>
        <w:tabs>
          <w:tab w:val="left" w:pos="715"/>
        </w:tabs>
        <w:spacing w:before="0" w:after="0" w:line="317" w:lineRule="exact"/>
        <w:ind w:left="20" w:firstLine="340"/>
        <w:jc w:val="both"/>
        <w:rPr>
          <w:rFonts w:ascii="Verdana" w:hAnsi="Verdana"/>
        </w:rPr>
      </w:pPr>
      <w:r w:rsidRPr="00105036">
        <w:rPr>
          <w:rStyle w:val="Teksttreci"/>
          <w:rFonts w:ascii="Verdana" w:hAnsi="Verdana"/>
        </w:rPr>
        <w:t>krystalizacja ziębnicza ( w niskich temperaturach );</w:t>
      </w:r>
    </w:p>
    <w:p w14:paraId="694EB048" w14:textId="77777777" w:rsidR="00CB38A1" w:rsidRPr="00105036" w:rsidRDefault="00CB38A1" w:rsidP="00CB38A1">
      <w:pPr>
        <w:pStyle w:val="Teksttreci0"/>
        <w:numPr>
          <w:ilvl w:val="0"/>
          <w:numId w:val="29"/>
        </w:numPr>
        <w:shd w:val="clear" w:color="auto" w:fill="auto"/>
        <w:tabs>
          <w:tab w:val="left" w:pos="710"/>
        </w:tabs>
        <w:spacing w:before="0" w:after="0" w:line="317" w:lineRule="exact"/>
        <w:ind w:left="20" w:firstLine="340"/>
        <w:jc w:val="both"/>
        <w:rPr>
          <w:rFonts w:ascii="Verdana" w:hAnsi="Verdana"/>
        </w:rPr>
      </w:pPr>
      <w:r w:rsidRPr="00105036">
        <w:rPr>
          <w:rStyle w:val="Teksttreci"/>
          <w:rFonts w:ascii="Verdana" w:hAnsi="Verdana"/>
        </w:rPr>
        <w:t>dekantacja i wirowanie;</w:t>
      </w:r>
    </w:p>
    <w:p w14:paraId="0ACD980C" w14:textId="77777777" w:rsidR="00CB38A1" w:rsidRPr="00105036" w:rsidRDefault="00CB38A1" w:rsidP="00CB38A1">
      <w:pPr>
        <w:pStyle w:val="Teksttreci0"/>
        <w:numPr>
          <w:ilvl w:val="0"/>
          <w:numId w:val="29"/>
        </w:numPr>
        <w:shd w:val="clear" w:color="auto" w:fill="auto"/>
        <w:tabs>
          <w:tab w:val="left" w:pos="710"/>
        </w:tabs>
        <w:spacing w:before="0" w:after="0" w:line="302" w:lineRule="exact"/>
        <w:ind w:left="20" w:firstLine="340"/>
        <w:jc w:val="both"/>
        <w:rPr>
          <w:rFonts w:ascii="Verdana" w:hAnsi="Verdana"/>
        </w:rPr>
      </w:pPr>
      <w:r w:rsidRPr="00105036">
        <w:rPr>
          <w:rStyle w:val="Teksttreci"/>
          <w:rFonts w:ascii="Verdana" w:hAnsi="Verdana"/>
        </w:rPr>
        <w:t>suszenie;</w:t>
      </w:r>
    </w:p>
    <w:p w14:paraId="0C4EA854" w14:textId="77777777" w:rsidR="00CB38A1" w:rsidRPr="00105036" w:rsidRDefault="00CB38A1" w:rsidP="00CB38A1">
      <w:pPr>
        <w:pStyle w:val="Teksttreci0"/>
        <w:numPr>
          <w:ilvl w:val="0"/>
          <w:numId w:val="29"/>
        </w:numPr>
        <w:shd w:val="clear" w:color="auto" w:fill="auto"/>
        <w:tabs>
          <w:tab w:val="left" w:pos="720"/>
        </w:tabs>
        <w:spacing w:before="0" w:after="0" w:line="302" w:lineRule="exact"/>
        <w:ind w:left="20" w:firstLine="340"/>
        <w:jc w:val="both"/>
        <w:rPr>
          <w:rFonts w:ascii="Verdana" w:hAnsi="Verdana"/>
        </w:rPr>
      </w:pPr>
      <w:r w:rsidRPr="00105036">
        <w:rPr>
          <w:rStyle w:val="Teksttreci"/>
          <w:rFonts w:ascii="Verdana" w:hAnsi="Verdana"/>
        </w:rPr>
        <w:t>pakowanie.</w:t>
      </w:r>
    </w:p>
    <w:p w14:paraId="409C592F" w14:textId="77777777" w:rsidR="00CB38A1" w:rsidRPr="00105036" w:rsidRDefault="00CB38A1" w:rsidP="00CB38A1">
      <w:pPr>
        <w:rPr>
          <w:rFonts w:ascii="Verdana" w:hAnsi="Verdana"/>
          <w:sz w:val="20"/>
          <w:szCs w:val="20"/>
        </w:rPr>
      </w:pPr>
    </w:p>
    <w:p w14:paraId="2346F106" w14:textId="77777777" w:rsidR="005E648B" w:rsidRDefault="00586948" w:rsidP="00B14A7D">
      <w:pPr>
        <w:pStyle w:val="Tekstpodstawowywcity"/>
        <w:numPr>
          <w:ilvl w:val="0"/>
          <w:numId w:val="1"/>
        </w:numPr>
        <w:tabs>
          <w:tab w:val="clear" w:pos="360"/>
          <w:tab w:val="num" w:pos="-1980"/>
          <w:tab w:val="num" w:pos="284"/>
        </w:tabs>
        <w:spacing w:line="276" w:lineRule="auto"/>
        <w:ind w:left="426" w:hanging="426"/>
        <w:rPr>
          <w:rFonts w:ascii="Verdana" w:hAnsi="Verdana"/>
          <w:b/>
          <w:sz w:val="20"/>
        </w:rPr>
      </w:pPr>
      <w:r>
        <w:rPr>
          <w:rFonts w:ascii="Verdana" w:hAnsi="Verdana"/>
          <w:b/>
          <w:sz w:val="20"/>
        </w:rPr>
        <w:t xml:space="preserve">Warunki wykorzystania terenu w fazie realizacji i eksploatacji, </w:t>
      </w:r>
      <w:r>
        <w:rPr>
          <w:rFonts w:ascii="Verdana" w:hAnsi="Verdana"/>
          <w:b/>
          <w:sz w:val="20"/>
        </w:rPr>
        <w:br/>
      </w:r>
      <w:r w:rsidR="007E1514">
        <w:rPr>
          <w:rFonts w:ascii="Verdana" w:hAnsi="Verdana"/>
          <w:b/>
          <w:sz w:val="20"/>
        </w:rPr>
        <w:t xml:space="preserve">lub użytkowania przedsięwzięcia, </w:t>
      </w:r>
      <w:r>
        <w:rPr>
          <w:rFonts w:ascii="Verdana" w:hAnsi="Verdana"/>
          <w:b/>
          <w:sz w:val="20"/>
        </w:rPr>
        <w:t>ze szczególnym uwzględnieniem konieczności ochrony cennych wartości przyrodniczych, zasobów naturalnych i zabytków oraz ograniczenia uciążliwości dla terenów sąsiednich:</w:t>
      </w:r>
    </w:p>
    <w:p w14:paraId="57C1FAC5" w14:textId="77777777" w:rsidR="00BE0EA1" w:rsidRPr="00936556" w:rsidRDefault="00BE0EA1" w:rsidP="00944BD0">
      <w:pPr>
        <w:pStyle w:val="Tekstpodstawowywcity"/>
        <w:tabs>
          <w:tab w:val="num" w:pos="360"/>
        </w:tabs>
        <w:spacing w:line="276" w:lineRule="auto"/>
        <w:ind w:firstLine="0"/>
        <w:rPr>
          <w:rFonts w:ascii="Verdana" w:hAnsi="Verdana"/>
          <w:b/>
          <w:sz w:val="10"/>
          <w:szCs w:val="10"/>
        </w:rPr>
      </w:pPr>
    </w:p>
    <w:p w14:paraId="47BE42A4" w14:textId="0F8035A0"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color w:val="000000"/>
          <w:kern w:val="2"/>
          <w:sz w:val="20"/>
          <w:szCs w:val="20"/>
          <w:lang w:eastAsia="zh-CN"/>
        </w:rPr>
        <w:t>Podczas</w:t>
      </w:r>
      <w:r w:rsidRPr="00F132D3">
        <w:rPr>
          <w:rFonts w:ascii="Verdana" w:eastAsia="Arial Unicode MS" w:hAnsi="Verdana" w:cs="Arial"/>
          <w:kern w:val="2"/>
          <w:sz w:val="20"/>
          <w:szCs w:val="20"/>
          <w:lang w:eastAsia="zh-CN"/>
        </w:rPr>
        <w:t xml:space="preserve"> fazy realizacji i eksploatacji wod</w:t>
      </w:r>
      <w:r w:rsidR="00BD269C">
        <w:rPr>
          <w:rFonts w:ascii="Verdana" w:eastAsia="Arial Unicode MS" w:hAnsi="Verdana" w:cs="Arial"/>
          <w:kern w:val="2"/>
          <w:sz w:val="20"/>
          <w:szCs w:val="20"/>
          <w:lang w:eastAsia="zh-CN"/>
        </w:rPr>
        <w:t>ę należy</w:t>
      </w:r>
      <w:r w:rsidRPr="00F132D3">
        <w:rPr>
          <w:rFonts w:ascii="Verdana" w:eastAsia="Arial Unicode MS" w:hAnsi="Verdana" w:cs="Arial"/>
          <w:kern w:val="2"/>
          <w:sz w:val="20"/>
          <w:szCs w:val="20"/>
          <w:lang w:eastAsia="zh-CN"/>
        </w:rPr>
        <w:t xml:space="preserve"> dostarcz</w:t>
      </w:r>
      <w:r w:rsidR="00BD269C">
        <w:rPr>
          <w:rFonts w:ascii="Verdana" w:eastAsia="Arial Unicode MS" w:hAnsi="Verdana" w:cs="Arial"/>
          <w:kern w:val="2"/>
          <w:sz w:val="20"/>
          <w:szCs w:val="20"/>
          <w:lang w:eastAsia="zh-CN"/>
        </w:rPr>
        <w:t>yć</w:t>
      </w:r>
      <w:r w:rsidRPr="00F132D3">
        <w:rPr>
          <w:rFonts w:ascii="Verdana" w:eastAsia="Arial Unicode MS" w:hAnsi="Verdana" w:cs="Arial"/>
          <w:kern w:val="2"/>
          <w:sz w:val="20"/>
          <w:szCs w:val="20"/>
          <w:lang w:eastAsia="zh-CN"/>
        </w:rPr>
        <w:t xml:space="preserve"> z sieci wodociągowej.</w:t>
      </w:r>
    </w:p>
    <w:p w14:paraId="690F56B5" w14:textId="6D5AA3A0"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Powstające w fazie realizacji i eksploatacji ścieki bytowe </w:t>
      </w:r>
      <w:r w:rsidR="00BD269C">
        <w:rPr>
          <w:rFonts w:ascii="Verdana" w:eastAsia="Arial Unicode MS" w:hAnsi="Verdana" w:cs="Arial"/>
          <w:kern w:val="2"/>
          <w:sz w:val="20"/>
          <w:szCs w:val="20"/>
          <w:lang w:eastAsia="zh-CN"/>
        </w:rPr>
        <w:t>odprowadzać</w:t>
      </w:r>
      <w:r w:rsidRPr="00F132D3">
        <w:rPr>
          <w:rFonts w:ascii="Verdana" w:eastAsia="Arial Unicode MS" w:hAnsi="Verdana" w:cs="Arial"/>
          <w:kern w:val="2"/>
          <w:sz w:val="20"/>
          <w:szCs w:val="20"/>
          <w:lang w:eastAsia="zh-CN"/>
        </w:rPr>
        <w:t xml:space="preserve"> do zakładowej oczyszczalni ścieków sanitarnych, a następnie do zakładowej oczyszczalni ścieków przemysłowych. </w:t>
      </w:r>
    </w:p>
    <w:p w14:paraId="0C7E4263" w14:textId="4D42AB1A" w:rsidR="00BE0EA1" w:rsidRPr="00C6487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kern w:val="2"/>
          <w:sz w:val="20"/>
          <w:szCs w:val="20"/>
          <w:lang w:eastAsia="zh-CN"/>
        </w:rPr>
      </w:pPr>
      <w:r w:rsidRPr="00C64873">
        <w:rPr>
          <w:rFonts w:ascii="Verdana" w:eastAsia="Arial Unicode MS" w:hAnsi="Verdana" w:cs="Arial"/>
          <w:kern w:val="2"/>
          <w:sz w:val="20"/>
          <w:szCs w:val="20"/>
          <w:lang w:eastAsia="zh-CN"/>
        </w:rPr>
        <w:t xml:space="preserve">Powstające w instalacji ścieki przemysłowe </w:t>
      </w:r>
      <w:r w:rsidR="00BD269C" w:rsidRPr="00C64873">
        <w:rPr>
          <w:rFonts w:ascii="Verdana" w:eastAsia="Arial Unicode MS" w:hAnsi="Verdana" w:cs="Arial"/>
          <w:kern w:val="2"/>
          <w:sz w:val="20"/>
          <w:szCs w:val="20"/>
          <w:lang w:eastAsia="zh-CN"/>
        </w:rPr>
        <w:t>należy zawracać</w:t>
      </w:r>
      <w:r w:rsidRPr="00C64873">
        <w:rPr>
          <w:rFonts w:ascii="Verdana" w:eastAsia="Arial Unicode MS" w:hAnsi="Verdana" w:cs="Arial"/>
          <w:kern w:val="2"/>
          <w:sz w:val="20"/>
          <w:szCs w:val="20"/>
          <w:lang w:eastAsia="zh-CN"/>
        </w:rPr>
        <w:t xml:space="preserve"> do procesu lub kierowa</w:t>
      </w:r>
      <w:r w:rsidR="00BD269C" w:rsidRPr="00C64873">
        <w:rPr>
          <w:rFonts w:ascii="Verdana" w:eastAsia="Arial Unicode MS" w:hAnsi="Verdana" w:cs="Arial"/>
          <w:kern w:val="2"/>
          <w:sz w:val="20"/>
          <w:szCs w:val="20"/>
          <w:lang w:eastAsia="zh-CN"/>
        </w:rPr>
        <w:t>ć</w:t>
      </w:r>
      <w:r w:rsidRPr="00C64873">
        <w:rPr>
          <w:rFonts w:ascii="Verdana" w:eastAsia="Arial Unicode MS" w:hAnsi="Verdana" w:cs="Arial"/>
          <w:kern w:val="2"/>
          <w:sz w:val="20"/>
          <w:szCs w:val="20"/>
          <w:lang w:eastAsia="zh-CN"/>
        </w:rPr>
        <w:t xml:space="preserve"> do zakładowej oczyszczalni ścieków przemysłowych.</w:t>
      </w:r>
    </w:p>
    <w:p w14:paraId="62C58144" w14:textId="70960DBA"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Wody opadowo-roztopowe z powierzchni utwardzonych oraz dachów, </w:t>
      </w:r>
      <w:r w:rsidR="00BD269C">
        <w:rPr>
          <w:rFonts w:ascii="Verdana" w:eastAsia="Arial Unicode MS" w:hAnsi="Verdana" w:cs="Arial"/>
          <w:kern w:val="2"/>
          <w:sz w:val="20"/>
          <w:szCs w:val="20"/>
          <w:lang w:eastAsia="zh-CN"/>
        </w:rPr>
        <w:t>odprowadzać</w:t>
      </w:r>
      <w:r w:rsidRPr="00F132D3">
        <w:rPr>
          <w:rFonts w:ascii="Verdana" w:eastAsia="Arial Unicode MS" w:hAnsi="Verdana" w:cs="Arial"/>
          <w:kern w:val="2"/>
          <w:sz w:val="20"/>
          <w:szCs w:val="20"/>
          <w:lang w:eastAsia="zh-CN"/>
        </w:rPr>
        <w:t xml:space="preserve"> kanalizacją deszczową do zakładowej oczyszczalni ścieków przemysłowych.</w:t>
      </w:r>
    </w:p>
    <w:p w14:paraId="4DFCFB79" w14:textId="7E6141FC"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Miejsce parkowania pojazdów i sprzętu budowlanego </w:t>
      </w:r>
      <w:r w:rsidR="00BD269C">
        <w:rPr>
          <w:rFonts w:ascii="Verdana" w:eastAsia="Arial Unicode MS" w:hAnsi="Verdana" w:cs="Arial"/>
          <w:kern w:val="2"/>
          <w:sz w:val="20"/>
          <w:szCs w:val="20"/>
          <w:lang w:eastAsia="zh-CN"/>
        </w:rPr>
        <w:t>utwardzić</w:t>
      </w:r>
      <w:r w:rsidRPr="00F132D3">
        <w:rPr>
          <w:rFonts w:ascii="Verdana" w:eastAsia="Arial Unicode MS" w:hAnsi="Verdana" w:cs="Arial"/>
          <w:kern w:val="2"/>
          <w:sz w:val="20"/>
          <w:szCs w:val="20"/>
          <w:lang w:eastAsia="zh-CN"/>
        </w:rPr>
        <w:t xml:space="preserve"> płytami betonowymi ułożonymi na gruncie zabezpieczonym </w:t>
      </w:r>
      <w:proofErr w:type="spellStart"/>
      <w:r w:rsidRPr="00F132D3">
        <w:rPr>
          <w:rFonts w:ascii="Verdana" w:eastAsia="Arial Unicode MS" w:hAnsi="Verdana" w:cs="Arial"/>
          <w:kern w:val="2"/>
          <w:sz w:val="20"/>
          <w:szCs w:val="20"/>
          <w:lang w:eastAsia="zh-CN"/>
        </w:rPr>
        <w:t>geomembraną</w:t>
      </w:r>
      <w:proofErr w:type="spellEnd"/>
      <w:r w:rsidRPr="00F132D3">
        <w:rPr>
          <w:rFonts w:ascii="Verdana" w:eastAsia="Arial Unicode MS" w:hAnsi="Verdana" w:cs="Arial"/>
          <w:kern w:val="2"/>
          <w:sz w:val="20"/>
          <w:szCs w:val="20"/>
          <w:lang w:eastAsia="zh-CN"/>
        </w:rPr>
        <w:t xml:space="preserve"> oraz wyposaż</w:t>
      </w:r>
      <w:r w:rsidR="00BD269C">
        <w:rPr>
          <w:rFonts w:ascii="Verdana" w:eastAsia="Arial Unicode MS" w:hAnsi="Verdana" w:cs="Arial"/>
          <w:kern w:val="2"/>
          <w:sz w:val="20"/>
          <w:szCs w:val="20"/>
          <w:lang w:eastAsia="zh-CN"/>
        </w:rPr>
        <w:t>yć</w:t>
      </w:r>
      <w:r w:rsidR="008C597E">
        <w:rPr>
          <w:rFonts w:ascii="Verdana" w:eastAsia="Arial Unicode MS" w:hAnsi="Verdana" w:cs="Arial"/>
          <w:kern w:val="2"/>
          <w:sz w:val="20"/>
          <w:szCs w:val="20"/>
          <w:lang w:eastAsia="zh-CN"/>
        </w:rPr>
        <w:t xml:space="preserve"> </w:t>
      </w:r>
      <w:r w:rsidRPr="00F132D3">
        <w:rPr>
          <w:rFonts w:ascii="Verdana" w:eastAsia="Arial Unicode MS" w:hAnsi="Verdana" w:cs="Arial"/>
          <w:kern w:val="2"/>
          <w:sz w:val="20"/>
          <w:szCs w:val="20"/>
          <w:lang w:eastAsia="zh-CN"/>
        </w:rPr>
        <w:t>w sorbenty.</w:t>
      </w:r>
    </w:p>
    <w:p w14:paraId="7D482EC4" w14:textId="0CE82BDC"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Pojazdy oraz sprzęt budowlany </w:t>
      </w:r>
      <w:r w:rsidR="00BD269C">
        <w:rPr>
          <w:rFonts w:ascii="Verdana" w:eastAsia="Arial Unicode MS" w:hAnsi="Verdana" w:cs="Arial"/>
          <w:kern w:val="2"/>
          <w:sz w:val="20"/>
          <w:szCs w:val="20"/>
          <w:lang w:eastAsia="zh-CN"/>
        </w:rPr>
        <w:t>nie należy ta</w:t>
      </w:r>
      <w:r w:rsidR="008C597E">
        <w:rPr>
          <w:rFonts w:ascii="Verdana" w:eastAsia="Arial Unicode MS" w:hAnsi="Verdana" w:cs="Arial"/>
          <w:kern w:val="2"/>
          <w:sz w:val="20"/>
          <w:szCs w:val="20"/>
          <w:lang w:eastAsia="zh-CN"/>
        </w:rPr>
        <w:t>n</w:t>
      </w:r>
      <w:r w:rsidR="00BD269C">
        <w:rPr>
          <w:rFonts w:ascii="Verdana" w:eastAsia="Arial Unicode MS" w:hAnsi="Verdana" w:cs="Arial"/>
          <w:kern w:val="2"/>
          <w:sz w:val="20"/>
          <w:szCs w:val="20"/>
          <w:lang w:eastAsia="zh-CN"/>
        </w:rPr>
        <w:t>kować</w:t>
      </w:r>
      <w:r w:rsidRPr="00F132D3">
        <w:rPr>
          <w:rFonts w:ascii="Verdana" w:eastAsia="Arial Unicode MS" w:hAnsi="Verdana" w:cs="Arial"/>
          <w:kern w:val="2"/>
          <w:sz w:val="20"/>
          <w:szCs w:val="20"/>
          <w:lang w:eastAsia="zh-CN"/>
        </w:rPr>
        <w:t xml:space="preserve"> w obszarze planowanego zamierzenia</w:t>
      </w:r>
      <w:r>
        <w:rPr>
          <w:rFonts w:ascii="Verdana" w:eastAsia="Arial Unicode MS" w:hAnsi="Verdana" w:cs="Arial"/>
          <w:kern w:val="2"/>
          <w:sz w:val="20"/>
          <w:szCs w:val="20"/>
          <w:lang w:eastAsia="zh-CN"/>
        </w:rPr>
        <w:t xml:space="preserve"> budowlanego</w:t>
      </w:r>
      <w:r w:rsidRPr="00F132D3">
        <w:rPr>
          <w:rFonts w:ascii="Verdana" w:eastAsia="Arial Unicode MS" w:hAnsi="Verdana" w:cs="Arial"/>
          <w:kern w:val="2"/>
          <w:sz w:val="20"/>
          <w:szCs w:val="20"/>
          <w:lang w:eastAsia="zh-CN"/>
        </w:rPr>
        <w:t>.</w:t>
      </w:r>
    </w:p>
    <w:p w14:paraId="5536FEED" w14:textId="70316223"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Naprawy maszyn i sprzętu budowlanego </w:t>
      </w:r>
      <w:r w:rsidR="00BD269C">
        <w:rPr>
          <w:rFonts w:ascii="Verdana" w:eastAsia="Arial Unicode MS" w:hAnsi="Verdana" w:cs="Arial"/>
          <w:kern w:val="2"/>
          <w:sz w:val="20"/>
          <w:szCs w:val="20"/>
          <w:lang w:eastAsia="zh-CN"/>
        </w:rPr>
        <w:t>prowadzić</w:t>
      </w:r>
      <w:r w:rsidRPr="00F132D3">
        <w:rPr>
          <w:rFonts w:ascii="Verdana" w:eastAsia="Arial Unicode MS" w:hAnsi="Verdana" w:cs="Arial"/>
          <w:kern w:val="2"/>
          <w:sz w:val="20"/>
          <w:szCs w:val="20"/>
          <w:lang w:eastAsia="zh-CN"/>
        </w:rPr>
        <w:t xml:space="preserve"> poza miejscem realizacji przedsięwzięcia.</w:t>
      </w:r>
    </w:p>
    <w:p w14:paraId="39DEAF54" w14:textId="3AF02353"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Na placu budowy </w:t>
      </w:r>
      <w:r w:rsidR="008C597E">
        <w:rPr>
          <w:rFonts w:ascii="Verdana" w:eastAsia="Arial Unicode MS" w:hAnsi="Verdana" w:cs="Arial"/>
          <w:kern w:val="2"/>
          <w:sz w:val="20"/>
          <w:szCs w:val="20"/>
          <w:lang w:eastAsia="zh-CN"/>
        </w:rPr>
        <w:t xml:space="preserve">jest </w:t>
      </w:r>
      <w:r w:rsidR="00E6458F">
        <w:rPr>
          <w:rFonts w:ascii="Verdana" w:eastAsia="Arial Unicode MS" w:hAnsi="Verdana" w:cs="Arial"/>
          <w:kern w:val="2"/>
          <w:sz w:val="20"/>
          <w:szCs w:val="20"/>
          <w:lang w:eastAsia="zh-CN"/>
        </w:rPr>
        <w:t>zakaz</w:t>
      </w:r>
      <w:r w:rsidRPr="00F132D3">
        <w:rPr>
          <w:rFonts w:ascii="Verdana" w:eastAsia="Arial Unicode MS" w:hAnsi="Verdana" w:cs="Arial"/>
          <w:kern w:val="2"/>
          <w:sz w:val="20"/>
          <w:szCs w:val="20"/>
          <w:lang w:eastAsia="zh-CN"/>
        </w:rPr>
        <w:t xml:space="preserve"> magazynowan</w:t>
      </w:r>
      <w:r w:rsidR="00E6458F">
        <w:rPr>
          <w:rFonts w:ascii="Verdana" w:eastAsia="Arial Unicode MS" w:hAnsi="Verdana" w:cs="Arial"/>
          <w:kern w:val="2"/>
          <w:sz w:val="20"/>
          <w:szCs w:val="20"/>
          <w:lang w:eastAsia="zh-CN"/>
        </w:rPr>
        <w:t>ia</w:t>
      </w:r>
      <w:r w:rsidRPr="00F132D3">
        <w:rPr>
          <w:rFonts w:ascii="Verdana" w:eastAsia="Arial Unicode MS" w:hAnsi="Verdana" w:cs="Arial"/>
          <w:kern w:val="2"/>
          <w:sz w:val="20"/>
          <w:szCs w:val="20"/>
          <w:lang w:eastAsia="zh-CN"/>
        </w:rPr>
        <w:t xml:space="preserve"> olej</w:t>
      </w:r>
      <w:r w:rsidR="00E6458F">
        <w:rPr>
          <w:rFonts w:ascii="Verdana" w:eastAsia="Arial Unicode MS" w:hAnsi="Verdana" w:cs="Arial"/>
          <w:kern w:val="2"/>
          <w:sz w:val="20"/>
          <w:szCs w:val="20"/>
          <w:lang w:eastAsia="zh-CN"/>
        </w:rPr>
        <w:t>ów</w:t>
      </w:r>
      <w:r w:rsidRPr="00F132D3">
        <w:rPr>
          <w:rFonts w:ascii="Verdana" w:eastAsia="Arial Unicode MS" w:hAnsi="Verdana" w:cs="Arial"/>
          <w:kern w:val="2"/>
          <w:sz w:val="20"/>
          <w:szCs w:val="20"/>
          <w:lang w:eastAsia="zh-CN"/>
        </w:rPr>
        <w:t xml:space="preserve"> i smar</w:t>
      </w:r>
      <w:r w:rsidR="00E6458F">
        <w:rPr>
          <w:rFonts w:ascii="Verdana" w:eastAsia="Arial Unicode MS" w:hAnsi="Verdana" w:cs="Arial"/>
          <w:kern w:val="2"/>
          <w:sz w:val="20"/>
          <w:szCs w:val="20"/>
          <w:lang w:eastAsia="zh-CN"/>
        </w:rPr>
        <w:t>ów</w:t>
      </w:r>
      <w:r w:rsidRPr="00F132D3">
        <w:rPr>
          <w:rFonts w:ascii="Verdana" w:eastAsia="Arial Unicode MS" w:hAnsi="Verdana" w:cs="Arial"/>
          <w:kern w:val="2"/>
          <w:sz w:val="20"/>
          <w:szCs w:val="20"/>
          <w:lang w:eastAsia="zh-CN"/>
        </w:rPr>
        <w:t xml:space="preserve"> do konserwacji sprzętu budowlanego. </w:t>
      </w:r>
    </w:p>
    <w:p w14:paraId="2EF8EC34" w14:textId="3144173C"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Plac budowy wyposaż</w:t>
      </w:r>
      <w:r w:rsidR="00E6458F">
        <w:rPr>
          <w:rFonts w:ascii="Verdana" w:eastAsia="Arial Unicode MS" w:hAnsi="Verdana" w:cs="Arial"/>
          <w:kern w:val="2"/>
          <w:sz w:val="20"/>
          <w:szCs w:val="20"/>
          <w:lang w:eastAsia="zh-CN"/>
        </w:rPr>
        <w:t>yć</w:t>
      </w:r>
      <w:r w:rsidRPr="00F132D3">
        <w:rPr>
          <w:rFonts w:ascii="Verdana" w:eastAsia="Arial Unicode MS" w:hAnsi="Verdana" w:cs="Arial"/>
          <w:kern w:val="2"/>
          <w:sz w:val="20"/>
          <w:szCs w:val="20"/>
          <w:lang w:eastAsia="zh-CN"/>
        </w:rPr>
        <w:t xml:space="preserve"> w sorbenty. </w:t>
      </w:r>
    </w:p>
    <w:p w14:paraId="1E8A53B2" w14:textId="2BC22555" w:rsidR="00BE0EA1" w:rsidRPr="00F132D3" w:rsidRDefault="00E6458F"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Magazynow</w:t>
      </w:r>
      <w:r>
        <w:rPr>
          <w:rFonts w:ascii="Verdana" w:eastAsia="Arial Unicode MS" w:hAnsi="Verdana" w:cs="Arial"/>
          <w:kern w:val="2"/>
          <w:sz w:val="20"/>
          <w:szCs w:val="20"/>
          <w:lang w:eastAsia="zh-CN"/>
        </w:rPr>
        <w:t>ać</w:t>
      </w:r>
      <w:r w:rsidR="00BE0EA1" w:rsidRPr="00F132D3">
        <w:rPr>
          <w:rFonts w:ascii="Verdana" w:eastAsia="Arial Unicode MS" w:hAnsi="Verdana" w:cs="Arial"/>
          <w:kern w:val="2"/>
          <w:sz w:val="20"/>
          <w:szCs w:val="20"/>
          <w:lang w:eastAsia="zh-CN"/>
        </w:rPr>
        <w:t xml:space="preserve"> materiał</w:t>
      </w:r>
      <w:r>
        <w:rPr>
          <w:rFonts w:ascii="Verdana" w:eastAsia="Arial Unicode MS" w:hAnsi="Verdana" w:cs="Arial"/>
          <w:kern w:val="2"/>
          <w:sz w:val="20"/>
          <w:szCs w:val="20"/>
          <w:lang w:eastAsia="zh-CN"/>
        </w:rPr>
        <w:t>y</w:t>
      </w:r>
      <w:r w:rsidR="00BE0EA1" w:rsidRPr="00F132D3">
        <w:rPr>
          <w:rFonts w:ascii="Verdana" w:eastAsia="Arial Unicode MS" w:hAnsi="Verdana" w:cs="Arial"/>
          <w:kern w:val="2"/>
          <w:sz w:val="20"/>
          <w:szCs w:val="20"/>
          <w:lang w:eastAsia="zh-CN"/>
        </w:rPr>
        <w:t xml:space="preserve"> budowlan</w:t>
      </w:r>
      <w:r>
        <w:rPr>
          <w:rFonts w:ascii="Verdana" w:eastAsia="Arial Unicode MS" w:hAnsi="Verdana" w:cs="Arial"/>
          <w:kern w:val="2"/>
          <w:sz w:val="20"/>
          <w:szCs w:val="20"/>
          <w:lang w:eastAsia="zh-CN"/>
        </w:rPr>
        <w:t>e</w:t>
      </w:r>
      <w:r w:rsidR="00BE0EA1" w:rsidRPr="00F132D3">
        <w:rPr>
          <w:rFonts w:ascii="Verdana" w:eastAsia="Arial Unicode MS" w:hAnsi="Verdana" w:cs="Arial"/>
          <w:kern w:val="2"/>
          <w:sz w:val="20"/>
          <w:szCs w:val="20"/>
          <w:lang w:eastAsia="zh-CN"/>
        </w:rPr>
        <w:t xml:space="preserve"> na terenie utwardzonym.</w:t>
      </w:r>
    </w:p>
    <w:p w14:paraId="3BB98E1C" w14:textId="3F1061B8"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Miejsca magazynowania substancji mogących powodować́ zanieczyszczenie gleby</w:t>
      </w:r>
      <w:r w:rsidRPr="00F132D3">
        <w:rPr>
          <w:rFonts w:ascii="Verdana" w:eastAsia="Arial Unicode MS" w:hAnsi="Verdana" w:cs="Arial"/>
          <w:kern w:val="2"/>
          <w:sz w:val="20"/>
          <w:szCs w:val="20"/>
          <w:lang w:eastAsia="zh-CN"/>
        </w:rPr>
        <w:br/>
        <w:t xml:space="preserve">i wód podziemnych </w:t>
      </w:r>
      <w:r w:rsidR="00E6458F">
        <w:rPr>
          <w:rFonts w:ascii="Verdana" w:eastAsia="Arial Unicode MS" w:hAnsi="Verdana" w:cs="Arial"/>
          <w:kern w:val="2"/>
          <w:sz w:val="20"/>
          <w:szCs w:val="20"/>
          <w:lang w:eastAsia="zh-CN"/>
        </w:rPr>
        <w:t>należy wyposażyć w nieprzepuszczalne podłoże</w:t>
      </w:r>
      <w:r w:rsidRPr="00F132D3">
        <w:rPr>
          <w:rFonts w:ascii="Verdana" w:eastAsia="Arial Unicode MS" w:hAnsi="Verdana" w:cs="Arial"/>
          <w:kern w:val="2"/>
          <w:sz w:val="20"/>
          <w:szCs w:val="20"/>
          <w:lang w:eastAsia="zh-CN"/>
        </w:rPr>
        <w:t>, zabezpieczone farbą/żywicą.</w:t>
      </w:r>
    </w:p>
    <w:p w14:paraId="588D95B9" w14:textId="0CA909B0"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Zakład </w:t>
      </w:r>
      <w:r w:rsidR="00E6458F">
        <w:rPr>
          <w:rFonts w:ascii="Verdana" w:eastAsia="Arial Unicode MS" w:hAnsi="Verdana" w:cs="Arial"/>
          <w:kern w:val="2"/>
          <w:sz w:val="20"/>
          <w:szCs w:val="20"/>
          <w:lang w:eastAsia="zh-CN"/>
        </w:rPr>
        <w:t xml:space="preserve">wyposażyć </w:t>
      </w:r>
      <w:r w:rsidRPr="00F132D3">
        <w:rPr>
          <w:rFonts w:ascii="Verdana" w:eastAsia="Arial Unicode MS" w:hAnsi="Verdana" w:cs="Arial"/>
          <w:kern w:val="2"/>
          <w:sz w:val="20"/>
          <w:szCs w:val="20"/>
          <w:lang w:eastAsia="zh-CN"/>
        </w:rPr>
        <w:t>w zapas wodorotlenku wapnia dla zapewnienia neutralizacji ewentualnych wycieków</w:t>
      </w:r>
      <w:r w:rsidR="00D97A0E">
        <w:rPr>
          <w:rFonts w:ascii="Verdana" w:eastAsia="Arial Unicode MS" w:hAnsi="Verdana" w:cs="Arial"/>
          <w:kern w:val="2"/>
          <w:sz w:val="20"/>
          <w:szCs w:val="20"/>
          <w:lang w:eastAsia="zh-CN"/>
        </w:rPr>
        <w:t xml:space="preserve"> w ilości zabezpieczającej maksymalny wycie</w:t>
      </w:r>
      <w:r w:rsidR="00833DEE">
        <w:rPr>
          <w:rFonts w:ascii="Verdana" w:eastAsia="Arial Unicode MS" w:hAnsi="Verdana" w:cs="Arial"/>
          <w:kern w:val="2"/>
          <w:sz w:val="20"/>
          <w:szCs w:val="20"/>
          <w:lang w:eastAsia="zh-CN"/>
        </w:rPr>
        <w:t>k</w:t>
      </w:r>
      <w:r w:rsidR="00D97A0E">
        <w:rPr>
          <w:rFonts w:ascii="Verdana" w:eastAsia="Arial Unicode MS" w:hAnsi="Verdana" w:cs="Arial"/>
          <w:kern w:val="2"/>
          <w:sz w:val="20"/>
          <w:szCs w:val="20"/>
          <w:lang w:eastAsia="zh-CN"/>
        </w:rPr>
        <w:t xml:space="preserve"> w zakładzie</w:t>
      </w:r>
      <w:r w:rsidRPr="00F132D3">
        <w:rPr>
          <w:rFonts w:ascii="Verdana" w:eastAsia="Arial Unicode MS" w:hAnsi="Verdana" w:cs="Arial"/>
          <w:kern w:val="2"/>
          <w:sz w:val="20"/>
          <w:szCs w:val="20"/>
          <w:lang w:eastAsia="zh-CN"/>
        </w:rPr>
        <w:t>.</w:t>
      </w:r>
    </w:p>
    <w:p w14:paraId="4AB5B3F9" w14:textId="19853F57"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Wody z ewentualnego odwodnienia wykopów budowlanych </w:t>
      </w:r>
      <w:r w:rsidR="00E6458F" w:rsidRPr="00F132D3">
        <w:rPr>
          <w:rFonts w:ascii="Verdana" w:eastAsia="Arial Unicode MS" w:hAnsi="Verdana" w:cs="Arial"/>
          <w:kern w:val="2"/>
          <w:sz w:val="20"/>
          <w:szCs w:val="20"/>
          <w:lang w:eastAsia="zh-CN"/>
        </w:rPr>
        <w:t>odprowadz</w:t>
      </w:r>
      <w:r w:rsidR="00E6458F">
        <w:rPr>
          <w:rFonts w:ascii="Verdana" w:eastAsia="Arial Unicode MS" w:hAnsi="Verdana" w:cs="Arial"/>
          <w:kern w:val="2"/>
          <w:sz w:val="20"/>
          <w:szCs w:val="20"/>
          <w:lang w:eastAsia="zh-CN"/>
        </w:rPr>
        <w:t>ać</w:t>
      </w:r>
      <w:r w:rsidRPr="00F132D3">
        <w:rPr>
          <w:rFonts w:ascii="Verdana" w:eastAsia="Arial Unicode MS" w:hAnsi="Verdana" w:cs="Arial"/>
          <w:kern w:val="2"/>
          <w:sz w:val="20"/>
          <w:szCs w:val="20"/>
          <w:lang w:eastAsia="zh-CN"/>
        </w:rPr>
        <w:t xml:space="preserve"> do zakładowej kanalizacji deszczowej (jeśli zajdzie taka potrzeba, z zastosowaniem osadnika). </w:t>
      </w:r>
    </w:p>
    <w:p w14:paraId="37C62229" w14:textId="2004143B" w:rsidR="00BE0EA1" w:rsidRPr="00F132D3" w:rsidRDefault="00BE0EA1" w:rsidP="00BE0EA1">
      <w:pPr>
        <w:widowControl w:val="0"/>
        <w:numPr>
          <w:ilvl w:val="0"/>
          <w:numId w:val="30"/>
        </w:numPr>
        <w:suppressAutoHyphens/>
        <w:overflowPunct w:val="0"/>
        <w:autoSpaceDE w:val="0"/>
        <w:spacing w:line="276" w:lineRule="auto"/>
        <w:ind w:left="426"/>
        <w:contextualSpacing/>
        <w:jc w:val="both"/>
        <w:textAlignment w:val="baseline"/>
        <w:rPr>
          <w:rFonts w:ascii="Verdana" w:eastAsia="Arial Unicode MS" w:hAnsi="Verdana" w:cs="Arial"/>
          <w:color w:val="FF0000"/>
          <w:kern w:val="2"/>
          <w:sz w:val="20"/>
          <w:szCs w:val="20"/>
          <w:lang w:eastAsia="zh-CN"/>
        </w:rPr>
      </w:pPr>
      <w:r w:rsidRPr="00F132D3">
        <w:rPr>
          <w:rFonts w:ascii="Verdana" w:eastAsia="Arial Unicode MS" w:hAnsi="Verdana" w:cs="Arial"/>
          <w:kern w:val="2"/>
          <w:sz w:val="20"/>
          <w:szCs w:val="20"/>
          <w:lang w:eastAsia="zh-CN"/>
        </w:rPr>
        <w:t xml:space="preserve">Wody z opaski drenażowej wykonanej wokół zewnętrznych fundamentów obiektu, </w:t>
      </w:r>
      <w:r w:rsidR="00E6458F">
        <w:rPr>
          <w:rFonts w:ascii="Verdana" w:eastAsia="Arial Unicode MS" w:hAnsi="Verdana" w:cs="Arial"/>
          <w:kern w:val="2"/>
          <w:sz w:val="20"/>
          <w:szCs w:val="20"/>
          <w:lang w:eastAsia="zh-CN"/>
        </w:rPr>
        <w:t>odprowadzać</w:t>
      </w:r>
      <w:r w:rsidRPr="00F132D3">
        <w:rPr>
          <w:rFonts w:ascii="Verdana" w:eastAsia="Arial Unicode MS" w:hAnsi="Verdana" w:cs="Arial"/>
          <w:kern w:val="2"/>
          <w:sz w:val="20"/>
          <w:szCs w:val="20"/>
          <w:lang w:eastAsia="zh-CN"/>
        </w:rPr>
        <w:t xml:space="preserve"> do zakładowej kanalizacji deszczowej.</w:t>
      </w:r>
    </w:p>
    <w:p w14:paraId="32FACFA2" w14:textId="77777777" w:rsidR="00BE0EA1" w:rsidRPr="00EA621D" w:rsidRDefault="00BE0EA1" w:rsidP="00A97117">
      <w:pPr>
        <w:pStyle w:val="Akapitzlist"/>
        <w:numPr>
          <w:ilvl w:val="0"/>
          <w:numId w:val="30"/>
        </w:numPr>
        <w:jc w:val="both"/>
        <w:rPr>
          <w:rFonts w:ascii="Verdana" w:eastAsia="Arial Unicode MS" w:hAnsi="Verdana" w:cs="Tahoma"/>
          <w:kern w:val="2"/>
          <w:sz w:val="20"/>
          <w:szCs w:val="20"/>
          <w:lang w:eastAsia="zh-CN"/>
        </w:rPr>
      </w:pPr>
      <w:r w:rsidRPr="00EA621D">
        <w:rPr>
          <w:rFonts w:ascii="Verdana" w:eastAsia="Arial Unicode MS" w:hAnsi="Verdana" w:cs="Tahoma"/>
          <w:kern w:val="2"/>
          <w:sz w:val="20"/>
          <w:szCs w:val="20"/>
          <w:lang w:eastAsia="zh-CN"/>
        </w:rPr>
        <w:t>Powierzchnie utwardzone, w obrębie których odbywał się będzie ruch pojazdów samochodowych (m.in.: drogi wewnętrzne, place manewrowe, parkingi) należy utrzymywać w należytym stanie technicznym.</w:t>
      </w:r>
    </w:p>
    <w:p w14:paraId="4451B7F2" w14:textId="00C2F88F" w:rsidR="00BE0EA1" w:rsidRPr="00DB26DD" w:rsidRDefault="00BE0EA1" w:rsidP="00DB26DD">
      <w:pPr>
        <w:widowControl w:val="0"/>
        <w:numPr>
          <w:ilvl w:val="0"/>
          <w:numId w:val="30"/>
        </w:numPr>
        <w:suppressAutoHyphens/>
        <w:overflowPunct w:val="0"/>
        <w:autoSpaceDE w:val="0"/>
        <w:spacing w:line="276" w:lineRule="auto"/>
        <w:ind w:left="426" w:hanging="357"/>
        <w:contextualSpacing/>
        <w:jc w:val="both"/>
        <w:textAlignment w:val="baseline"/>
        <w:rPr>
          <w:rFonts w:ascii="Verdana" w:eastAsia="Arial Unicode MS" w:hAnsi="Verdana" w:cs="Tahoma"/>
          <w:kern w:val="2"/>
          <w:sz w:val="20"/>
          <w:szCs w:val="20"/>
          <w:lang w:eastAsia="zh-CN"/>
        </w:rPr>
      </w:pPr>
      <w:r>
        <w:rPr>
          <w:rFonts w:ascii="Verdana" w:eastAsia="Arial Unicode MS" w:hAnsi="Verdana" w:cs="Tahoma"/>
          <w:kern w:val="2"/>
          <w:sz w:val="20"/>
          <w:szCs w:val="20"/>
          <w:lang w:eastAsia="zh-CN"/>
        </w:rPr>
        <w:t>Na etapie likwidacji przedsięwzięcia t</w:t>
      </w:r>
      <w:r w:rsidRPr="00EA621D">
        <w:rPr>
          <w:rFonts w:ascii="Verdana" w:eastAsia="Arial Unicode MS" w:hAnsi="Verdana" w:cs="Tahoma"/>
          <w:kern w:val="2"/>
          <w:sz w:val="20"/>
          <w:szCs w:val="20"/>
          <w:lang w:eastAsia="zh-CN"/>
        </w:rPr>
        <w:t xml:space="preserve">eren należy uporządkować, a w miejscach posadowienia fundamentów docelowo przywrócić do stanu poprzedniego, odpady </w:t>
      </w:r>
      <w:r w:rsidR="00081C8F">
        <w:rPr>
          <w:rFonts w:ascii="Verdana" w:eastAsia="Arial Unicode MS" w:hAnsi="Verdana" w:cs="Tahoma"/>
          <w:kern w:val="2"/>
          <w:sz w:val="20"/>
          <w:szCs w:val="20"/>
          <w:lang w:eastAsia="zh-CN"/>
        </w:rPr>
        <w:br/>
      </w:r>
      <w:r w:rsidRPr="00DB26DD">
        <w:rPr>
          <w:rFonts w:ascii="Verdana" w:eastAsia="Arial Unicode MS" w:hAnsi="Verdana" w:cs="Tahoma"/>
          <w:kern w:val="2"/>
          <w:sz w:val="20"/>
          <w:szCs w:val="20"/>
          <w:lang w:eastAsia="zh-CN"/>
        </w:rPr>
        <w:t>z rozbiórki przekazać odbiorcom odpadów posiadającym stosowne zezwolenia w tym zakresie.</w:t>
      </w:r>
    </w:p>
    <w:p w14:paraId="45319134" w14:textId="77777777" w:rsidR="00BE0EA1" w:rsidRDefault="00BE0EA1" w:rsidP="00BE0EA1">
      <w:pPr>
        <w:pStyle w:val="Tekstpodstawowywcity"/>
        <w:tabs>
          <w:tab w:val="num" w:pos="360"/>
        </w:tabs>
        <w:spacing w:line="276" w:lineRule="auto"/>
        <w:rPr>
          <w:rFonts w:ascii="Verdana" w:hAnsi="Verdana"/>
          <w:b/>
          <w:sz w:val="20"/>
        </w:rPr>
      </w:pPr>
    </w:p>
    <w:p w14:paraId="3FB70342" w14:textId="15DAF520" w:rsidR="008A4040" w:rsidRPr="00944BD0" w:rsidRDefault="00BE0EA1" w:rsidP="00944BD0">
      <w:pPr>
        <w:pStyle w:val="Tekstpodstawowywcity"/>
        <w:numPr>
          <w:ilvl w:val="0"/>
          <w:numId w:val="1"/>
        </w:numPr>
        <w:tabs>
          <w:tab w:val="clear" w:pos="360"/>
          <w:tab w:val="num" w:pos="-1980"/>
          <w:tab w:val="num" w:pos="284"/>
        </w:tabs>
        <w:spacing w:line="276" w:lineRule="auto"/>
        <w:ind w:left="426" w:hanging="426"/>
        <w:rPr>
          <w:rFonts w:ascii="Verdana" w:hAnsi="Verdana"/>
          <w:b/>
          <w:sz w:val="20"/>
        </w:rPr>
      </w:pPr>
      <w:r>
        <w:rPr>
          <w:rFonts w:ascii="Verdana" w:hAnsi="Verdana"/>
          <w:b/>
          <w:sz w:val="20"/>
        </w:rPr>
        <w:t xml:space="preserve"> </w:t>
      </w:r>
      <w:r w:rsidR="00586948" w:rsidRPr="00BE0EA1">
        <w:rPr>
          <w:rFonts w:ascii="Verdana" w:hAnsi="Verdana"/>
          <w:b/>
          <w:sz w:val="20"/>
        </w:rPr>
        <w:t xml:space="preserve">Wymagania dotyczące ochrony środowiska konieczne do uwzględnienia </w:t>
      </w:r>
      <w:r w:rsidR="00586948" w:rsidRPr="00BE0EA1">
        <w:rPr>
          <w:rFonts w:ascii="Verdana" w:hAnsi="Verdana"/>
          <w:b/>
          <w:sz w:val="20"/>
        </w:rPr>
        <w:br/>
        <w:t>w  projekcie budowlanym:</w:t>
      </w:r>
    </w:p>
    <w:p w14:paraId="49468E5E" w14:textId="77777777" w:rsidR="00C419FF" w:rsidRPr="00BE0EA1" w:rsidRDefault="00C419FF" w:rsidP="008A4040">
      <w:pPr>
        <w:pStyle w:val="Tekstpodstawowywcity"/>
        <w:tabs>
          <w:tab w:val="num" w:pos="284"/>
        </w:tabs>
        <w:spacing w:line="276" w:lineRule="auto"/>
        <w:ind w:left="426" w:firstLine="0"/>
        <w:rPr>
          <w:rFonts w:ascii="Verdana" w:hAnsi="Verdana"/>
          <w:b/>
          <w:sz w:val="20"/>
        </w:rPr>
      </w:pPr>
    </w:p>
    <w:p w14:paraId="6EB1AE00" w14:textId="77777777" w:rsidR="00480FE0" w:rsidRDefault="008A4040" w:rsidP="00480FE0">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A243BE">
        <w:rPr>
          <w:rFonts w:ascii="Verdana" w:hAnsi="Verdana" w:cs="Arial"/>
          <w:color w:val="000000"/>
          <w:sz w:val="20"/>
          <w:szCs w:val="20"/>
        </w:rPr>
        <w:t xml:space="preserve">Projekt budowlany musi uwzględniać ustalenia wymienione w punkcie I </w:t>
      </w:r>
      <w:proofErr w:type="spellStart"/>
      <w:r w:rsidRPr="00A243BE">
        <w:rPr>
          <w:rFonts w:ascii="Verdana" w:hAnsi="Verdana" w:cs="Arial"/>
          <w:color w:val="000000"/>
          <w:sz w:val="20"/>
          <w:szCs w:val="20"/>
        </w:rPr>
        <w:t>i</w:t>
      </w:r>
      <w:proofErr w:type="spellEnd"/>
      <w:r w:rsidRPr="00A243BE">
        <w:rPr>
          <w:rFonts w:ascii="Verdana" w:hAnsi="Verdana" w:cs="Arial"/>
          <w:color w:val="000000"/>
          <w:sz w:val="20"/>
          <w:szCs w:val="20"/>
        </w:rPr>
        <w:t xml:space="preserve"> II niniejsze</w:t>
      </w:r>
      <w:r>
        <w:rPr>
          <w:rFonts w:ascii="Verdana" w:hAnsi="Verdana" w:cs="Arial"/>
          <w:color w:val="000000"/>
          <w:sz w:val="20"/>
          <w:szCs w:val="20"/>
        </w:rPr>
        <w:t>j</w:t>
      </w:r>
      <w:r w:rsidRPr="00A243BE">
        <w:rPr>
          <w:rFonts w:ascii="Verdana" w:hAnsi="Verdana" w:cs="Arial"/>
          <w:color w:val="000000"/>
          <w:sz w:val="20"/>
          <w:szCs w:val="20"/>
        </w:rPr>
        <w:t xml:space="preserve"> </w:t>
      </w:r>
      <w:r>
        <w:rPr>
          <w:rFonts w:ascii="Verdana" w:hAnsi="Verdana" w:cs="Arial"/>
          <w:color w:val="000000"/>
          <w:sz w:val="20"/>
          <w:szCs w:val="20"/>
        </w:rPr>
        <w:t>decyzji</w:t>
      </w:r>
      <w:r w:rsidRPr="00A243BE">
        <w:rPr>
          <w:rFonts w:ascii="Verdana" w:hAnsi="Verdana" w:cs="Arial"/>
          <w:color w:val="000000"/>
          <w:sz w:val="20"/>
          <w:szCs w:val="20"/>
        </w:rPr>
        <w:t xml:space="preserve">.  </w:t>
      </w:r>
    </w:p>
    <w:p w14:paraId="00A02F4B" w14:textId="4B8ADBE9" w:rsidR="00E26F2B" w:rsidRDefault="00480FE0" w:rsidP="00E26F2B">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Pr>
          <w:rFonts w:ascii="Verdana" w:hAnsi="Verdana" w:cs="Arial"/>
          <w:color w:val="000000"/>
          <w:sz w:val="20"/>
          <w:szCs w:val="20"/>
        </w:rPr>
        <w:t>Instalacj</w:t>
      </w:r>
      <w:r w:rsidR="00944BD0">
        <w:rPr>
          <w:rFonts w:ascii="Verdana" w:hAnsi="Verdana" w:cs="Arial"/>
          <w:color w:val="000000"/>
          <w:sz w:val="20"/>
          <w:szCs w:val="20"/>
        </w:rPr>
        <w:t>ę</w:t>
      </w:r>
      <w:r w:rsidRPr="00480FE0">
        <w:rPr>
          <w:rFonts w:ascii="Verdana" w:hAnsi="Verdana" w:cs="Arial"/>
          <w:color w:val="000000"/>
          <w:sz w:val="20"/>
          <w:szCs w:val="20"/>
        </w:rPr>
        <w:t xml:space="preserve"> do produkcji krystalicznego siarczanu magnezu </w:t>
      </w:r>
      <w:r w:rsidR="00944BD0">
        <w:rPr>
          <w:rFonts w:ascii="Verdana" w:hAnsi="Verdana" w:cs="Arial"/>
          <w:color w:val="000000"/>
          <w:sz w:val="20"/>
          <w:szCs w:val="20"/>
        </w:rPr>
        <w:t>zlokalizować</w:t>
      </w:r>
      <w:r w:rsidRPr="00480FE0">
        <w:rPr>
          <w:rFonts w:ascii="Verdana" w:hAnsi="Verdana" w:cs="Arial"/>
          <w:color w:val="000000"/>
          <w:sz w:val="20"/>
          <w:szCs w:val="20"/>
        </w:rPr>
        <w:t xml:space="preserve"> wewnątrz planowanej do wybudowania hali produkcyjnej, wyposażo</w:t>
      </w:r>
      <w:r>
        <w:rPr>
          <w:rFonts w:ascii="Verdana" w:hAnsi="Verdana" w:cs="Arial"/>
          <w:color w:val="000000"/>
          <w:sz w:val="20"/>
          <w:szCs w:val="20"/>
        </w:rPr>
        <w:t>n</w:t>
      </w:r>
      <w:r w:rsidR="00E26F2B">
        <w:rPr>
          <w:rFonts w:ascii="Verdana" w:hAnsi="Verdana" w:cs="Arial"/>
          <w:color w:val="000000"/>
          <w:sz w:val="20"/>
          <w:szCs w:val="20"/>
        </w:rPr>
        <w:t>ej</w:t>
      </w:r>
      <w:r w:rsidRPr="00E26F2B">
        <w:rPr>
          <w:rFonts w:ascii="Verdana" w:hAnsi="Verdana" w:cs="Arial"/>
          <w:color w:val="000000"/>
          <w:sz w:val="20"/>
          <w:szCs w:val="20"/>
        </w:rPr>
        <w:t xml:space="preserve"> w szczelne posadzki.</w:t>
      </w:r>
    </w:p>
    <w:p w14:paraId="4D4CD986" w14:textId="5E50A7D6" w:rsidR="00E26F2B" w:rsidRPr="00E26F2B" w:rsidRDefault="00E26F2B" w:rsidP="00E26F2B">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E26F2B">
        <w:rPr>
          <w:rStyle w:val="Teksttreci"/>
          <w:rFonts w:ascii="Verdana" w:hAnsi="Verdana"/>
          <w:sz w:val="20"/>
          <w:szCs w:val="20"/>
        </w:rPr>
        <w:t xml:space="preserve">Wiatę rozładunku z samochodów </w:t>
      </w:r>
      <w:r>
        <w:rPr>
          <w:rStyle w:val="Teksttreci"/>
          <w:rFonts w:ascii="Verdana" w:hAnsi="Verdana"/>
          <w:sz w:val="20"/>
          <w:szCs w:val="20"/>
        </w:rPr>
        <w:t>należy wyposażyć</w:t>
      </w:r>
      <w:r w:rsidRPr="00E26F2B">
        <w:rPr>
          <w:rStyle w:val="Teksttreci"/>
          <w:rFonts w:ascii="Verdana" w:hAnsi="Verdana"/>
          <w:sz w:val="20"/>
          <w:szCs w:val="20"/>
        </w:rPr>
        <w:t xml:space="preserve"> w betonową posadzkę zabezpieczoną farbą/żywicą dla nawierzchni betonowych</w:t>
      </w:r>
      <w:r w:rsidR="008C597E">
        <w:rPr>
          <w:rStyle w:val="Teksttreci"/>
          <w:rFonts w:ascii="Verdana" w:hAnsi="Verdana"/>
          <w:sz w:val="20"/>
          <w:szCs w:val="20"/>
        </w:rPr>
        <w:t>.</w:t>
      </w:r>
    </w:p>
    <w:p w14:paraId="45C8C00A" w14:textId="74F0BD7D"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color w:val="FF0000"/>
          <w:sz w:val="20"/>
          <w:szCs w:val="20"/>
        </w:rPr>
      </w:pPr>
      <w:r w:rsidRPr="00A243BE">
        <w:rPr>
          <w:rFonts w:ascii="Verdana" w:hAnsi="Verdana" w:cs="Arial"/>
          <w:sz w:val="20"/>
          <w:szCs w:val="20"/>
        </w:rPr>
        <w:t xml:space="preserve">Posadzki w budynkach/wiatach </w:t>
      </w:r>
      <w:r w:rsidR="00944BD0">
        <w:rPr>
          <w:rFonts w:ascii="Verdana" w:hAnsi="Verdana" w:cs="Arial"/>
          <w:sz w:val="20"/>
          <w:szCs w:val="20"/>
        </w:rPr>
        <w:t>wykonać</w:t>
      </w:r>
      <w:r w:rsidRPr="00A243BE">
        <w:rPr>
          <w:rFonts w:ascii="Verdana" w:hAnsi="Verdana" w:cs="Arial"/>
          <w:sz w:val="20"/>
          <w:szCs w:val="20"/>
        </w:rPr>
        <w:t xml:space="preserve"> jako szczelne</w:t>
      </w:r>
      <w:r w:rsidR="00E26F2B">
        <w:rPr>
          <w:rFonts w:ascii="Verdana" w:hAnsi="Verdana" w:cs="Arial"/>
          <w:sz w:val="20"/>
          <w:szCs w:val="20"/>
        </w:rPr>
        <w:t xml:space="preserve"> i </w:t>
      </w:r>
      <w:r w:rsidRPr="00A243BE">
        <w:rPr>
          <w:rFonts w:ascii="Verdana" w:hAnsi="Verdana" w:cs="Arial"/>
          <w:sz w:val="20"/>
          <w:szCs w:val="20"/>
        </w:rPr>
        <w:t>skanalizowane.</w:t>
      </w:r>
    </w:p>
    <w:p w14:paraId="35E34808" w14:textId="02F6998F" w:rsidR="00F16FA3" w:rsidRPr="00F16FA3" w:rsidRDefault="008A4040" w:rsidP="00F16FA3">
      <w:pPr>
        <w:widowControl w:val="0"/>
        <w:numPr>
          <w:ilvl w:val="0"/>
          <w:numId w:val="31"/>
        </w:numPr>
        <w:suppressAutoHyphens/>
        <w:spacing w:line="276" w:lineRule="auto"/>
        <w:ind w:left="426" w:hanging="426"/>
        <w:jc w:val="both"/>
        <w:textAlignment w:val="baseline"/>
        <w:rPr>
          <w:rFonts w:ascii="Verdana" w:hAnsi="Verdana" w:cs="Arial"/>
          <w:color w:val="FF0000"/>
          <w:sz w:val="20"/>
          <w:szCs w:val="20"/>
        </w:rPr>
      </w:pPr>
      <w:r w:rsidRPr="00A243BE">
        <w:rPr>
          <w:rFonts w:ascii="Verdana" w:hAnsi="Verdana" w:cs="Arial"/>
          <w:sz w:val="20"/>
          <w:szCs w:val="20"/>
        </w:rPr>
        <w:t xml:space="preserve">Instalacje </w:t>
      </w:r>
      <w:r w:rsidR="008C597E">
        <w:rPr>
          <w:rFonts w:ascii="Verdana" w:hAnsi="Verdana" w:cs="Arial"/>
          <w:sz w:val="20"/>
          <w:szCs w:val="20"/>
        </w:rPr>
        <w:t>wykonać</w:t>
      </w:r>
      <w:r w:rsidRPr="00A243BE">
        <w:rPr>
          <w:rFonts w:ascii="Verdana" w:hAnsi="Verdana" w:cs="Arial"/>
          <w:sz w:val="20"/>
          <w:szCs w:val="20"/>
        </w:rPr>
        <w:t xml:space="preserve"> jako szczelne.</w:t>
      </w:r>
    </w:p>
    <w:p w14:paraId="61FBA51A" w14:textId="77777777" w:rsidR="006279B0" w:rsidRPr="006279B0" w:rsidRDefault="00F16FA3" w:rsidP="006279B0">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FF0000"/>
          <w:sz w:val="20"/>
          <w:szCs w:val="20"/>
          <w:shd w:val="clear" w:color="auto" w:fill="auto"/>
        </w:rPr>
      </w:pPr>
      <w:r w:rsidRPr="00F16FA3">
        <w:rPr>
          <w:rStyle w:val="Teksttreci"/>
          <w:rFonts w:ascii="Verdana" w:hAnsi="Verdana"/>
          <w:sz w:val="20"/>
          <w:szCs w:val="20"/>
        </w:rPr>
        <w:lastRenderedPageBreak/>
        <w:t>Surowiec (</w:t>
      </w:r>
      <w:bookmarkStart w:id="3" w:name="_Hlk174345864"/>
      <w:r w:rsidRPr="00F16FA3">
        <w:rPr>
          <w:rStyle w:val="Teksttreci"/>
          <w:rFonts w:ascii="Verdana" w:hAnsi="Verdana"/>
          <w:sz w:val="20"/>
          <w:szCs w:val="20"/>
        </w:rPr>
        <w:t>pylisty siarczan magnezu</w:t>
      </w:r>
      <w:bookmarkEnd w:id="3"/>
      <w:r w:rsidRPr="00F16FA3">
        <w:rPr>
          <w:rStyle w:val="Teksttreci"/>
          <w:rFonts w:ascii="Verdana" w:hAnsi="Verdana"/>
          <w:sz w:val="20"/>
          <w:szCs w:val="20"/>
        </w:rPr>
        <w:t>) oraz dodatki produkcyjne (tlenek magnezu, pomoc filtracyjna) należy magazynować na wydzielonych powierzchniach, w wiacie magazynowej, posiadającej betonową posadzkę, zabezpieczoną farbą/żywicą dla nawierzchni betonowych</w:t>
      </w:r>
      <w:r w:rsidR="006279B0">
        <w:rPr>
          <w:rStyle w:val="Teksttreci"/>
          <w:rFonts w:ascii="Verdana" w:hAnsi="Verdana"/>
          <w:sz w:val="20"/>
          <w:szCs w:val="20"/>
        </w:rPr>
        <w:t>.</w:t>
      </w:r>
    </w:p>
    <w:p w14:paraId="6236C7DD" w14:textId="6BF378B5" w:rsidR="006279B0" w:rsidRPr="00F16FA3" w:rsidRDefault="006279B0" w:rsidP="006279B0">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F16FA3">
        <w:rPr>
          <w:rFonts w:ascii="Verdana" w:eastAsia="Arial" w:hAnsi="Verdana" w:cs="Arial"/>
          <w:color w:val="000000"/>
          <w:sz w:val="20"/>
          <w:szCs w:val="20"/>
          <w:lang w:val="pl"/>
        </w:rPr>
        <w:t xml:space="preserve">Dodatek produkcyjny w postaci wody utlenionej 35% wag. należy </w:t>
      </w:r>
      <w:r w:rsidR="00AF767A">
        <w:rPr>
          <w:rFonts w:ascii="Verdana" w:eastAsia="Arial" w:hAnsi="Verdana" w:cs="Arial"/>
          <w:color w:val="000000"/>
          <w:sz w:val="20"/>
          <w:szCs w:val="20"/>
          <w:lang w:val="pl"/>
        </w:rPr>
        <w:t xml:space="preserve">dostarczać </w:t>
      </w:r>
      <w:r w:rsidR="00B056E1">
        <w:rPr>
          <w:rFonts w:ascii="Verdana" w:eastAsia="Arial" w:hAnsi="Verdana" w:cs="Arial"/>
          <w:color w:val="000000"/>
          <w:sz w:val="20"/>
          <w:szCs w:val="20"/>
          <w:lang w:val="pl"/>
        </w:rPr>
        <w:br/>
      </w:r>
      <w:r w:rsidR="00AF767A">
        <w:rPr>
          <w:rFonts w:ascii="Verdana" w:eastAsia="Arial" w:hAnsi="Verdana" w:cs="Arial"/>
          <w:color w:val="000000"/>
          <w:sz w:val="20"/>
          <w:szCs w:val="20"/>
          <w:lang w:val="pl"/>
        </w:rPr>
        <w:t>w szczelnych paleto-pojemnikach, magazynowanych w wolnostojącym kontenerze, wyposażonym w tacę ze stali nierdzewnej.</w:t>
      </w:r>
    </w:p>
    <w:p w14:paraId="1D8AA65E" w14:textId="287FD7C5" w:rsidR="006279B0" w:rsidRPr="006279B0" w:rsidRDefault="006279B0" w:rsidP="006279B0">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FF0000"/>
          <w:sz w:val="20"/>
          <w:szCs w:val="20"/>
          <w:shd w:val="clear" w:color="auto" w:fill="auto"/>
        </w:rPr>
      </w:pPr>
      <w:r w:rsidRPr="006279B0">
        <w:rPr>
          <w:rStyle w:val="Teksttreci"/>
          <w:rFonts w:ascii="Verdana" w:hAnsi="Verdana"/>
          <w:sz w:val="20"/>
          <w:szCs w:val="20"/>
        </w:rPr>
        <w:t>Dodatek produkcyjny w postaci kwasu siarkowego 15% należy magazynować w paleto-pojemnikach w zadaszonej wiacie, posiadającej betonową, gładką, posadzkę, zabezpieczoną żywicą chemoodporną. Posadzka powinna posiadać spadki wyprofilowane w kierunku studzienki bezodpływowej, wyposażonej w zawór odcinający. Zgromadzony w studzience kwas siarkowy należy odpompować do pustego paleto- pojemnika w celu jego ponownego użycia w procesie.</w:t>
      </w:r>
    </w:p>
    <w:p w14:paraId="3FB521C1" w14:textId="14DDA716" w:rsidR="00874EA2" w:rsidRPr="00874EA2" w:rsidRDefault="006279B0" w:rsidP="00874EA2">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Pr>
          <w:rFonts w:ascii="Verdana" w:eastAsia="Calibri" w:hAnsi="Verdana" w:cs="Arial"/>
          <w:color w:val="000000"/>
          <w:sz w:val="20"/>
          <w:szCs w:val="20"/>
        </w:rPr>
        <w:t>Stanowisk</w:t>
      </w:r>
      <w:r w:rsidR="007F143B">
        <w:rPr>
          <w:rFonts w:ascii="Verdana" w:eastAsia="Calibri" w:hAnsi="Verdana" w:cs="Arial"/>
          <w:color w:val="000000"/>
          <w:sz w:val="20"/>
          <w:szCs w:val="20"/>
        </w:rPr>
        <w:t>a</w:t>
      </w:r>
      <w:r w:rsidR="008A4040" w:rsidRPr="00A243BE">
        <w:rPr>
          <w:rFonts w:ascii="Verdana" w:eastAsia="Calibri" w:hAnsi="Verdana" w:cs="Arial"/>
          <w:color w:val="000000"/>
          <w:sz w:val="20"/>
          <w:szCs w:val="20"/>
        </w:rPr>
        <w:t xml:space="preserve"> dozowania wody utlenionej oraz kwasu siarkowego </w:t>
      </w:r>
      <w:r w:rsidR="00D74D92" w:rsidRPr="00D74D92">
        <w:rPr>
          <w:rFonts w:ascii="Verdana" w:eastAsia="Calibri" w:hAnsi="Verdana" w:cs="Arial"/>
          <w:color w:val="000000"/>
          <w:sz w:val="20"/>
          <w:szCs w:val="20"/>
        </w:rPr>
        <w:t xml:space="preserve">należy wyposażyć </w:t>
      </w:r>
      <w:r w:rsidR="00874EA2">
        <w:rPr>
          <w:rFonts w:ascii="Verdana" w:eastAsia="Calibri" w:hAnsi="Verdana" w:cs="Arial"/>
          <w:color w:val="000000"/>
          <w:sz w:val="20"/>
          <w:szCs w:val="20"/>
        </w:rPr>
        <w:br/>
      </w:r>
      <w:r w:rsidR="00D74D92" w:rsidRPr="00D74D92">
        <w:rPr>
          <w:rFonts w:ascii="Verdana" w:eastAsia="Calibri" w:hAnsi="Verdana" w:cs="Arial"/>
          <w:color w:val="000000"/>
          <w:sz w:val="20"/>
          <w:szCs w:val="20"/>
        </w:rPr>
        <w:t>w</w:t>
      </w:r>
      <w:r w:rsidR="007F143B">
        <w:rPr>
          <w:rFonts w:ascii="Verdana" w:eastAsia="Calibri" w:hAnsi="Verdana" w:cs="Arial"/>
          <w:color w:val="000000"/>
          <w:sz w:val="20"/>
          <w:szCs w:val="20"/>
        </w:rPr>
        <w:t>e własne</w:t>
      </w:r>
      <w:r w:rsidR="00D74D92" w:rsidRPr="00D74D92">
        <w:rPr>
          <w:rFonts w:ascii="Verdana" w:eastAsia="Calibri" w:hAnsi="Verdana" w:cs="Arial"/>
          <w:color w:val="000000"/>
          <w:sz w:val="20"/>
          <w:szCs w:val="20"/>
        </w:rPr>
        <w:t xml:space="preserve"> tac</w:t>
      </w:r>
      <w:r w:rsidR="004446CC">
        <w:rPr>
          <w:rFonts w:ascii="Verdana" w:eastAsia="Calibri" w:hAnsi="Verdana" w:cs="Arial"/>
          <w:color w:val="000000"/>
          <w:sz w:val="20"/>
          <w:szCs w:val="20"/>
        </w:rPr>
        <w:t>e</w:t>
      </w:r>
      <w:r w:rsidR="00D74D92" w:rsidRPr="00D74D92">
        <w:rPr>
          <w:rFonts w:ascii="Verdana" w:eastAsia="Calibri" w:hAnsi="Verdana" w:cs="Arial"/>
          <w:color w:val="000000"/>
          <w:sz w:val="20"/>
          <w:szCs w:val="20"/>
        </w:rPr>
        <w:t xml:space="preserve"> wychwytow</w:t>
      </w:r>
      <w:r w:rsidR="004446CC">
        <w:rPr>
          <w:rFonts w:ascii="Verdana" w:eastAsia="Calibri" w:hAnsi="Verdana" w:cs="Arial"/>
          <w:color w:val="000000"/>
          <w:sz w:val="20"/>
          <w:szCs w:val="20"/>
        </w:rPr>
        <w:t>e</w:t>
      </w:r>
      <w:r w:rsidR="00D74D92" w:rsidRPr="00D74D92">
        <w:rPr>
          <w:rFonts w:ascii="Verdana" w:eastAsia="Calibri" w:hAnsi="Verdana" w:cs="Arial"/>
          <w:color w:val="000000"/>
          <w:sz w:val="20"/>
          <w:szCs w:val="20"/>
        </w:rPr>
        <w:t xml:space="preserve"> o pojemności nominalnej, odpowiadającej pojemności paleto-pojemnika, tj. min. 1 m3. W przypadku wycieków </w:t>
      </w:r>
      <w:r w:rsidR="00E06597">
        <w:rPr>
          <w:rFonts w:ascii="Verdana" w:eastAsia="Calibri" w:hAnsi="Verdana" w:cs="Arial"/>
          <w:color w:val="000000"/>
          <w:sz w:val="20"/>
          <w:szCs w:val="20"/>
        </w:rPr>
        <w:t xml:space="preserve">wody utlenionej czy kwasu siarkowego </w:t>
      </w:r>
      <w:r w:rsidR="00D74D92" w:rsidRPr="00D74D92">
        <w:rPr>
          <w:rFonts w:ascii="Verdana" w:eastAsia="Calibri" w:hAnsi="Verdana" w:cs="Arial"/>
          <w:color w:val="000000"/>
          <w:sz w:val="20"/>
          <w:szCs w:val="20"/>
        </w:rPr>
        <w:t xml:space="preserve">do tac </w:t>
      </w:r>
      <w:r w:rsidR="007F143B">
        <w:rPr>
          <w:rFonts w:ascii="Verdana" w:eastAsia="Calibri" w:hAnsi="Verdana" w:cs="Arial"/>
          <w:color w:val="000000"/>
          <w:sz w:val="20"/>
          <w:szCs w:val="20"/>
        </w:rPr>
        <w:t>ich</w:t>
      </w:r>
      <w:r w:rsidR="00D74D92" w:rsidRPr="00D74D92">
        <w:rPr>
          <w:rFonts w:ascii="Verdana" w:eastAsia="Calibri" w:hAnsi="Verdana" w:cs="Arial"/>
          <w:color w:val="000000"/>
          <w:sz w:val="20"/>
          <w:szCs w:val="20"/>
        </w:rPr>
        <w:t xml:space="preserve"> zawartość należy odpompować do rezerwowego, pustego paleto-pojemnika</w:t>
      </w:r>
      <w:r w:rsidR="007F143B">
        <w:rPr>
          <w:rFonts w:ascii="Verdana" w:eastAsia="Calibri" w:hAnsi="Verdana" w:cs="Arial"/>
          <w:color w:val="000000"/>
          <w:sz w:val="20"/>
          <w:szCs w:val="20"/>
        </w:rPr>
        <w:t>.</w:t>
      </w:r>
    </w:p>
    <w:p w14:paraId="3D5B5D07" w14:textId="22A7DA4C" w:rsidR="00874EA2" w:rsidRPr="00874EA2" w:rsidRDefault="00874EA2" w:rsidP="00874EA2">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000000"/>
          <w:sz w:val="20"/>
          <w:szCs w:val="20"/>
          <w:shd w:val="clear" w:color="auto" w:fill="auto"/>
        </w:rPr>
      </w:pPr>
      <w:r w:rsidRPr="00874EA2">
        <w:rPr>
          <w:rStyle w:val="Teksttreci"/>
          <w:rFonts w:ascii="Verdana" w:hAnsi="Verdana"/>
          <w:sz w:val="20"/>
          <w:szCs w:val="20"/>
        </w:rPr>
        <w:t xml:space="preserve">Prasy filtracyjne zawiesiny poreakcyjnej należy posadowić na płycie żelbetowej oraz wyposażyć w tacę wychwytową w formie pomostu żelbetowego, tj. płaskiej tacy </w:t>
      </w:r>
      <w:r w:rsidR="006119AC">
        <w:rPr>
          <w:rStyle w:val="Teksttreci"/>
          <w:rFonts w:ascii="Verdana" w:hAnsi="Verdana"/>
          <w:sz w:val="20"/>
          <w:szCs w:val="20"/>
        </w:rPr>
        <w:br/>
      </w:r>
      <w:r w:rsidRPr="00874EA2">
        <w:rPr>
          <w:rStyle w:val="Teksttreci"/>
          <w:rFonts w:ascii="Verdana" w:hAnsi="Verdana"/>
          <w:sz w:val="20"/>
          <w:szCs w:val="20"/>
        </w:rPr>
        <w:t>z obrzeżem i odpływem do zbiornika filtratu II przeznaczonego do gromadzenia wody z mycia placka filtracyjnego. Posadzkę w miejscu posadowienia pras filtracyjnych należy wyposażyć w kratki ściekowe w celu ewentualnego odprowadzania ścieków pochodzących m.in. z prac porządkowych.</w:t>
      </w:r>
    </w:p>
    <w:p w14:paraId="596F6DFD" w14:textId="77777777" w:rsidR="007961B1" w:rsidRPr="007961B1" w:rsidRDefault="00874EA2" w:rsidP="007961B1">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000000"/>
          <w:sz w:val="20"/>
          <w:szCs w:val="20"/>
          <w:shd w:val="clear" w:color="auto" w:fill="auto"/>
        </w:rPr>
      </w:pPr>
      <w:r w:rsidRPr="00874EA2">
        <w:rPr>
          <w:rStyle w:val="Teksttreci"/>
          <w:rFonts w:ascii="Verdana" w:hAnsi="Verdana"/>
          <w:sz w:val="20"/>
          <w:szCs w:val="20"/>
        </w:rPr>
        <w:t>Do zbiornika filtratu II (popłuczki) i wody procesowej o nominalnej pojemności min. 20 m</w:t>
      </w:r>
      <w:r w:rsidRPr="00874EA2">
        <w:rPr>
          <w:rStyle w:val="Teksttreci"/>
          <w:rFonts w:ascii="Verdana" w:hAnsi="Verdana"/>
          <w:sz w:val="20"/>
          <w:szCs w:val="20"/>
          <w:vertAlign w:val="superscript"/>
        </w:rPr>
        <w:t>3</w:t>
      </w:r>
      <w:r w:rsidRPr="00874EA2">
        <w:rPr>
          <w:rStyle w:val="Teksttreci"/>
          <w:rFonts w:ascii="Verdana" w:hAnsi="Verdana"/>
          <w:sz w:val="20"/>
          <w:szCs w:val="20"/>
        </w:rPr>
        <w:t xml:space="preserve"> należy kierować wody pochodzące z mycia placka filtracyjnego w prasach filtracyjnych, mycia tkanin pras oraz wody pochodzące np. z przemywania wirówki. Zawartość tego zbiornika należy kierować z powrotem do procesu.</w:t>
      </w:r>
    </w:p>
    <w:p w14:paraId="3AFAD326" w14:textId="16854AB1" w:rsidR="008A4040" w:rsidRPr="00CF236D" w:rsidRDefault="007961B1" w:rsidP="00CF236D">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7961B1">
        <w:rPr>
          <w:rStyle w:val="Teksttreci"/>
          <w:rFonts w:ascii="Verdana" w:hAnsi="Verdana"/>
          <w:sz w:val="20"/>
          <w:szCs w:val="20"/>
        </w:rPr>
        <w:t>Do zbiornika wody zanieczyszczonej o pojemności min. 11 m</w:t>
      </w:r>
      <w:r w:rsidRPr="007961B1">
        <w:rPr>
          <w:rStyle w:val="Teksttreci"/>
          <w:rFonts w:ascii="Verdana" w:hAnsi="Verdana"/>
          <w:sz w:val="20"/>
          <w:szCs w:val="20"/>
          <w:vertAlign w:val="superscript"/>
        </w:rPr>
        <w:t>3</w:t>
      </w:r>
      <w:r w:rsidRPr="007961B1">
        <w:rPr>
          <w:rStyle w:val="Teksttreci"/>
          <w:rFonts w:ascii="Verdana" w:hAnsi="Verdana"/>
          <w:sz w:val="20"/>
          <w:szCs w:val="20"/>
        </w:rPr>
        <w:t xml:space="preserve"> należy odprowadzać ścieki pochodzące z czynności spłukiwania tacy pod prasami filtracyjnymi, odcieki pochodzące ze studzienek zlokalizowanych pod suszarnią oraz wirówką. Zawartość zbiornika należy kierować z powrotem do procesu.</w:t>
      </w:r>
    </w:p>
    <w:p w14:paraId="43832AB4" w14:textId="6F395DE4" w:rsidR="008A4040" w:rsidRPr="00CF236D" w:rsidRDefault="006119AC" w:rsidP="008A4040">
      <w:pPr>
        <w:widowControl w:val="0"/>
        <w:numPr>
          <w:ilvl w:val="0"/>
          <w:numId w:val="31"/>
        </w:numPr>
        <w:suppressAutoHyphens/>
        <w:spacing w:line="276" w:lineRule="auto"/>
        <w:ind w:left="426" w:hanging="426"/>
        <w:jc w:val="both"/>
        <w:textAlignment w:val="baseline"/>
        <w:rPr>
          <w:rFonts w:ascii="Verdana" w:hAnsi="Verdana" w:cs="Arial"/>
          <w:color w:val="FF0000"/>
          <w:sz w:val="20"/>
          <w:szCs w:val="20"/>
        </w:rPr>
      </w:pPr>
      <w:r>
        <w:rPr>
          <w:rFonts w:ascii="Verdana" w:eastAsia="Calibri" w:hAnsi="Verdana" w:cs="Arial"/>
          <w:color w:val="000000"/>
          <w:sz w:val="20"/>
          <w:szCs w:val="20"/>
        </w:rPr>
        <w:t>„</w:t>
      </w:r>
      <w:r w:rsidR="008A4040" w:rsidRPr="00A243BE">
        <w:rPr>
          <w:rFonts w:ascii="Verdana" w:eastAsia="Calibri" w:hAnsi="Verdana" w:cs="Arial"/>
          <w:iCs/>
          <w:color w:val="000000"/>
          <w:sz w:val="20"/>
          <w:szCs w:val="20"/>
        </w:rPr>
        <w:t>Zbiornik wody zanieczyszczonej</w:t>
      </w:r>
      <w:r w:rsidR="008A4040" w:rsidRPr="00A243BE">
        <w:rPr>
          <w:rFonts w:ascii="Verdana" w:eastAsia="Calibri" w:hAnsi="Verdana" w:cs="Arial"/>
          <w:color w:val="000000"/>
          <w:sz w:val="20"/>
          <w:szCs w:val="20"/>
        </w:rPr>
        <w:t xml:space="preserve">” </w:t>
      </w:r>
      <w:r>
        <w:rPr>
          <w:rFonts w:ascii="Verdana" w:eastAsia="Calibri" w:hAnsi="Verdana" w:cs="Arial"/>
          <w:color w:val="000000"/>
          <w:sz w:val="20"/>
          <w:szCs w:val="20"/>
        </w:rPr>
        <w:t>wykonać</w:t>
      </w:r>
      <w:r w:rsidR="008A4040" w:rsidRPr="00A243BE">
        <w:rPr>
          <w:rFonts w:ascii="Verdana" w:eastAsia="Calibri" w:hAnsi="Verdana" w:cs="Arial"/>
          <w:color w:val="000000"/>
          <w:sz w:val="20"/>
          <w:szCs w:val="20"/>
        </w:rPr>
        <w:t xml:space="preserve"> żelbetowy, szczelny, z wykładziną chemoodporną.</w:t>
      </w:r>
      <w:r w:rsidR="008A4040" w:rsidRPr="00A243BE">
        <w:rPr>
          <w:rFonts w:ascii="Verdana" w:hAnsi="Verdana" w:cs="Arial"/>
          <w:color w:val="000000"/>
          <w:sz w:val="20"/>
          <w:szCs w:val="20"/>
        </w:rPr>
        <w:t xml:space="preserve"> </w:t>
      </w:r>
    </w:p>
    <w:p w14:paraId="38AF4EE9" w14:textId="77777777" w:rsidR="00CF236D" w:rsidRPr="00CF236D" w:rsidRDefault="00CF236D" w:rsidP="00CF236D">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FF0000"/>
          <w:sz w:val="20"/>
          <w:szCs w:val="20"/>
          <w:shd w:val="clear" w:color="auto" w:fill="auto"/>
        </w:rPr>
      </w:pPr>
      <w:r w:rsidRPr="00CF236D">
        <w:rPr>
          <w:rStyle w:val="Teksttreci"/>
          <w:rFonts w:ascii="Verdana" w:hAnsi="Verdana"/>
          <w:sz w:val="20"/>
          <w:szCs w:val="20"/>
        </w:rPr>
        <w:t>Ścieki pochodzące z okresowego mycia posadzek w przestrzeni produkcyjnej/technologicznej, skropliny wody z osuszania powietrza oraz skropliny wody z komina kotłowni należy kierować do zakładowej oczyszczalni ścieków poprzez zakładową kanalizację przemysłową.</w:t>
      </w:r>
    </w:p>
    <w:p w14:paraId="27BF1192" w14:textId="77777777" w:rsidR="00A97117" w:rsidRPr="00A97117" w:rsidRDefault="00CF236D" w:rsidP="00A97117">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FF0000"/>
          <w:sz w:val="20"/>
          <w:szCs w:val="20"/>
          <w:shd w:val="clear" w:color="auto" w:fill="auto"/>
        </w:rPr>
      </w:pPr>
      <w:r w:rsidRPr="00CF236D">
        <w:rPr>
          <w:rStyle w:val="Teksttreci"/>
          <w:rFonts w:ascii="Verdana" w:hAnsi="Verdana"/>
          <w:sz w:val="20"/>
          <w:szCs w:val="20"/>
        </w:rPr>
        <w:t>Do zbiornika pośredniego ługu wyczerpanego o nominalnej pojemności min. 32 m</w:t>
      </w:r>
      <w:r w:rsidRPr="00CF236D">
        <w:rPr>
          <w:rStyle w:val="Teksttreci"/>
          <w:rFonts w:ascii="Verdana" w:hAnsi="Verdana"/>
          <w:sz w:val="20"/>
          <w:szCs w:val="20"/>
          <w:vertAlign w:val="superscript"/>
        </w:rPr>
        <w:t>3</w:t>
      </w:r>
      <w:r w:rsidRPr="00CF236D">
        <w:rPr>
          <w:rStyle w:val="Teksttreci"/>
          <w:rFonts w:ascii="Verdana" w:hAnsi="Verdana"/>
          <w:sz w:val="20"/>
          <w:szCs w:val="20"/>
        </w:rPr>
        <w:t xml:space="preserve"> należy kierować odciek ciekłego produktu pochodzący z odwirowania zawiesiny krystalicznej. Zawartość zbiornika należy kierować z powrotem do procesu.</w:t>
      </w:r>
    </w:p>
    <w:p w14:paraId="3B699558" w14:textId="77777777" w:rsidR="00A97117" w:rsidRPr="00A97117" w:rsidRDefault="00A97117" w:rsidP="00A97117">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FF0000"/>
          <w:sz w:val="20"/>
          <w:szCs w:val="20"/>
          <w:shd w:val="clear" w:color="auto" w:fill="auto"/>
        </w:rPr>
      </w:pPr>
      <w:r w:rsidRPr="00A97117">
        <w:rPr>
          <w:rStyle w:val="Teksttreci"/>
          <w:rFonts w:ascii="Verdana" w:hAnsi="Verdana"/>
          <w:sz w:val="20"/>
          <w:szCs w:val="20"/>
        </w:rPr>
        <w:t>Instalację należy wyposażyć w materiały sorpcyjne, umożliwiające likwidację ewentualnych wycieków substancji mogących zanieczyścić środowisko gruntowo-wodne.</w:t>
      </w:r>
    </w:p>
    <w:p w14:paraId="1795DD9A" w14:textId="43BC942B" w:rsidR="00CF236D" w:rsidRPr="004446CC" w:rsidRDefault="005F151E" w:rsidP="00E511B5">
      <w:pPr>
        <w:widowControl w:val="0"/>
        <w:numPr>
          <w:ilvl w:val="0"/>
          <w:numId w:val="31"/>
        </w:numPr>
        <w:suppressAutoHyphens/>
        <w:spacing w:line="276" w:lineRule="auto"/>
        <w:ind w:left="426" w:hanging="426"/>
        <w:jc w:val="both"/>
        <w:textAlignment w:val="baseline"/>
        <w:rPr>
          <w:rFonts w:ascii="Verdana" w:hAnsi="Verdana" w:cs="Arial"/>
          <w:sz w:val="20"/>
          <w:szCs w:val="20"/>
        </w:rPr>
      </w:pPr>
      <w:r>
        <w:rPr>
          <w:rStyle w:val="Teksttreci"/>
          <w:rFonts w:ascii="Verdana" w:hAnsi="Verdana"/>
          <w:sz w:val="20"/>
          <w:szCs w:val="20"/>
        </w:rPr>
        <w:t xml:space="preserve">Budynek w którym będzie prowadzona produkcja siarczanu magnezu, wykonać </w:t>
      </w:r>
      <w:r w:rsidR="004446CC">
        <w:rPr>
          <w:rStyle w:val="Teksttreci"/>
          <w:rFonts w:ascii="Verdana" w:hAnsi="Verdana"/>
          <w:sz w:val="20"/>
          <w:szCs w:val="20"/>
        </w:rPr>
        <w:br/>
      </w:r>
      <w:r w:rsidRPr="004446CC">
        <w:rPr>
          <w:rStyle w:val="Teksttreci"/>
          <w:rFonts w:ascii="Verdana" w:hAnsi="Verdana"/>
          <w:sz w:val="20"/>
          <w:szCs w:val="20"/>
        </w:rPr>
        <w:t xml:space="preserve">w izolacji akustycznej ścian i dachu </w:t>
      </w:r>
      <w:r w:rsidR="004446CC" w:rsidRPr="004446CC">
        <w:rPr>
          <w:rStyle w:val="Teksttreci"/>
          <w:rFonts w:ascii="Verdana" w:hAnsi="Verdana"/>
          <w:sz w:val="20"/>
          <w:szCs w:val="20"/>
        </w:rPr>
        <w:t>na poziomie</w:t>
      </w:r>
      <w:r w:rsidRPr="004446CC">
        <w:rPr>
          <w:rStyle w:val="Teksttreci"/>
          <w:rFonts w:ascii="Verdana" w:hAnsi="Verdana"/>
          <w:sz w:val="20"/>
          <w:szCs w:val="20"/>
        </w:rPr>
        <w:t xml:space="preserve"> 25dB.</w:t>
      </w:r>
    </w:p>
    <w:p w14:paraId="1A0A0353" w14:textId="7710D235"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color w:val="FF0000"/>
          <w:sz w:val="20"/>
          <w:szCs w:val="20"/>
        </w:rPr>
      </w:pPr>
      <w:r w:rsidRPr="00A243BE">
        <w:rPr>
          <w:rFonts w:ascii="Verdana" w:eastAsia="Arial" w:hAnsi="Verdana" w:cs="Arial"/>
          <w:color w:val="000000"/>
          <w:sz w:val="20"/>
          <w:szCs w:val="20"/>
          <w:lang w:bidi="pl-PL"/>
        </w:rPr>
        <w:t xml:space="preserve">Poziom mocy akustycznej pojedynczej centrali wentylacyjnej (2 szt.) </w:t>
      </w:r>
      <w:r w:rsidR="006119AC">
        <w:rPr>
          <w:rFonts w:ascii="Verdana" w:eastAsia="Arial" w:hAnsi="Verdana" w:cs="Arial"/>
          <w:color w:val="000000"/>
          <w:sz w:val="20"/>
          <w:szCs w:val="20"/>
          <w:lang w:bidi="pl-PL"/>
        </w:rPr>
        <w:t>nie może</w:t>
      </w:r>
      <w:r w:rsidRPr="00A243BE">
        <w:rPr>
          <w:rFonts w:ascii="Verdana" w:eastAsia="Arial" w:hAnsi="Verdana" w:cs="Arial"/>
          <w:color w:val="000000"/>
          <w:sz w:val="20"/>
          <w:szCs w:val="20"/>
          <w:lang w:bidi="pl-PL"/>
        </w:rPr>
        <w:t xml:space="preserve"> przekracza</w:t>
      </w:r>
      <w:r w:rsidR="006119AC">
        <w:rPr>
          <w:rFonts w:ascii="Verdana" w:eastAsia="Arial" w:hAnsi="Verdana" w:cs="Arial"/>
          <w:color w:val="000000"/>
          <w:sz w:val="20"/>
          <w:szCs w:val="20"/>
          <w:lang w:bidi="pl-PL"/>
        </w:rPr>
        <w:t>ć</w:t>
      </w:r>
      <w:r w:rsidRPr="00A243BE">
        <w:rPr>
          <w:rFonts w:ascii="Verdana" w:eastAsia="Arial" w:hAnsi="Verdana" w:cs="Arial"/>
          <w:color w:val="000000"/>
          <w:sz w:val="20"/>
          <w:szCs w:val="20"/>
          <w:lang w:bidi="pl-PL"/>
        </w:rPr>
        <w:t xml:space="preserve"> 85 </w:t>
      </w:r>
      <w:proofErr w:type="spellStart"/>
      <w:r w:rsidRPr="00A243BE">
        <w:rPr>
          <w:rFonts w:ascii="Verdana" w:eastAsia="Arial" w:hAnsi="Verdana" w:cs="Arial"/>
          <w:color w:val="000000"/>
          <w:sz w:val="20"/>
          <w:szCs w:val="20"/>
          <w:lang w:bidi="pl-PL"/>
        </w:rPr>
        <w:t>dB</w:t>
      </w:r>
      <w:proofErr w:type="spellEnd"/>
      <w:r w:rsidRPr="00A243BE">
        <w:rPr>
          <w:rFonts w:ascii="Verdana" w:eastAsia="Arial" w:hAnsi="Verdana" w:cs="Arial"/>
          <w:color w:val="000000"/>
          <w:sz w:val="20"/>
          <w:szCs w:val="20"/>
          <w:lang w:bidi="pl-PL"/>
        </w:rPr>
        <w:t>.</w:t>
      </w:r>
    </w:p>
    <w:p w14:paraId="0D2E4905" w14:textId="2A407C13"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color w:val="FF0000"/>
          <w:sz w:val="20"/>
          <w:szCs w:val="20"/>
        </w:rPr>
      </w:pPr>
      <w:r w:rsidRPr="00A243BE">
        <w:rPr>
          <w:rFonts w:ascii="Verdana" w:eastAsia="Arial" w:hAnsi="Verdana" w:cs="Arial"/>
          <w:color w:val="000000"/>
          <w:sz w:val="20"/>
          <w:szCs w:val="20"/>
          <w:lang w:bidi="pl-PL"/>
        </w:rPr>
        <w:t xml:space="preserve">Poziom mocy akustycznej pojedynczej wentylatora wywiewnego (16 szt.) </w:t>
      </w:r>
      <w:r w:rsidR="0040276A">
        <w:rPr>
          <w:rFonts w:ascii="Verdana" w:eastAsia="Arial" w:hAnsi="Verdana" w:cs="Arial"/>
          <w:color w:val="000000"/>
          <w:sz w:val="20"/>
          <w:szCs w:val="20"/>
          <w:lang w:bidi="pl-PL"/>
        </w:rPr>
        <w:t>nie może</w:t>
      </w:r>
      <w:r w:rsidRPr="00A243BE">
        <w:rPr>
          <w:rFonts w:ascii="Verdana" w:eastAsia="Arial" w:hAnsi="Verdana" w:cs="Arial"/>
          <w:color w:val="000000"/>
          <w:sz w:val="20"/>
          <w:szCs w:val="20"/>
          <w:lang w:bidi="pl-PL"/>
        </w:rPr>
        <w:t xml:space="preserve"> przekracza</w:t>
      </w:r>
      <w:r w:rsidR="0040276A">
        <w:rPr>
          <w:rFonts w:ascii="Verdana" w:eastAsia="Arial" w:hAnsi="Verdana" w:cs="Arial"/>
          <w:color w:val="000000"/>
          <w:sz w:val="20"/>
          <w:szCs w:val="20"/>
          <w:lang w:bidi="pl-PL"/>
        </w:rPr>
        <w:t>ć</w:t>
      </w:r>
      <w:r w:rsidRPr="00A243BE">
        <w:rPr>
          <w:rFonts w:ascii="Verdana" w:eastAsia="Arial" w:hAnsi="Verdana" w:cs="Arial"/>
          <w:color w:val="000000"/>
          <w:sz w:val="20"/>
          <w:szCs w:val="20"/>
          <w:lang w:bidi="pl-PL"/>
        </w:rPr>
        <w:t xml:space="preserve"> 80 </w:t>
      </w:r>
      <w:proofErr w:type="spellStart"/>
      <w:r w:rsidRPr="00A243BE">
        <w:rPr>
          <w:rFonts w:ascii="Verdana" w:eastAsia="Arial" w:hAnsi="Verdana" w:cs="Arial"/>
          <w:color w:val="000000"/>
          <w:sz w:val="20"/>
          <w:szCs w:val="20"/>
          <w:lang w:bidi="pl-PL"/>
        </w:rPr>
        <w:t>dB</w:t>
      </w:r>
      <w:proofErr w:type="spellEnd"/>
      <w:r w:rsidRPr="00A243BE">
        <w:rPr>
          <w:rFonts w:ascii="Verdana" w:eastAsia="Arial" w:hAnsi="Verdana" w:cs="Arial"/>
          <w:color w:val="000000"/>
          <w:sz w:val="20"/>
          <w:szCs w:val="20"/>
          <w:lang w:bidi="pl-PL"/>
        </w:rPr>
        <w:t>.</w:t>
      </w:r>
    </w:p>
    <w:p w14:paraId="43B3EB54" w14:textId="524D0F3D"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color w:val="FF0000"/>
          <w:sz w:val="20"/>
          <w:szCs w:val="20"/>
        </w:rPr>
      </w:pPr>
      <w:r w:rsidRPr="00A243BE">
        <w:rPr>
          <w:rFonts w:ascii="Verdana" w:hAnsi="Verdana" w:cs="Arial"/>
          <w:color w:val="000000"/>
          <w:sz w:val="20"/>
          <w:szCs w:val="20"/>
        </w:rPr>
        <w:t xml:space="preserve">Na potrzeby technologiczne </w:t>
      </w:r>
      <w:r w:rsidR="0040276A">
        <w:rPr>
          <w:rFonts w:ascii="Verdana" w:hAnsi="Verdana" w:cs="Arial"/>
          <w:color w:val="000000"/>
          <w:sz w:val="20"/>
          <w:szCs w:val="20"/>
        </w:rPr>
        <w:t xml:space="preserve">należy </w:t>
      </w:r>
      <w:r w:rsidRPr="00A243BE">
        <w:rPr>
          <w:rFonts w:ascii="Verdana" w:hAnsi="Verdana" w:cs="Arial"/>
          <w:color w:val="000000"/>
          <w:sz w:val="20"/>
          <w:szCs w:val="20"/>
        </w:rPr>
        <w:t>eksploatowa</w:t>
      </w:r>
      <w:r w:rsidR="0040276A">
        <w:rPr>
          <w:rFonts w:ascii="Verdana" w:hAnsi="Verdana" w:cs="Arial"/>
          <w:color w:val="000000"/>
          <w:sz w:val="20"/>
          <w:szCs w:val="20"/>
        </w:rPr>
        <w:t>ć</w:t>
      </w:r>
      <w:r w:rsidRPr="00A243BE">
        <w:rPr>
          <w:rFonts w:ascii="Verdana" w:hAnsi="Verdana" w:cs="Arial"/>
          <w:color w:val="000000"/>
          <w:sz w:val="20"/>
          <w:szCs w:val="20"/>
        </w:rPr>
        <w:t xml:space="preserve"> kocioł gazowy o mocy </w:t>
      </w:r>
      <w:r w:rsidR="0081744E">
        <w:rPr>
          <w:rFonts w:ascii="Verdana" w:hAnsi="Verdana" w:cs="Arial"/>
          <w:color w:val="000000"/>
          <w:sz w:val="20"/>
          <w:szCs w:val="20"/>
        </w:rPr>
        <w:t>do</w:t>
      </w:r>
      <w:r w:rsidRPr="00A243BE">
        <w:rPr>
          <w:rFonts w:ascii="Verdana" w:hAnsi="Verdana" w:cs="Arial"/>
          <w:color w:val="000000"/>
          <w:sz w:val="20"/>
          <w:szCs w:val="20"/>
        </w:rPr>
        <w:br/>
      </w:r>
      <w:r w:rsidRPr="00A243BE">
        <w:rPr>
          <w:rFonts w:ascii="Verdana" w:hAnsi="Verdana" w:cs="Arial"/>
          <w:color w:val="000000"/>
          <w:sz w:val="20"/>
          <w:szCs w:val="20"/>
        </w:rPr>
        <w:lastRenderedPageBreak/>
        <w:t xml:space="preserve">1009 </w:t>
      </w:r>
      <w:proofErr w:type="spellStart"/>
      <w:r w:rsidRPr="00A243BE">
        <w:rPr>
          <w:rFonts w:ascii="Verdana" w:hAnsi="Verdana" w:cs="Arial"/>
          <w:color w:val="000000"/>
          <w:sz w:val="20"/>
          <w:szCs w:val="20"/>
        </w:rPr>
        <w:t>kW.</w:t>
      </w:r>
      <w:proofErr w:type="spellEnd"/>
      <w:r w:rsidRPr="00A243BE">
        <w:rPr>
          <w:rFonts w:ascii="Verdana" w:hAnsi="Verdana" w:cs="Arial"/>
          <w:color w:val="000000"/>
          <w:sz w:val="20"/>
          <w:szCs w:val="20"/>
        </w:rPr>
        <w:t xml:space="preserve"> Zanieczyszczone powietrze z kotła </w:t>
      </w:r>
      <w:r w:rsidR="0040276A">
        <w:rPr>
          <w:rFonts w:ascii="Verdana" w:hAnsi="Verdana" w:cs="Arial"/>
          <w:color w:val="000000"/>
          <w:sz w:val="20"/>
          <w:szCs w:val="20"/>
        </w:rPr>
        <w:t>odprowadzać</w:t>
      </w:r>
      <w:r w:rsidRPr="00A243BE">
        <w:rPr>
          <w:rFonts w:ascii="Verdana" w:hAnsi="Verdana" w:cs="Arial"/>
          <w:color w:val="000000"/>
          <w:sz w:val="20"/>
          <w:szCs w:val="20"/>
        </w:rPr>
        <w:t xml:space="preserve"> do atmosfery za pomocą otwartego emitora o wysokości min. 10 m i średnicy </w:t>
      </w:r>
      <w:r w:rsidR="0081744E">
        <w:rPr>
          <w:rFonts w:ascii="Verdana" w:hAnsi="Verdana" w:cs="Arial"/>
          <w:color w:val="000000"/>
          <w:sz w:val="20"/>
          <w:szCs w:val="20"/>
        </w:rPr>
        <w:t>do</w:t>
      </w:r>
      <w:r w:rsidRPr="00A243BE">
        <w:rPr>
          <w:rFonts w:ascii="Verdana" w:hAnsi="Verdana" w:cs="Arial"/>
          <w:color w:val="000000"/>
          <w:sz w:val="20"/>
          <w:szCs w:val="20"/>
        </w:rPr>
        <w:t xml:space="preserve"> 0,25 m. </w:t>
      </w:r>
    </w:p>
    <w:p w14:paraId="6857DD4A" w14:textId="245E8CEF"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color w:val="FF0000"/>
          <w:sz w:val="20"/>
          <w:szCs w:val="20"/>
        </w:rPr>
      </w:pPr>
      <w:r w:rsidRPr="00A243BE">
        <w:rPr>
          <w:rFonts w:ascii="Verdana" w:hAnsi="Verdana" w:cs="Arial"/>
          <w:sz w:val="20"/>
          <w:szCs w:val="20"/>
        </w:rPr>
        <w:t xml:space="preserve">Na potrzeby ogrzewania pomieszczeń </w:t>
      </w:r>
      <w:proofErr w:type="spellStart"/>
      <w:r w:rsidRPr="00A243BE">
        <w:rPr>
          <w:rFonts w:ascii="Verdana" w:hAnsi="Verdana" w:cs="Arial"/>
          <w:sz w:val="20"/>
          <w:szCs w:val="20"/>
        </w:rPr>
        <w:t>socjalno</w:t>
      </w:r>
      <w:proofErr w:type="spellEnd"/>
      <w:r w:rsidRPr="00A243BE">
        <w:rPr>
          <w:rFonts w:ascii="Verdana" w:hAnsi="Verdana" w:cs="Arial"/>
          <w:sz w:val="20"/>
          <w:szCs w:val="20"/>
        </w:rPr>
        <w:t xml:space="preserve"> – biurowych i wytwarzania ciepłej wody oraz dogrzewania pomieszczenia pakowni gotowego produktu </w:t>
      </w:r>
      <w:r w:rsidR="000443CF">
        <w:rPr>
          <w:rFonts w:ascii="Verdana" w:hAnsi="Verdana" w:cs="Arial"/>
          <w:sz w:val="20"/>
          <w:szCs w:val="20"/>
        </w:rPr>
        <w:t>należy wykorzystać</w:t>
      </w:r>
      <w:r w:rsidRPr="00A243BE">
        <w:rPr>
          <w:rFonts w:ascii="Verdana" w:hAnsi="Verdana" w:cs="Arial"/>
          <w:sz w:val="20"/>
          <w:szCs w:val="20"/>
        </w:rPr>
        <w:t xml:space="preserve"> kocioł gazowy o mocy </w:t>
      </w:r>
      <w:r w:rsidR="0081744E">
        <w:rPr>
          <w:rFonts w:ascii="Verdana" w:hAnsi="Verdana" w:cs="Arial"/>
          <w:sz w:val="20"/>
          <w:szCs w:val="20"/>
        </w:rPr>
        <w:t>do</w:t>
      </w:r>
      <w:r w:rsidRPr="00A243BE">
        <w:rPr>
          <w:rFonts w:ascii="Verdana" w:hAnsi="Verdana" w:cs="Arial"/>
          <w:sz w:val="20"/>
          <w:szCs w:val="20"/>
        </w:rPr>
        <w:t xml:space="preserve"> 230 </w:t>
      </w:r>
      <w:proofErr w:type="spellStart"/>
      <w:r w:rsidRPr="00A243BE">
        <w:rPr>
          <w:rFonts w:ascii="Verdana" w:hAnsi="Verdana" w:cs="Arial"/>
          <w:sz w:val="20"/>
          <w:szCs w:val="20"/>
        </w:rPr>
        <w:t>kW.</w:t>
      </w:r>
      <w:proofErr w:type="spellEnd"/>
      <w:r w:rsidRPr="00A243BE">
        <w:rPr>
          <w:rFonts w:ascii="Verdana" w:hAnsi="Verdana" w:cs="Arial"/>
          <w:sz w:val="20"/>
          <w:szCs w:val="20"/>
        </w:rPr>
        <w:t xml:space="preserve"> Zanieczyszczone powietrze z kotła </w:t>
      </w:r>
      <w:r w:rsidR="000443CF">
        <w:rPr>
          <w:rFonts w:ascii="Verdana" w:hAnsi="Verdana" w:cs="Arial"/>
          <w:sz w:val="20"/>
          <w:szCs w:val="20"/>
        </w:rPr>
        <w:t>odprowadzać</w:t>
      </w:r>
      <w:r w:rsidRPr="00A243BE">
        <w:rPr>
          <w:rFonts w:ascii="Verdana" w:hAnsi="Verdana" w:cs="Arial"/>
          <w:sz w:val="20"/>
          <w:szCs w:val="20"/>
        </w:rPr>
        <w:t xml:space="preserve"> do atmosfery za pomocą zadaszonego emitora o wysokości min. 10 m.</w:t>
      </w:r>
    </w:p>
    <w:p w14:paraId="0DD14FAE" w14:textId="23AA880D"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sz w:val="20"/>
          <w:szCs w:val="20"/>
        </w:rPr>
      </w:pPr>
      <w:r w:rsidRPr="00A243BE">
        <w:rPr>
          <w:rFonts w:ascii="Verdana" w:hAnsi="Verdana" w:cs="Arial"/>
          <w:sz w:val="20"/>
          <w:szCs w:val="20"/>
        </w:rPr>
        <w:t>Suszarni</w:t>
      </w:r>
      <w:r w:rsidR="000443CF">
        <w:rPr>
          <w:rFonts w:ascii="Verdana" w:hAnsi="Verdana" w:cs="Arial"/>
          <w:sz w:val="20"/>
          <w:szCs w:val="20"/>
        </w:rPr>
        <w:t>e</w:t>
      </w:r>
      <w:r w:rsidRPr="00A243BE">
        <w:rPr>
          <w:rFonts w:ascii="Verdana" w:hAnsi="Verdana" w:cs="Arial"/>
          <w:sz w:val="20"/>
          <w:szCs w:val="20"/>
        </w:rPr>
        <w:t xml:space="preserve"> gotowego produktu wyposaż</w:t>
      </w:r>
      <w:r w:rsidR="000443CF">
        <w:rPr>
          <w:rFonts w:ascii="Verdana" w:hAnsi="Verdana" w:cs="Arial"/>
          <w:sz w:val="20"/>
          <w:szCs w:val="20"/>
        </w:rPr>
        <w:t>yć</w:t>
      </w:r>
      <w:r w:rsidRPr="00A243BE">
        <w:rPr>
          <w:rFonts w:ascii="Verdana" w:hAnsi="Verdana" w:cs="Arial"/>
          <w:sz w:val="20"/>
          <w:szCs w:val="20"/>
        </w:rPr>
        <w:t xml:space="preserve"> w palnik gazowy o mocy </w:t>
      </w:r>
      <w:r w:rsidR="0081744E">
        <w:rPr>
          <w:rFonts w:ascii="Verdana" w:hAnsi="Verdana" w:cs="Arial"/>
          <w:sz w:val="20"/>
          <w:szCs w:val="20"/>
        </w:rPr>
        <w:t>do</w:t>
      </w:r>
      <w:r w:rsidRPr="00A243BE">
        <w:rPr>
          <w:rFonts w:ascii="Verdana" w:hAnsi="Verdana" w:cs="Arial"/>
          <w:sz w:val="20"/>
          <w:szCs w:val="20"/>
        </w:rPr>
        <w:br/>
        <w:t xml:space="preserve">500 </w:t>
      </w:r>
      <w:proofErr w:type="spellStart"/>
      <w:r w:rsidRPr="00A243BE">
        <w:rPr>
          <w:rFonts w:ascii="Verdana" w:hAnsi="Verdana" w:cs="Arial"/>
          <w:sz w:val="20"/>
          <w:szCs w:val="20"/>
        </w:rPr>
        <w:t>kW.</w:t>
      </w:r>
      <w:proofErr w:type="spellEnd"/>
      <w:r w:rsidRPr="00A243BE">
        <w:rPr>
          <w:rFonts w:ascii="Verdana" w:hAnsi="Verdana" w:cs="Arial"/>
          <w:sz w:val="20"/>
          <w:szCs w:val="20"/>
        </w:rPr>
        <w:t xml:space="preserve"> </w:t>
      </w:r>
    </w:p>
    <w:p w14:paraId="31EA79FD" w14:textId="33D0C23F"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sz w:val="20"/>
          <w:szCs w:val="20"/>
        </w:rPr>
      </w:pPr>
      <w:r w:rsidRPr="00A243BE">
        <w:rPr>
          <w:rFonts w:ascii="Verdana" w:hAnsi="Verdana" w:cs="Arial"/>
          <w:color w:val="000000"/>
          <w:sz w:val="20"/>
          <w:szCs w:val="20"/>
        </w:rPr>
        <w:t>Zanieczyszczone powietrze z suszarni gotowego produktu (</w:t>
      </w:r>
      <w:r w:rsidRPr="00A243BE">
        <w:rPr>
          <w:rFonts w:ascii="Verdana" w:hAnsi="Verdana" w:cs="Arial"/>
          <w:sz w:val="20"/>
          <w:szCs w:val="20"/>
        </w:rPr>
        <w:t xml:space="preserve">proces suszenia i spalania gazu w palniku) </w:t>
      </w:r>
      <w:r w:rsidRPr="00A243BE">
        <w:rPr>
          <w:rFonts w:ascii="Verdana" w:hAnsi="Verdana" w:cs="Arial"/>
          <w:color w:val="000000"/>
          <w:sz w:val="20"/>
          <w:szCs w:val="20"/>
        </w:rPr>
        <w:t xml:space="preserve">przed odprowadzeniem </w:t>
      </w:r>
      <w:r w:rsidRPr="00A243BE">
        <w:rPr>
          <w:rFonts w:ascii="Verdana" w:hAnsi="Verdana" w:cs="Arial"/>
          <w:sz w:val="20"/>
          <w:szCs w:val="20"/>
        </w:rPr>
        <w:t>do atmosfery poprzez zadaszony emitor</w:t>
      </w:r>
      <w:r w:rsidRPr="00A243BE">
        <w:rPr>
          <w:rFonts w:ascii="Verdana" w:hAnsi="Verdana" w:cs="Arial"/>
          <w:sz w:val="20"/>
          <w:szCs w:val="20"/>
        </w:rPr>
        <w:br/>
        <w:t xml:space="preserve">o wysokości min. 15 m, </w:t>
      </w:r>
      <w:r w:rsidR="000443CF">
        <w:rPr>
          <w:rFonts w:ascii="Verdana" w:hAnsi="Verdana" w:cs="Arial"/>
          <w:color w:val="000000"/>
          <w:sz w:val="20"/>
          <w:szCs w:val="20"/>
        </w:rPr>
        <w:t>oczyszczać</w:t>
      </w:r>
      <w:r w:rsidRPr="00A243BE">
        <w:rPr>
          <w:rFonts w:ascii="Verdana" w:hAnsi="Verdana" w:cs="Arial"/>
          <w:color w:val="000000"/>
          <w:sz w:val="20"/>
          <w:szCs w:val="20"/>
        </w:rPr>
        <w:t xml:space="preserve"> w </w:t>
      </w:r>
      <w:r w:rsidRPr="00A243BE">
        <w:rPr>
          <w:rFonts w:ascii="Verdana" w:hAnsi="Verdana" w:cs="Arial"/>
          <w:sz w:val="20"/>
          <w:szCs w:val="20"/>
        </w:rPr>
        <w:t>skruberze o gwarantowanym stężeniu max. 10 mg/m</w:t>
      </w:r>
      <w:r w:rsidRPr="00A243BE">
        <w:rPr>
          <w:rFonts w:ascii="Verdana" w:hAnsi="Verdana" w:cs="Arial"/>
          <w:sz w:val="20"/>
          <w:szCs w:val="20"/>
          <w:vertAlign w:val="superscript"/>
        </w:rPr>
        <w:t>3</w:t>
      </w:r>
      <w:r w:rsidRPr="00A243BE">
        <w:rPr>
          <w:rFonts w:ascii="Verdana" w:hAnsi="Verdana" w:cs="Arial"/>
          <w:sz w:val="20"/>
          <w:szCs w:val="20"/>
        </w:rPr>
        <w:t xml:space="preserve">. </w:t>
      </w:r>
    </w:p>
    <w:p w14:paraId="0B56A618" w14:textId="77777777"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sz w:val="20"/>
          <w:szCs w:val="20"/>
        </w:rPr>
      </w:pPr>
      <w:r w:rsidRPr="00A243BE">
        <w:rPr>
          <w:rFonts w:ascii="Verdana" w:hAnsi="Verdana" w:cs="Arial"/>
          <w:color w:val="000000"/>
          <w:sz w:val="20"/>
          <w:szCs w:val="20"/>
        </w:rPr>
        <w:t>Zanieczyszczone powietrze z:</w:t>
      </w:r>
    </w:p>
    <w:p w14:paraId="162EAFA0" w14:textId="77777777" w:rsidR="008A4040" w:rsidRPr="00A243BE" w:rsidRDefault="008A4040" w:rsidP="008A4040">
      <w:pPr>
        <w:spacing w:line="276" w:lineRule="auto"/>
        <w:ind w:firstLine="426"/>
        <w:jc w:val="both"/>
        <w:rPr>
          <w:rFonts w:ascii="Verdana" w:hAnsi="Verdana" w:cs="Arial"/>
          <w:color w:val="000000"/>
          <w:sz w:val="20"/>
          <w:szCs w:val="20"/>
        </w:rPr>
      </w:pPr>
      <w:r w:rsidRPr="00A243BE">
        <w:rPr>
          <w:rFonts w:ascii="Verdana" w:hAnsi="Verdana" w:cs="Arial"/>
          <w:color w:val="000000"/>
          <w:sz w:val="20"/>
          <w:szCs w:val="20"/>
        </w:rPr>
        <w:t xml:space="preserve">- rozładunku, rozdrabniania, przesypów surowca oraz przenośników (ciąg 4.1), </w:t>
      </w:r>
    </w:p>
    <w:p w14:paraId="18145CDA" w14:textId="77777777" w:rsidR="008A4040" w:rsidRPr="00A243BE" w:rsidRDefault="008A4040" w:rsidP="008A4040">
      <w:pPr>
        <w:spacing w:line="276" w:lineRule="auto"/>
        <w:ind w:left="426"/>
        <w:jc w:val="both"/>
        <w:rPr>
          <w:rFonts w:ascii="Verdana" w:hAnsi="Verdana" w:cs="Arial"/>
          <w:sz w:val="20"/>
          <w:szCs w:val="20"/>
        </w:rPr>
      </w:pPr>
      <w:r w:rsidRPr="00A243BE">
        <w:rPr>
          <w:rFonts w:ascii="Verdana" w:hAnsi="Verdana" w:cs="Arial"/>
          <w:sz w:val="20"/>
          <w:szCs w:val="20"/>
        </w:rPr>
        <w:t>- wysypu przenośnika kubełkowego oraz podajnika surowca do zbiornika buforowego (ciąg 4.2),</w:t>
      </w:r>
    </w:p>
    <w:p w14:paraId="603AD4DC" w14:textId="77777777" w:rsidR="008A4040" w:rsidRPr="00A243BE" w:rsidRDefault="008A4040" w:rsidP="008A4040">
      <w:pPr>
        <w:spacing w:line="276" w:lineRule="auto"/>
        <w:ind w:left="426"/>
        <w:jc w:val="both"/>
        <w:rPr>
          <w:rFonts w:ascii="Verdana" w:hAnsi="Verdana" w:cs="Arial"/>
          <w:color w:val="000000"/>
          <w:sz w:val="20"/>
          <w:szCs w:val="20"/>
        </w:rPr>
      </w:pPr>
      <w:r w:rsidRPr="00A243BE">
        <w:rPr>
          <w:rFonts w:ascii="Verdana" w:hAnsi="Verdana" w:cs="Arial"/>
          <w:sz w:val="20"/>
          <w:szCs w:val="20"/>
        </w:rPr>
        <w:t>- przesypu surowca z przenośnika do pośredniego zbiornika surowca (ciąg 4.3),</w:t>
      </w:r>
    </w:p>
    <w:p w14:paraId="4C04E891" w14:textId="3EBB6BD2" w:rsidR="008A4040" w:rsidRPr="00063553" w:rsidRDefault="008A4040" w:rsidP="008A4040">
      <w:pPr>
        <w:spacing w:line="276" w:lineRule="auto"/>
        <w:ind w:left="426"/>
        <w:jc w:val="both"/>
        <w:rPr>
          <w:rFonts w:ascii="Verdana" w:hAnsi="Verdana" w:cs="Arial"/>
          <w:sz w:val="20"/>
          <w:szCs w:val="20"/>
        </w:rPr>
      </w:pPr>
      <w:r w:rsidRPr="00A243BE">
        <w:rPr>
          <w:rFonts w:ascii="Verdana" w:hAnsi="Verdana" w:cs="Arial"/>
          <w:color w:val="000000"/>
          <w:sz w:val="20"/>
          <w:szCs w:val="20"/>
        </w:rPr>
        <w:t xml:space="preserve">przed odprowadzeniem do atmosfery poprzez </w:t>
      </w:r>
      <w:r w:rsidRPr="00A243BE">
        <w:rPr>
          <w:rFonts w:ascii="Verdana" w:hAnsi="Verdana" w:cs="Arial"/>
          <w:sz w:val="20"/>
          <w:szCs w:val="20"/>
        </w:rPr>
        <w:t xml:space="preserve">zadaszony emitor o wysokości min. 27m, </w:t>
      </w:r>
      <w:r w:rsidR="00177722">
        <w:rPr>
          <w:rFonts w:ascii="Verdana" w:hAnsi="Verdana" w:cs="Arial"/>
          <w:sz w:val="20"/>
          <w:szCs w:val="20"/>
        </w:rPr>
        <w:t>należy oczyszczać</w:t>
      </w:r>
      <w:r w:rsidR="005C3D1C">
        <w:rPr>
          <w:rFonts w:ascii="Verdana" w:hAnsi="Verdana" w:cs="Arial"/>
          <w:sz w:val="20"/>
          <w:szCs w:val="20"/>
        </w:rPr>
        <w:t xml:space="preserve"> </w:t>
      </w:r>
      <w:r w:rsidRPr="00A243BE">
        <w:rPr>
          <w:rFonts w:ascii="Verdana" w:hAnsi="Verdana" w:cs="Arial"/>
          <w:color w:val="000000"/>
          <w:sz w:val="20"/>
          <w:szCs w:val="20"/>
        </w:rPr>
        <w:t>w filtrach tkaninowych o gwarantowanym stężeniu pyłów po filtrze max. 10 mg/m</w:t>
      </w:r>
      <w:r w:rsidRPr="00A243BE">
        <w:rPr>
          <w:rFonts w:ascii="Verdana" w:hAnsi="Verdana" w:cs="Arial"/>
          <w:color w:val="000000"/>
          <w:sz w:val="20"/>
          <w:szCs w:val="20"/>
          <w:vertAlign w:val="superscript"/>
        </w:rPr>
        <w:t>3</w:t>
      </w:r>
      <w:r w:rsidRPr="00A243BE">
        <w:rPr>
          <w:rFonts w:ascii="Verdana" w:hAnsi="Verdana" w:cs="Arial"/>
          <w:color w:val="000000"/>
          <w:sz w:val="20"/>
          <w:szCs w:val="20"/>
        </w:rPr>
        <w:t xml:space="preserve">. </w:t>
      </w:r>
    </w:p>
    <w:p w14:paraId="735AEB0C" w14:textId="77777777"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sz w:val="20"/>
          <w:szCs w:val="20"/>
        </w:rPr>
      </w:pPr>
      <w:r w:rsidRPr="00A243BE">
        <w:rPr>
          <w:rFonts w:ascii="Verdana" w:hAnsi="Verdana" w:cs="Arial"/>
          <w:sz w:val="20"/>
          <w:szCs w:val="20"/>
        </w:rPr>
        <w:t>Zanieczyszczone powietrze z:</w:t>
      </w:r>
    </w:p>
    <w:p w14:paraId="01F82C8A" w14:textId="77777777" w:rsidR="008A4040" w:rsidRPr="00A243BE" w:rsidRDefault="008A4040" w:rsidP="008A4040">
      <w:pPr>
        <w:spacing w:line="276" w:lineRule="auto"/>
        <w:ind w:left="426"/>
        <w:jc w:val="both"/>
        <w:rPr>
          <w:rFonts w:ascii="Verdana" w:hAnsi="Verdana" w:cs="Arial"/>
          <w:sz w:val="20"/>
          <w:szCs w:val="20"/>
        </w:rPr>
      </w:pPr>
      <w:r w:rsidRPr="00A243BE">
        <w:rPr>
          <w:rFonts w:ascii="Verdana" w:hAnsi="Verdana" w:cs="Arial"/>
          <w:sz w:val="20"/>
          <w:szCs w:val="20"/>
        </w:rPr>
        <w:t>- przesypu krystalicznego produktu z przenośnika kubełkowego do dziennego zbiornika produktu (ciąg 4.4),</w:t>
      </w:r>
    </w:p>
    <w:p w14:paraId="28D1634E" w14:textId="77777777" w:rsidR="008A4040" w:rsidRPr="00A243BE" w:rsidRDefault="008A4040" w:rsidP="008A4040">
      <w:pPr>
        <w:spacing w:line="276" w:lineRule="auto"/>
        <w:ind w:left="426"/>
        <w:jc w:val="both"/>
        <w:rPr>
          <w:rFonts w:ascii="Verdana" w:hAnsi="Verdana" w:cs="Arial"/>
          <w:sz w:val="20"/>
          <w:szCs w:val="20"/>
        </w:rPr>
      </w:pPr>
      <w:r w:rsidRPr="00A243BE">
        <w:rPr>
          <w:rFonts w:ascii="Verdana" w:hAnsi="Verdana" w:cs="Arial"/>
          <w:sz w:val="20"/>
          <w:szCs w:val="20"/>
        </w:rPr>
        <w:t>- linii pakowania (ciąg 4.5),</w:t>
      </w:r>
    </w:p>
    <w:p w14:paraId="03DB7185" w14:textId="77777777" w:rsidR="008A4040" w:rsidRPr="00A243BE" w:rsidRDefault="008A4040" w:rsidP="008A4040">
      <w:pPr>
        <w:spacing w:line="276" w:lineRule="auto"/>
        <w:ind w:firstLine="426"/>
        <w:jc w:val="both"/>
        <w:rPr>
          <w:rFonts w:ascii="Verdana" w:hAnsi="Verdana" w:cs="Arial"/>
          <w:sz w:val="20"/>
          <w:szCs w:val="20"/>
        </w:rPr>
      </w:pPr>
      <w:r w:rsidRPr="00A243BE">
        <w:rPr>
          <w:rFonts w:ascii="Verdana" w:hAnsi="Verdana" w:cs="Arial"/>
          <w:sz w:val="20"/>
          <w:szCs w:val="20"/>
        </w:rPr>
        <w:t xml:space="preserve">przed odprowadzeniem do atmosfery poprzez zadaszony emitor o wysokości min. 27m, </w:t>
      </w:r>
    </w:p>
    <w:p w14:paraId="149EBF0E" w14:textId="4EDAF09A" w:rsidR="008A4040" w:rsidRPr="00A243BE" w:rsidRDefault="00177722" w:rsidP="008A4040">
      <w:pPr>
        <w:spacing w:line="276" w:lineRule="auto"/>
        <w:ind w:left="426"/>
        <w:jc w:val="both"/>
        <w:rPr>
          <w:rFonts w:ascii="Verdana" w:hAnsi="Verdana"/>
          <w:sz w:val="20"/>
          <w:szCs w:val="20"/>
        </w:rPr>
      </w:pPr>
      <w:r>
        <w:rPr>
          <w:rFonts w:ascii="Verdana" w:hAnsi="Verdana" w:cs="Arial"/>
          <w:sz w:val="20"/>
          <w:szCs w:val="20"/>
        </w:rPr>
        <w:t>należy oczyszczać</w:t>
      </w:r>
      <w:r w:rsidR="008A4040" w:rsidRPr="00A243BE">
        <w:rPr>
          <w:rFonts w:ascii="Verdana" w:hAnsi="Verdana" w:cs="Arial"/>
          <w:sz w:val="20"/>
          <w:szCs w:val="20"/>
        </w:rPr>
        <w:t xml:space="preserve"> w filtrach o gwarantowanym stężeniu pyłu po filtrze </w:t>
      </w:r>
      <w:r w:rsidR="008A4040">
        <w:rPr>
          <w:rFonts w:ascii="Verdana" w:hAnsi="Verdana" w:cs="Arial"/>
          <w:sz w:val="20"/>
          <w:szCs w:val="20"/>
        </w:rPr>
        <w:br/>
      </w:r>
      <w:r w:rsidR="008A4040" w:rsidRPr="00A243BE">
        <w:rPr>
          <w:rFonts w:ascii="Verdana" w:hAnsi="Verdana" w:cs="Arial"/>
          <w:sz w:val="20"/>
          <w:szCs w:val="20"/>
        </w:rPr>
        <w:t>max. 10</w:t>
      </w:r>
      <w:r w:rsidR="008A4040">
        <w:rPr>
          <w:rFonts w:ascii="Verdana" w:hAnsi="Verdana" w:cs="Arial"/>
          <w:sz w:val="20"/>
          <w:szCs w:val="20"/>
        </w:rPr>
        <w:t xml:space="preserve"> </w:t>
      </w:r>
      <w:r w:rsidR="008A4040" w:rsidRPr="00A243BE">
        <w:rPr>
          <w:rFonts w:ascii="Verdana" w:hAnsi="Verdana" w:cs="Arial"/>
          <w:sz w:val="20"/>
          <w:szCs w:val="20"/>
        </w:rPr>
        <w:t>mg/m</w:t>
      </w:r>
      <w:r w:rsidR="008A4040" w:rsidRPr="00A243BE">
        <w:rPr>
          <w:rFonts w:ascii="Verdana" w:hAnsi="Verdana" w:cs="Arial"/>
          <w:sz w:val="20"/>
          <w:szCs w:val="20"/>
          <w:vertAlign w:val="superscript"/>
        </w:rPr>
        <w:t>3</w:t>
      </w:r>
      <w:r w:rsidR="008A4040" w:rsidRPr="00A243BE">
        <w:rPr>
          <w:rFonts w:ascii="Verdana" w:hAnsi="Verdana" w:cs="Arial"/>
          <w:sz w:val="20"/>
          <w:szCs w:val="20"/>
        </w:rPr>
        <w:t>.</w:t>
      </w:r>
    </w:p>
    <w:p w14:paraId="2914375B" w14:textId="45E011B2"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sz w:val="20"/>
          <w:szCs w:val="20"/>
        </w:rPr>
      </w:pPr>
      <w:r w:rsidRPr="00A243BE">
        <w:rPr>
          <w:rFonts w:ascii="Verdana" w:hAnsi="Verdana" w:cs="Arial"/>
          <w:color w:val="000000"/>
          <w:sz w:val="20"/>
          <w:szCs w:val="20"/>
        </w:rPr>
        <w:t xml:space="preserve">Węzeł rozładunkowy pylistego siarczanu magnezu </w:t>
      </w:r>
      <w:r w:rsidR="00570D4E">
        <w:rPr>
          <w:rFonts w:ascii="Verdana" w:hAnsi="Verdana" w:cs="Arial"/>
          <w:color w:val="000000"/>
          <w:sz w:val="20"/>
          <w:szCs w:val="20"/>
        </w:rPr>
        <w:t>należy umieścić w</w:t>
      </w:r>
      <w:r w:rsidRPr="00A243BE">
        <w:rPr>
          <w:rFonts w:ascii="Verdana" w:hAnsi="Verdana" w:cs="Arial"/>
          <w:color w:val="000000"/>
          <w:sz w:val="20"/>
          <w:szCs w:val="20"/>
        </w:rPr>
        <w:t xml:space="preserve"> wi</w:t>
      </w:r>
      <w:r w:rsidR="00570D4E">
        <w:rPr>
          <w:rFonts w:ascii="Verdana" w:hAnsi="Verdana" w:cs="Arial"/>
          <w:color w:val="000000"/>
          <w:sz w:val="20"/>
          <w:szCs w:val="20"/>
        </w:rPr>
        <w:t>cie</w:t>
      </w:r>
      <w:r>
        <w:rPr>
          <w:rFonts w:ascii="Verdana" w:hAnsi="Verdana" w:cs="Arial"/>
          <w:color w:val="000000"/>
          <w:sz w:val="20"/>
          <w:szCs w:val="20"/>
        </w:rPr>
        <w:br/>
      </w:r>
      <w:r w:rsidRPr="00A243BE">
        <w:rPr>
          <w:rFonts w:ascii="Verdana" w:hAnsi="Verdana" w:cs="Arial"/>
          <w:color w:val="000000"/>
          <w:sz w:val="20"/>
          <w:szCs w:val="20"/>
        </w:rPr>
        <w:t>z zamykanymi żaluzjami. W trakcie rozładunku wiata będzie obiekt</w:t>
      </w:r>
      <w:r w:rsidR="00570D4E">
        <w:rPr>
          <w:rFonts w:ascii="Verdana" w:hAnsi="Verdana" w:cs="Arial"/>
          <w:color w:val="000000"/>
          <w:sz w:val="20"/>
          <w:szCs w:val="20"/>
        </w:rPr>
        <w:t>em</w:t>
      </w:r>
      <w:r w:rsidRPr="00A243BE">
        <w:rPr>
          <w:rFonts w:ascii="Verdana" w:hAnsi="Verdana" w:cs="Arial"/>
          <w:color w:val="000000"/>
          <w:sz w:val="20"/>
          <w:szCs w:val="20"/>
        </w:rPr>
        <w:t xml:space="preserve"> zamknięty</w:t>
      </w:r>
      <w:r w:rsidR="00570D4E">
        <w:rPr>
          <w:rFonts w:ascii="Verdana" w:hAnsi="Verdana" w:cs="Arial"/>
          <w:color w:val="000000"/>
          <w:sz w:val="20"/>
          <w:szCs w:val="20"/>
        </w:rPr>
        <w:t>m</w:t>
      </w:r>
      <w:r w:rsidRPr="00A243BE">
        <w:rPr>
          <w:rFonts w:ascii="Verdana" w:hAnsi="Verdana" w:cs="Arial"/>
          <w:color w:val="000000"/>
          <w:sz w:val="20"/>
          <w:szCs w:val="20"/>
        </w:rPr>
        <w:t xml:space="preserve">.  </w:t>
      </w:r>
    </w:p>
    <w:p w14:paraId="079C6B8A" w14:textId="1D5BAAA5"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sz w:val="20"/>
          <w:szCs w:val="20"/>
        </w:rPr>
      </w:pPr>
      <w:r w:rsidRPr="00A243BE">
        <w:rPr>
          <w:rFonts w:ascii="Verdana" w:hAnsi="Verdana" w:cs="Arial"/>
          <w:bCs/>
          <w:color w:val="000000"/>
          <w:sz w:val="20"/>
          <w:szCs w:val="20"/>
        </w:rPr>
        <w:t xml:space="preserve">Podczas pracy reaktorów </w:t>
      </w:r>
      <w:r w:rsidR="00E6394A">
        <w:rPr>
          <w:rFonts w:ascii="Verdana" w:hAnsi="Verdana" w:cs="Arial"/>
          <w:bCs/>
          <w:color w:val="000000"/>
          <w:sz w:val="20"/>
          <w:szCs w:val="20"/>
        </w:rPr>
        <w:t>należy zachować</w:t>
      </w:r>
      <w:r w:rsidRPr="00A243BE">
        <w:rPr>
          <w:rFonts w:ascii="Verdana" w:hAnsi="Verdana" w:cs="Arial"/>
          <w:bCs/>
          <w:color w:val="000000"/>
          <w:sz w:val="20"/>
          <w:szCs w:val="20"/>
        </w:rPr>
        <w:t xml:space="preserve"> podciśnienie. </w:t>
      </w:r>
    </w:p>
    <w:p w14:paraId="16D63991" w14:textId="13F1B186" w:rsidR="008A4040" w:rsidRPr="00A243BE" w:rsidRDefault="008A4040" w:rsidP="008A4040">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A243BE">
        <w:rPr>
          <w:rFonts w:ascii="Verdana" w:hAnsi="Verdana" w:cs="Arial"/>
          <w:color w:val="000000"/>
          <w:sz w:val="20"/>
          <w:szCs w:val="20"/>
        </w:rPr>
        <w:t xml:space="preserve">Zanieczyszczone powietrze z reaktorów </w:t>
      </w:r>
      <w:r w:rsidR="00E6394A">
        <w:rPr>
          <w:rFonts w:ascii="Verdana" w:hAnsi="Verdana" w:cs="Arial"/>
          <w:color w:val="000000"/>
          <w:sz w:val="20"/>
          <w:szCs w:val="20"/>
        </w:rPr>
        <w:t>należy oczyszczać</w:t>
      </w:r>
      <w:r w:rsidRPr="00A243BE">
        <w:rPr>
          <w:rFonts w:ascii="Verdana" w:hAnsi="Verdana" w:cs="Arial"/>
          <w:color w:val="000000"/>
          <w:sz w:val="20"/>
          <w:szCs w:val="20"/>
        </w:rPr>
        <w:t xml:space="preserve"> w skruberze</w:t>
      </w:r>
      <w:r w:rsidRPr="00A243BE">
        <w:rPr>
          <w:rFonts w:ascii="Verdana" w:hAnsi="Verdana" w:cs="Arial"/>
          <w:color w:val="000000"/>
          <w:sz w:val="20"/>
          <w:szCs w:val="20"/>
        </w:rPr>
        <w:br/>
        <w:t>o skuteczności min. 98 %.</w:t>
      </w:r>
    </w:p>
    <w:p w14:paraId="336B3E80" w14:textId="2B96EEA7" w:rsidR="008A4040" w:rsidRDefault="008A4040" w:rsidP="00846AE4">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A243BE">
        <w:rPr>
          <w:rFonts w:ascii="Verdana" w:hAnsi="Verdana" w:cs="Arial"/>
          <w:color w:val="000000"/>
          <w:sz w:val="20"/>
          <w:szCs w:val="20"/>
        </w:rPr>
        <w:t xml:space="preserve">Nowoprojektowane emitory </w:t>
      </w:r>
      <w:r w:rsidR="00FF7A13">
        <w:rPr>
          <w:rFonts w:ascii="Verdana" w:hAnsi="Verdana" w:cs="Arial"/>
          <w:color w:val="000000"/>
          <w:sz w:val="20"/>
          <w:szCs w:val="20"/>
        </w:rPr>
        <w:t>wykonać</w:t>
      </w:r>
      <w:r w:rsidRPr="00A243BE">
        <w:rPr>
          <w:rFonts w:ascii="Verdana" w:hAnsi="Verdana" w:cs="Arial"/>
          <w:color w:val="000000"/>
          <w:sz w:val="20"/>
          <w:szCs w:val="20"/>
        </w:rPr>
        <w:t xml:space="preserve"> w sposób umożliwiający montaż stanowiska pomiarowego wraz z króćc</w:t>
      </w:r>
      <w:r w:rsidRPr="00846AE4">
        <w:rPr>
          <w:rFonts w:ascii="Verdana" w:hAnsi="Verdana" w:cs="Arial"/>
          <w:color w:val="000000"/>
          <w:sz w:val="20"/>
          <w:szCs w:val="20"/>
        </w:rPr>
        <w:t>ami w celu możliwości wykonywania pomiarów emisji zanieczyszczeń wprowadzanych do powietrza.</w:t>
      </w:r>
    </w:p>
    <w:p w14:paraId="246D11ED" w14:textId="77777777" w:rsidR="00BD1249" w:rsidRPr="00BD1249" w:rsidRDefault="00A97117" w:rsidP="00BD1249">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A97117">
        <w:rPr>
          <w:rFonts w:ascii="Verdana" w:eastAsia="Arial" w:hAnsi="Verdana" w:cs="Arial"/>
          <w:color w:val="000000"/>
          <w:sz w:val="20"/>
          <w:szCs w:val="20"/>
          <w:lang w:val="pl"/>
        </w:rPr>
        <w:t xml:space="preserve">Należy zapewnić właściwe gospodarowanie odpadami, magazynować je selektywnie </w:t>
      </w:r>
      <w:r>
        <w:rPr>
          <w:rFonts w:ascii="Verdana" w:eastAsia="Arial" w:hAnsi="Verdana" w:cs="Arial"/>
          <w:color w:val="000000"/>
          <w:sz w:val="20"/>
          <w:szCs w:val="20"/>
          <w:lang w:val="pl"/>
        </w:rPr>
        <w:br/>
      </w:r>
      <w:r w:rsidRPr="00A97117">
        <w:rPr>
          <w:rFonts w:ascii="Verdana" w:eastAsia="Arial" w:hAnsi="Verdana" w:cs="Arial"/>
          <w:color w:val="000000"/>
          <w:sz w:val="20"/>
          <w:szCs w:val="20"/>
          <w:lang w:val="pl"/>
        </w:rPr>
        <w:t xml:space="preserve">w wydzielonych i przystosowanych miejscach, w warunkach zabezpieczających przed przedostaniem się zanieczyszczeń do środowiska gruntowo-wodnego oraz zapewnić ich odbiór przez odbiorców odpadów posiadających wymagane decyzje administracyjne </w:t>
      </w:r>
      <w:r>
        <w:rPr>
          <w:rFonts w:ascii="Verdana" w:eastAsia="Arial" w:hAnsi="Verdana" w:cs="Arial"/>
          <w:color w:val="000000"/>
          <w:sz w:val="20"/>
          <w:szCs w:val="20"/>
          <w:lang w:val="pl"/>
        </w:rPr>
        <w:br/>
      </w:r>
      <w:r w:rsidRPr="00212DFA">
        <w:rPr>
          <w:rFonts w:ascii="Verdana" w:eastAsia="Arial" w:hAnsi="Verdana" w:cs="Arial"/>
          <w:color w:val="000000"/>
          <w:sz w:val="20"/>
          <w:szCs w:val="20"/>
          <w:lang w:val="pl"/>
        </w:rPr>
        <w:t>w tym zakresie.</w:t>
      </w:r>
    </w:p>
    <w:p w14:paraId="3C0D587E" w14:textId="60322739" w:rsidR="00505908" w:rsidRDefault="00BD1249" w:rsidP="00505908">
      <w:pPr>
        <w:widowControl w:val="0"/>
        <w:numPr>
          <w:ilvl w:val="0"/>
          <w:numId w:val="31"/>
        </w:numPr>
        <w:suppressAutoHyphens/>
        <w:spacing w:line="276" w:lineRule="auto"/>
        <w:ind w:left="426" w:hanging="426"/>
        <w:jc w:val="both"/>
        <w:textAlignment w:val="baseline"/>
        <w:rPr>
          <w:rStyle w:val="Teksttreci"/>
          <w:rFonts w:ascii="Verdana" w:eastAsia="Times New Roman" w:hAnsi="Verdana"/>
          <w:color w:val="000000"/>
          <w:sz w:val="20"/>
          <w:szCs w:val="20"/>
          <w:shd w:val="clear" w:color="auto" w:fill="auto"/>
        </w:rPr>
      </w:pPr>
      <w:r w:rsidRPr="00BD1249">
        <w:rPr>
          <w:rStyle w:val="Teksttreci"/>
          <w:rFonts w:ascii="Verdana" w:hAnsi="Verdana"/>
          <w:sz w:val="20"/>
          <w:szCs w:val="20"/>
        </w:rPr>
        <w:t>Maksymalna wydajność instalacji do produkcji krystalicznego siarczanu magnezu na poziomie nie większym niż 20 000 Mg/rok.</w:t>
      </w:r>
    </w:p>
    <w:p w14:paraId="5B92313A" w14:textId="06DF3553" w:rsidR="00505908" w:rsidRDefault="00505908" w:rsidP="00505908">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505908">
        <w:rPr>
          <w:rFonts w:ascii="Verdana" w:hAnsi="Verdana" w:cs="Arial"/>
          <w:color w:val="000000"/>
          <w:sz w:val="20"/>
          <w:szCs w:val="20"/>
        </w:rPr>
        <w:t xml:space="preserve">Stanowiska pracy, pomieszczenia </w:t>
      </w:r>
      <w:proofErr w:type="spellStart"/>
      <w:r w:rsidRPr="00505908">
        <w:rPr>
          <w:rFonts w:ascii="Verdana" w:hAnsi="Verdana" w:cs="Arial"/>
          <w:color w:val="000000"/>
          <w:sz w:val="20"/>
          <w:szCs w:val="20"/>
        </w:rPr>
        <w:t>higienicznosanitame</w:t>
      </w:r>
      <w:proofErr w:type="spellEnd"/>
      <w:r w:rsidRPr="00505908">
        <w:rPr>
          <w:rFonts w:ascii="Verdana" w:hAnsi="Verdana" w:cs="Arial"/>
          <w:color w:val="000000"/>
          <w:sz w:val="20"/>
          <w:szCs w:val="20"/>
        </w:rPr>
        <w:t xml:space="preserve"> powinny być tak zorganizowane aby zapewniały bezpieczne i higieniczne warunki pracy z uwzględnieniem wymogów zawartych w rozporządzeniach: Ministra Pracy i Polityki Socjalnej z dnia 26 września 1997 r. w sprawie ogólnych przepisów bezpieczeństwa i higieny pracy (Dz.U. z 29 września 2003 r. Nr 169 poz.1650 z późn. zm.) oraz Ministra Pracy i Polityki Społecznej z dnia 12 czerwca 2018 r. w sprawie najwyższych dopuszczalnych stężeń i natężeń czynników szkodliwych dla zdrowia w środowisku pracy (Dz. U z 3 lipca 2018r. poz.1286 z późn. zm.).</w:t>
      </w:r>
    </w:p>
    <w:p w14:paraId="076BA3AE" w14:textId="3F48D3FD" w:rsidR="00505908" w:rsidRPr="00505908" w:rsidRDefault="00505908" w:rsidP="00505908">
      <w:pPr>
        <w:widowControl w:val="0"/>
        <w:numPr>
          <w:ilvl w:val="0"/>
          <w:numId w:val="31"/>
        </w:numPr>
        <w:suppressAutoHyphens/>
        <w:spacing w:line="276" w:lineRule="auto"/>
        <w:ind w:left="426" w:hanging="426"/>
        <w:jc w:val="both"/>
        <w:textAlignment w:val="baseline"/>
        <w:rPr>
          <w:rFonts w:ascii="Verdana" w:hAnsi="Verdana" w:cs="Arial"/>
          <w:color w:val="000000"/>
          <w:sz w:val="20"/>
          <w:szCs w:val="20"/>
        </w:rPr>
      </w:pPr>
      <w:r w:rsidRPr="00505908">
        <w:rPr>
          <w:rFonts w:ascii="Verdana" w:hAnsi="Verdana"/>
          <w:color w:val="000000"/>
          <w:sz w:val="20"/>
          <w:szCs w:val="20"/>
          <w:lang w:val="pl"/>
        </w:rPr>
        <w:t xml:space="preserve">Projekt budowlany budowy powinien uwzględniać zastosowanie takich rozwiązań, aby </w:t>
      </w:r>
      <w:r w:rsidRPr="00505908">
        <w:rPr>
          <w:rFonts w:ascii="Verdana" w:hAnsi="Verdana"/>
          <w:color w:val="000000"/>
          <w:sz w:val="20"/>
          <w:szCs w:val="20"/>
          <w:lang w:val="pl"/>
        </w:rPr>
        <w:lastRenderedPageBreak/>
        <w:t>do minimum ograniczyć wpływ przedsięwzięcia na środowisko lub zdrowie ludzi zarówno w fazie budowy, jak również w późniejszej eksploatacji</w:t>
      </w:r>
    </w:p>
    <w:p w14:paraId="344991A3" w14:textId="77777777" w:rsidR="008A4040" w:rsidRDefault="008A4040" w:rsidP="008A4040"/>
    <w:p w14:paraId="2735BA00" w14:textId="77777777" w:rsidR="00586948" w:rsidRDefault="00586948" w:rsidP="00F47E48">
      <w:pPr>
        <w:pStyle w:val="Tekstpodstawowywcity"/>
        <w:numPr>
          <w:ilvl w:val="0"/>
          <w:numId w:val="1"/>
        </w:numPr>
        <w:tabs>
          <w:tab w:val="clear" w:pos="360"/>
          <w:tab w:val="num" w:pos="-3060"/>
          <w:tab w:val="num" w:pos="-1980"/>
          <w:tab w:val="num" w:pos="709"/>
        </w:tabs>
        <w:spacing w:after="240" w:line="276" w:lineRule="auto"/>
        <w:ind w:left="720" w:hanging="720"/>
        <w:rPr>
          <w:rFonts w:ascii="Verdana" w:hAnsi="Verdana"/>
          <w:b/>
          <w:sz w:val="20"/>
        </w:rPr>
      </w:pPr>
      <w:r>
        <w:rPr>
          <w:rFonts w:ascii="Verdana" w:hAnsi="Verdana"/>
          <w:b/>
          <w:sz w:val="20"/>
        </w:rPr>
        <w:t xml:space="preserve">Wymagania w zakresie przeciwdziałania skutkom awarii przemysłowych, </w:t>
      </w:r>
      <w:r>
        <w:rPr>
          <w:rFonts w:ascii="Verdana" w:hAnsi="Verdana"/>
          <w:b/>
          <w:sz w:val="20"/>
        </w:rPr>
        <w:br/>
        <w:t>w odniesieniu do przedsięwzięć zaliczanych do zakładów stwarzających zagrożenie wystąpienia poważnych awarii:</w:t>
      </w:r>
    </w:p>
    <w:p w14:paraId="278B37FD" w14:textId="68240BD1" w:rsidR="00F47E48" w:rsidRPr="00F47E48" w:rsidRDefault="00F47E48" w:rsidP="00F47E48">
      <w:pPr>
        <w:pStyle w:val="Tekstpodstawowywcity"/>
        <w:tabs>
          <w:tab w:val="num" w:pos="360"/>
          <w:tab w:val="num" w:pos="709"/>
        </w:tabs>
        <w:spacing w:line="276" w:lineRule="auto"/>
        <w:ind w:left="720" w:firstLine="0"/>
        <w:rPr>
          <w:rFonts w:ascii="Verdana" w:hAnsi="Verdana"/>
          <w:bCs/>
          <w:sz w:val="20"/>
        </w:rPr>
      </w:pPr>
      <w:r w:rsidRPr="00F47E48">
        <w:rPr>
          <w:rFonts w:ascii="Verdana" w:hAnsi="Verdana"/>
          <w:bCs/>
          <w:sz w:val="20"/>
        </w:rPr>
        <w:t>Zakłady Chemiczne „Siarkopol” Tarnobrzeg Sp. z o. o. nie są zaliczane do zakładów o zwiększonym ryzyku wystąpienia poważnej awarii przemysłowej. Obowiązek ochrony środowiska przed awariami realizowany jest na podstawie wewnętrznych uregulowań, w szczególności na podstawie „Instrukcji postępowania na wypadek awarii” opracowanej przez Głównego Technologa.</w:t>
      </w:r>
    </w:p>
    <w:p w14:paraId="072962C6" w14:textId="52C9A3C8" w:rsidR="00846AE4" w:rsidRPr="00846AE4" w:rsidRDefault="00846AE4" w:rsidP="00F47E48">
      <w:pPr>
        <w:pStyle w:val="Tekstpodstawowywcity"/>
        <w:tabs>
          <w:tab w:val="num" w:pos="709"/>
        </w:tabs>
        <w:spacing w:line="276" w:lineRule="auto"/>
        <w:ind w:left="720" w:hanging="11"/>
        <w:rPr>
          <w:rStyle w:val="FontStyle19"/>
          <w:rFonts w:ascii="Verdana" w:hAnsi="Verdana"/>
          <w:sz w:val="20"/>
          <w:szCs w:val="20"/>
        </w:rPr>
      </w:pPr>
      <w:r w:rsidRPr="00846AE4">
        <w:rPr>
          <w:rStyle w:val="FontStyle19"/>
          <w:rFonts w:ascii="Verdana" w:hAnsi="Verdana"/>
          <w:sz w:val="20"/>
          <w:szCs w:val="20"/>
        </w:rPr>
        <w:t xml:space="preserve">Przestrzegane będą ustalone w dokumentacji zasady reagowania na poważne awarie przemysłowe. Wśród podstawowych sposobów zapobiegania występowaniu awarii oraz ograniczaniu jej skutków na terenie zakładu prowadzone będą: </w:t>
      </w:r>
    </w:p>
    <w:p w14:paraId="59BEF522" w14:textId="5803223C" w:rsidR="00846AE4" w:rsidRPr="00846AE4" w:rsidRDefault="00846AE4" w:rsidP="00846AE4">
      <w:pPr>
        <w:pStyle w:val="Tekstpodstawowywcity"/>
        <w:tabs>
          <w:tab w:val="num" w:pos="709"/>
        </w:tabs>
        <w:spacing w:line="276" w:lineRule="auto"/>
        <w:ind w:left="720" w:hanging="11"/>
        <w:rPr>
          <w:rStyle w:val="FontStyle19"/>
          <w:rFonts w:ascii="Verdana" w:hAnsi="Verdana"/>
          <w:sz w:val="20"/>
          <w:szCs w:val="20"/>
        </w:rPr>
      </w:pPr>
      <w:r>
        <w:rPr>
          <w:rStyle w:val="FontStyle19"/>
          <w:rFonts w:ascii="Verdana" w:hAnsi="Verdana"/>
          <w:sz w:val="20"/>
          <w:szCs w:val="20"/>
        </w:rPr>
        <w:t xml:space="preserve">- </w:t>
      </w:r>
      <w:r w:rsidRPr="00846AE4">
        <w:rPr>
          <w:rStyle w:val="FontStyle19"/>
          <w:rFonts w:ascii="Verdana" w:hAnsi="Verdana"/>
          <w:sz w:val="20"/>
          <w:szCs w:val="20"/>
        </w:rPr>
        <w:t>monitoring procesów i systematyczne analizy wyników prowadzonego monitoringu,</w:t>
      </w:r>
    </w:p>
    <w:p w14:paraId="0DCF03D4" w14:textId="312E1EF7" w:rsidR="00846AE4" w:rsidRPr="00846AE4" w:rsidRDefault="00C85C9D" w:rsidP="00846AE4">
      <w:pPr>
        <w:pStyle w:val="Tekstpodstawowywcity"/>
        <w:tabs>
          <w:tab w:val="num" w:pos="709"/>
        </w:tabs>
        <w:spacing w:line="276" w:lineRule="auto"/>
        <w:ind w:left="720" w:hanging="11"/>
        <w:rPr>
          <w:rStyle w:val="FontStyle19"/>
          <w:rFonts w:ascii="Verdana" w:hAnsi="Verdana"/>
          <w:sz w:val="20"/>
          <w:szCs w:val="20"/>
        </w:rPr>
      </w:pPr>
      <w:r>
        <w:rPr>
          <w:rStyle w:val="FontStyle19"/>
          <w:rFonts w:ascii="Verdana" w:hAnsi="Verdana"/>
          <w:sz w:val="20"/>
          <w:szCs w:val="20"/>
        </w:rPr>
        <w:t xml:space="preserve">- </w:t>
      </w:r>
      <w:r w:rsidR="00846AE4" w:rsidRPr="00846AE4">
        <w:rPr>
          <w:rStyle w:val="FontStyle19"/>
          <w:rFonts w:ascii="Verdana" w:hAnsi="Verdana"/>
          <w:sz w:val="20"/>
          <w:szCs w:val="20"/>
        </w:rPr>
        <w:t>kontrola stanu technicznego instalacji, urządzenia i obiekty utrzymywane będą we właściwym stanie technicznym poprzez systematyczne remonty oraz modernizacje,</w:t>
      </w:r>
    </w:p>
    <w:p w14:paraId="59D293C3" w14:textId="62562004" w:rsidR="00846AE4" w:rsidRPr="00846AE4" w:rsidRDefault="00C85C9D" w:rsidP="00846AE4">
      <w:pPr>
        <w:pStyle w:val="Tekstpodstawowywcity"/>
        <w:tabs>
          <w:tab w:val="num" w:pos="709"/>
        </w:tabs>
        <w:spacing w:line="276" w:lineRule="auto"/>
        <w:ind w:left="720" w:hanging="11"/>
        <w:rPr>
          <w:rStyle w:val="FontStyle19"/>
          <w:rFonts w:ascii="Verdana" w:hAnsi="Verdana"/>
          <w:sz w:val="20"/>
          <w:szCs w:val="20"/>
        </w:rPr>
      </w:pPr>
      <w:r>
        <w:rPr>
          <w:rStyle w:val="FontStyle19"/>
          <w:rFonts w:ascii="Verdana" w:hAnsi="Verdana"/>
          <w:sz w:val="20"/>
          <w:szCs w:val="20"/>
        </w:rPr>
        <w:t xml:space="preserve">- </w:t>
      </w:r>
      <w:r w:rsidR="00846AE4" w:rsidRPr="00846AE4">
        <w:rPr>
          <w:rStyle w:val="FontStyle19"/>
          <w:rFonts w:ascii="Verdana" w:hAnsi="Verdana"/>
          <w:sz w:val="20"/>
          <w:szCs w:val="20"/>
        </w:rPr>
        <w:t>szkolenia wszystkich pracowników w zakresie reagowania na poważne awarie. Przygotowanie wszystkich pracowników dozoru do kierowania procesami w sposób minimalizujący możliwość wystąpienia awarii.</w:t>
      </w:r>
    </w:p>
    <w:p w14:paraId="0BD4BF3A" w14:textId="7E7B7F12" w:rsidR="00586948" w:rsidRDefault="00846AE4" w:rsidP="00F47E48">
      <w:pPr>
        <w:pStyle w:val="Tekstpodstawowywcity"/>
        <w:tabs>
          <w:tab w:val="num" w:pos="709"/>
        </w:tabs>
        <w:spacing w:after="240" w:line="276" w:lineRule="auto"/>
        <w:ind w:left="720" w:firstLine="0"/>
        <w:rPr>
          <w:rFonts w:ascii="Verdana" w:hAnsi="Verdana"/>
          <w:sz w:val="20"/>
        </w:rPr>
      </w:pPr>
      <w:r w:rsidRPr="00846AE4">
        <w:rPr>
          <w:rStyle w:val="FontStyle19"/>
          <w:rFonts w:ascii="Verdana" w:hAnsi="Verdana"/>
          <w:sz w:val="20"/>
          <w:szCs w:val="20"/>
        </w:rPr>
        <w:t>Na terenie Zakładu będą wyznaczone osoby odpowiedzialne za działania na wypadek awarii wraz z zakresem ich obowiązków i zapewnione zostaną środki pozwalające na efektywne działania w zakresie poważnych awarii.</w:t>
      </w:r>
    </w:p>
    <w:p w14:paraId="7BB8CFB6" w14:textId="77777777" w:rsidR="00586948" w:rsidRDefault="00586948" w:rsidP="00475FD3">
      <w:pPr>
        <w:pStyle w:val="Tekstpodstawowywcity"/>
        <w:numPr>
          <w:ilvl w:val="0"/>
          <w:numId w:val="1"/>
        </w:numPr>
        <w:tabs>
          <w:tab w:val="clear" w:pos="360"/>
          <w:tab w:val="num" w:pos="-1980"/>
          <w:tab w:val="num" w:pos="709"/>
        </w:tabs>
        <w:spacing w:line="276" w:lineRule="auto"/>
        <w:ind w:left="720" w:hanging="720"/>
        <w:rPr>
          <w:rFonts w:ascii="Verdana" w:hAnsi="Verdana"/>
          <w:b/>
          <w:sz w:val="20"/>
        </w:rPr>
      </w:pPr>
      <w:r>
        <w:rPr>
          <w:rFonts w:ascii="Verdana" w:hAnsi="Verdana"/>
          <w:b/>
          <w:sz w:val="20"/>
        </w:rPr>
        <w:t>Wymogi w zakresie ograniczania transgranicznego oddziaływania na środowisko w odniesieniu do przedsięwzięć, dla których przeprowadzono postępowanie dotyczące transgranicznego oddziaływania na środowisko:</w:t>
      </w:r>
    </w:p>
    <w:p w14:paraId="7C05696E" w14:textId="77777777" w:rsidR="00586948" w:rsidRDefault="00586948" w:rsidP="00475FD3">
      <w:pPr>
        <w:pStyle w:val="Tekstpodstawowywcity"/>
        <w:tabs>
          <w:tab w:val="num" w:pos="709"/>
        </w:tabs>
        <w:spacing w:before="120" w:line="276" w:lineRule="auto"/>
        <w:ind w:left="720" w:firstLine="0"/>
        <w:rPr>
          <w:rFonts w:ascii="Verdana" w:hAnsi="Verdana"/>
          <w:sz w:val="20"/>
        </w:rPr>
      </w:pPr>
      <w:r>
        <w:rPr>
          <w:rFonts w:ascii="Verdana" w:hAnsi="Verdana"/>
          <w:sz w:val="20"/>
        </w:rPr>
        <w:t xml:space="preserve">Nie stwierdzono możliwości transgranicznego </w:t>
      </w:r>
      <w:r w:rsidR="002734BF">
        <w:rPr>
          <w:rFonts w:ascii="Verdana" w:hAnsi="Verdana"/>
          <w:sz w:val="20"/>
        </w:rPr>
        <w:t>oddziaływania</w:t>
      </w:r>
      <w:r w:rsidR="00712846">
        <w:rPr>
          <w:rFonts w:ascii="Verdana" w:hAnsi="Verdana"/>
          <w:sz w:val="20"/>
        </w:rPr>
        <w:t xml:space="preserve"> </w:t>
      </w:r>
      <w:r>
        <w:rPr>
          <w:rFonts w:ascii="Verdana" w:hAnsi="Verdana"/>
          <w:sz w:val="20"/>
        </w:rPr>
        <w:t>na środowisko planowanego przedsięwzięcia.</w:t>
      </w:r>
    </w:p>
    <w:p w14:paraId="76AAABF3" w14:textId="77777777" w:rsidR="00586948" w:rsidRDefault="00586948" w:rsidP="00475FD3">
      <w:pPr>
        <w:pStyle w:val="Tekstpodstawowywcity"/>
        <w:tabs>
          <w:tab w:val="num" w:pos="709"/>
        </w:tabs>
        <w:spacing w:line="276" w:lineRule="auto"/>
        <w:ind w:left="720" w:firstLine="0"/>
        <w:rPr>
          <w:rFonts w:ascii="Verdana" w:hAnsi="Verdana"/>
          <w:sz w:val="20"/>
        </w:rPr>
      </w:pPr>
    </w:p>
    <w:p w14:paraId="0C938763" w14:textId="77777777" w:rsidR="00586948" w:rsidRDefault="00111718" w:rsidP="00475FD3">
      <w:pPr>
        <w:pStyle w:val="Tekstpodstawowywcity"/>
        <w:numPr>
          <w:ilvl w:val="0"/>
          <w:numId w:val="1"/>
        </w:numPr>
        <w:tabs>
          <w:tab w:val="clear" w:pos="360"/>
          <w:tab w:val="num" w:pos="-1980"/>
          <w:tab w:val="num" w:pos="709"/>
        </w:tabs>
        <w:spacing w:line="276" w:lineRule="auto"/>
        <w:ind w:left="720" w:hanging="720"/>
        <w:rPr>
          <w:rFonts w:ascii="Verdana" w:hAnsi="Verdana"/>
          <w:b/>
          <w:sz w:val="20"/>
        </w:rPr>
      </w:pPr>
      <w:r>
        <w:rPr>
          <w:rFonts w:ascii="Verdana" w:hAnsi="Verdana"/>
          <w:b/>
          <w:sz w:val="20"/>
        </w:rPr>
        <w:t>Przed rozpoczęciem realizacji przedsięwzięcia nie ma obowiązku przeprowadzenia:</w:t>
      </w:r>
    </w:p>
    <w:p w14:paraId="12BD890E" w14:textId="77777777" w:rsidR="00111718" w:rsidRPr="00111718" w:rsidRDefault="00111718" w:rsidP="00475FD3">
      <w:pPr>
        <w:pStyle w:val="Tekstpodstawowywcity"/>
        <w:tabs>
          <w:tab w:val="num" w:pos="709"/>
        </w:tabs>
        <w:spacing w:line="276" w:lineRule="auto"/>
        <w:ind w:left="720" w:firstLine="0"/>
        <w:rPr>
          <w:rFonts w:ascii="Verdana" w:hAnsi="Verdana"/>
          <w:sz w:val="20"/>
        </w:rPr>
      </w:pPr>
      <w:r w:rsidRPr="00111718">
        <w:rPr>
          <w:rFonts w:ascii="Verdana" w:hAnsi="Verdana"/>
          <w:sz w:val="20"/>
        </w:rPr>
        <w:t xml:space="preserve">- </w:t>
      </w:r>
      <w:r w:rsidR="00521372">
        <w:rPr>
          <w:rFonts w:ascii="Verdana" w:hAnsi="Verdana"/>
          <w:sz w:val="20"/>
        </w:rPr>
        <w:t>Ponownej</w:t>
      </w:r>
      <w:r w:rsidR="00EA0A8B">
        <w:rPr>
          <w:rFonts w:ascii="Verdana" w:hAnsi="Verdana"/>
          <w:sz w:val="20"/>
        </w:rPr>
        <w:t xml:space="preserve"> o</w:t>
      </w:r>
      <w:r w:rsidRPr="00111718">
        <w:rPr>
          <w:rFonts w:ascii="Verdana" w:hAnsi="Verdana"/>
          <w:sz w:val="20"/>
        </w:rPr>
        <w:t>cen</w:t>
      </w:r>
      <w:r w:rsidR="00521372">
        <w:rPr>
          <w:rFonts w:ascii="Verdana" w:hAnsi="Verdana"/>
          <w:sz w:val="20"/>
        </w:rPr>
        <w:t>y</w:t>
      </w:r>
      <w:r w:rsidRPr="00111718">
        <w:rPr>
          <w:rFonts w:ascii="Verdana" w:hAnsi="Verdana"/>
          <w:sz w:val="20"/>
        </w:rPr>
        <w:t xml:space="preserve"> oddziaływania na środowisko w ramach postępowania w spraw</w:t>
      </w:r>
      <w:r w:rsidR="00EA0A8B">
        <w:rPr>
          <w:rFonts w:ascii="Verdana" w:hAnsi="Verdana"/>
          <w:sz w:val="20"/>
        </w:rPr>
        <w:t>ie wydania pozwolenia na budowę.</w:t>
      </w:r>
    </w:p>
    <w:p w14:paraId="0C3F9862" w14:textId="77777777" w:rsidR="00C9542F" w:rsidRDefault="00111718" w:rsidP="00475FD3">
      <w:pPr>
        <w:pStyle w:val="Tekstpodstawowywcity"/>
        <w:tabs>
          <w:tab w:val="num" w:pos="709"/>
        </w:tabs>
        <w:spacing w:line="276" w:lineRule="auto"/>
        <w:ind w:left="720" w:firstLine="0"/>
        <w:rPr>
          <w:rFonts w:ascii="Verdana" w:hAnsi="Verdana"/>
          <w:sz w:val="20"/>
        </w:rPr>
      </w:pPr>
      <w:r w:rsidRPr="00111718">
        <w:rPr>
          <w:rFonts w:ascii="Verdana" w:hAnsi="Verdana"/>
          <w:sz w:val="20"/>
        </w:rPr>
        <w:t xml:space="preserve">- Postępowania w sprawie transgranicznego oddziaływania na środowisko. </w:t>
      </w:r>
    </w:p>
    <w:p w14:paraId="7EC5A736" w14:textId="77777777" w:rsidR="00475FD3" w:rsidRDefault="00475FD3" w:rsidP="00475FD3">
      <w:pPr>
        <w:pStyle w:val="Tekstpodstawowywcity"/>
        <w:tabs>
          <w:tab w:val="num" w:pos="709"/>
        </w:tabs>
        <w:spacing w:line="276" w:lineRule="auto"/>
        <w:ind w:left="720" w:firstLine="0"/>
        <w:rPr>
          <w:rFonts w:ascii="Verdana" w:hAnsi="Verdana"/>
          <w:sz w:val="20"/>
        </w:rPr>
      </w:pPr>
    </w:p>
    <w:p w14:paraId="7FACCAFC" w14:textId="77777777" w:rsidR="00976EE0" w:rsidRDefault="00475FD3" w:rsidP="00521BDE">
      <w:pPr>
        <w:pStyle w:val="Tekstpodstawowy"/>
        <w:numPr>
          <w:ilvl w:val="0"/>
          <w:numId w:val="1"/>
        </w:numPr>
        <w:tabs>
          <w:tab w:val="clear" w:pos="360"/>
          <w:tab w:val="num" w:pos="709"/>
        </w:tabs>
        <w:spacing w:line="200" w:lineRule="atLeast"/>
        <w:jc w:val="both"/>
        <w:rPr>
          <w:rFonts w:ascii="Verdana" w:hAnsi="Verdana"/>
          <w:b/>
          <w:bCs/>
          <w:sz w:val="20"/>
          <w:lang w:eastAsia="ar-SA"/>
        </w:rPr>
      </w:pPr>
      <w:r w:rsidRPr="00475FD3">
        <w:rPr>
          <w:rFonts w:ascii="Verdana" w:hAnsi="Verdana"/>
          <w:b/>
          <w:bCs/>
          <w:sz w:val="20"/>
          <w:lang w:eastAsia="ar-SA"/>
        </w:rPr>
        <w:t>Charakterystykę przedsięwzięcia stanowi załącznik do niniejszej</w:t>
      </w:r>
      <w:r>
        <w:rPr>
          <w:rFonts w:ascii="Verdana" w:hAnsi="Verdana"/>
          <w:b/>
          <w:bCs/>
          <w:sz w:val="20"/>
          <w:lang w:eastAsia="ar-SA"/>
        </w:rPr>
        <w:t xml:space="preserve"> </w:t>
      </w:r>
      <w:r w:rsidRPr="00475FD3">
        <w:rPr>
          <w:rFonts w:ascii="Verdana" w:hAnsi="Verdana"/>
          <w:b/>
          <w:bCs/>
          <w:sz w:val="20"/>
          <w:lang w:eastAsia="ar-SA"/>
        </w:rPr>
        <w:t>decyzji.</w:t>
      </w:r>
    </w:p>
    <w:p w14:paraId="22F415DE" w14:textId="77777777" w:rsidR="00586948" w:rsidRDefault="00586948" w:rsidP="00F85491">
      <w:pPr>
        <w:pStyle w:val="Tekstpodstawowywcity"/>
        <w:spacing w:line="276" w:lineRule="auto"/>
        <w:ind w:firstLine="708"/>
        <w:rPr>
          <w:rFonts w:ascii="Verdana" w:hAnsi="Verdana"/>
          <w:sz w:val="20"/>
        </w:rPr>
      </w:pPr>
    </w:p>
    <w:p w14:paraId="3ED48D27" w14:textId="77777777" w:rsidR="004446CC" w:rsidRDefault="004446CC" w:rsidP="00F85491">
      <w:pPr>
        <w:pStyle w:val="Tekstpodstawowywcity"/>
        <w:spacing w:line="276" w:lineRule="auto"/>
        <w:ind w:firstLine="708"/>
        <w:rPr>
          <w:rFonts w:ascii="Verdana" w:hAnsi="Verdana"/>
          <w:sz w:val="20"/>
        </w:rPr>
      </w:pPr>
    </w:p>
    <w:p w14:paraId="08F7A3EB" w14:textId="77777777" w:rsidR="00976EE0" w:rsidRDefault="00586948" w:rsidP="00521BDE">
      <w:pPr>
        <w:pStyle w:val="Tekstpodstawowywcity"/>
        <w:spacing w:line="276" w:lineRule="auto"/>
        <w:ind w:firstLine="0"/>
        <w:jc w:val="center"/>
        <w:rPr>
          <w:rFonts w:ascii="Verdana" w:hAnsi="Verdana"/>
          <w:b/>
          <w:sz w:val="20"/>
        </w:rPr>
      </w:pPr>
      <w:r>
        <w:rPr>
          <w:rFonts w:ascii="Verdana" w:hAnsi="Verdana"/>
          <w:b/>
          <w:sz w:val="20"/>
        </w:rPr>
        <w:t>U Z A S A D N I E N I E</w:t>
      </w:r>
    </w:p>
    <w:p w14:paraId="1F581FAD" w14:textId="77777777" w:rsidR="00F9333D" w:rsidRDefault="00F9333D" w:rsidP="00521BDE">
      <w:pPr>
        <w:pStyle w:val="Tekstpodstawowywcity"/>
        <w:spacing w:line="276" w:lineRule="auto"/>
        <w:ind w:firstLine="0"/>
        <w:jc w:val="center"/>
        <w:rPr>
          <w:rFonts w:ascii="Verdana" w:hAnsi="Verdana"/>
          <w:b/>
          <w:sz w:val="20"/>
        </w:rPr>
      </w:pPr>
    </w:p>
    <w:p w14:paraId="12C3F742" w14:textId="61657702" w:rsidR="00C9542F" w:rsidRPr="006D0EAF" w:rsidRDefault="00A9267D" w:rsidP="006D0EAF">
      <w:pPr>
        <w:pStyle w:val="western"/>
        <w:spacing w:line="276" w:lineRule="auto"/>
        <w:ind w:firstLine="709"/>
        <w:jc w:val="both"/>
        <w:rPr>
          <w:rFonts w:ascii="Verdana" w:hAnsi="Verdana"/>
          <w:sz w:val="20"/>
          <w:szCs w:val="20"/>
        </w:rPr>
      </w:pPr>
      <w:r>
        <w:rPr>
          <w:rFonts w:ascii="Verdana" w:hAnsi="Verdana"/>
          <w:sz w:val="20"/>
        </w:rPr>
        <w:t>Realizując obowiązek w</w:t>
      </w:r>
      <w:r w:rsidR="007A0B6A">
        <w:rPr>
          <w:rFonts w:ascii="Verdana" w:hAnsi="Verdana"/>
          <w:sz w:val="20"/>
        </w:rPr>
        <w:t>ynikający z art. 71 ust. 2 pkt 2</w:t>
      </w:r>
      <w:r>
        <w:rPr>
          <w:rFonts w:ascii="Verdana" w:hAnsi="Verdana"/>
          <w:sz w:val="20"/>
        </w:rPr>
        <w:t xml:space="preserve"> ustawy z dnia </w:t>
      </w:r>
      <w:r>
        <w:rPr>
          <w:rFonts w:ascii="Verdana" w:hAnsi="Verdana"/>
          <w:sz w:val="20"/>
        </w:rPr>
        <w:br/>
        <w:t>3 października 2008</w:t>
      </w:r>
      <w:r w:rsidR="007948B2">
        <w:rPr>
          <w:rFonts w:ascii="Verdana" w:hAnsi="Verdana"/>
          <w:sz w:val="20"/>
        </w:rPr>
        <w:t xml:space="preserve"> </w:t>
      </w:r>
      <w:r>
        <w:rPr>
          <w:rFonts w:ascii="Verdana" w:hAnsi="Verdana"/>
          <w:sz w:val="20"/>
        </w:rPr>
        <w:t xml:space="preserve">r.  o udostępnianiu informacji o środowisku i jego ochronie, udziale społeczeństwa w ochronie środowiska oraz o ocenach oddziaływania na środowisko </w:t>
      </w:r>
      <w:r w:rsidR="00307F35">
        <w:rPr>
          <w:rFonts w:ascii="Verdana" w:hAnsi="Verdana"/>
          <w:sz w:val="20"/>
        </w:rPr>
        <w:br/>
      </w:r>
      <w:r w:rsidR="007C60BE" w:rsidRPr="007C60BE">
        <w:rPr>
          <w:rFonts w:ascii="Verdana" w:hAnsi="Verdana"/>
          <w:sz w:val="20"/>
        </w:rPr>
        <w:t>(</w:t>
      </w:r>
      <w:proofErr w:type="spellStart"/>
      <w:r w:rsidR="007C60BE" w:rsidRPr="007C60BE">
        <w:rPr>
          <w:rFonts w:ascii="Verdana" w:hAnsi="Verdana"/>
          <w:sz w:val="20"/>
        </w:rPr>
        <w:t>t.j</w:t>
      </w:r>
      <w:proofErr w:type="spellEnd"/>
      <w:r w:rsidR="007C60BE" w:rsidRPr="007C60BE">
        <w:rPr>
          <w:rFonts w:ascii="Verdana" w:hAnsi="Verdana"/>
          <w:sz w:val="20"/>
        </w:rPr>
        <w:t>. Dz. U. z 2024 r. poz. 1112)</w:t>
      </w:r>
      <w:r w:rsidR="00586948">
        <w:rPr>
          <w:rFonts w:ascii="Verdana" w:hAnsi="Verdana"/>
          <w:sz w:val="20"/>
        </w:rPr>
        <w:t xml:space="preserve">, </w:t>
      </w:r>
      <w:r w:rsidR="006D0EAF" w:rsidRPr="006D0EAF">
        <w:rPr>
          <w:rFonts w:ascii="Verdana" w:hAnsi="Verdana"/>
          <w:sz w:val="20"/>
          <w:szCs w:val="20"/>
        </w:rPr>
        <w:t>Zakłady Chemiczne SIARKOPOL Tarnobrzeg Sp. z o.o., ul. Chemiczna 3,</w:t>
      </w:r>
      <w:r w:rsidR="00251AEC">
        <w:rPr>
          <w:rFonts w:ascii="Verdana" w:hAnsi="Verdana"/>
          <w:sz w:val="20"/>
          <w:szCs w:val="20"/>
        </w:rPr>
        <w:t xml:space="preserve"> </w:t>
      </w:r>
      <w:r w:rsidR="006D0EAF" w:rsidRPr="006D0EAF">
        <w:rPr>
          <w:rFonts w:ascii="Verdana" w:hAnsi="Verdana"/>
          <w:sz w:val="20"/>
          <w:szCs w:val="20"/>
        </w:rPr>
        <w:t>39-400 Tarnobrzeg</w:t>
      </w:r>
      <w:r w:rsidR="00251AEC">
        <w:rPr>
          <w:rFonts w:ascii="Verdana" w:hAnsi="Verdana"/>
          <w:sz w:val="20"/>
          <w:szCs w:val="20"/>
        </w:rPr>
        <w:t xml:space="preserve"> działające przez pełnomocnika Panią Annę </w:t>
      </w:r>
      <w:proofErr w:type="spellStart"/>
      <w:r w:rsidR="00251AEC">
        <w:rPr>
          <w:rFonts w:ascii="Verdana" w:hAnsi="Verdana"/>
          <w:sz w:val="20"/>
          <w:szCs w:val="20"/>
        </w:rPr>
        <w:t>Szelągiewicz</w:t>
      </w:r>
      <w:proofErr w:type="spellEnd"/>
      <w:r w:rsidR="00251AEC">
        <w:rPr>
          <w:rFonts w:ascii="Verdana" w:hAnsi="Verdana"/>
          <w:sz w:val="20"/>
          <w:szCs w:val="20"/>
        </w:rPr>
        <w:t xml:space="preserve"> ul. Prof. Tarnowskiego 18, 39-400 Tarnobrzeg</w:t>
      </w:r>
      <w:r w:rsidR="006D0EAF" w:rsidRPr="006D0EAF">
        <w:rPr>
          <w:rFonts w:ascii="Verdana" w:hAnsi="Verdana"/>
          <w:sz w:val="20"/>
          <w:szCs w:val="20"/>
        </w:rPr>
        <w:t xml:space="preserve"> </w:t>
      </w:r>
      <w:r w:rsidR="00A34D10">
        <w:rPr>
          <w:rFonts w:ascii="Verdana" w:hAnsi="Verdana"/>
          <w:sz w:val="20"/>
        </w:rPr>
        <w:t>zwróci</w:t>
      </w:r>
      <w:r w:rsidR="00087F8B">
        <w:rPr>
          <w:rFonts w:ascii="Verdana" w:hAnsi="Verdana"/>
          <w:sz w:val="20"/>
        </w:rPr>
        <w:t>ł</w:t>
      </w:r>
      <w:r w:rsidR="006D0EAF">
        <w:rPr>
          <w:rFonts w:ascii="Verdana" w:hAnsi="Verdana"/>
          <w:sz w:val="20"/>
        </w:rPr>
        <w:t>y</w:t>
      </w:r>
      <w:r w:rsidR="00586948">
        <w:rPr>
          <w:rFonts w:ascii="Verdana" w:hAnsi="Verdana"/>
          <w:sz w:val="20"/>
        </w:rPr>
        <w:t xml:space="preserve"> się do Prezydenta Miasta Tarnobrzeg</w:t>
      </w:r>
      <w:r w:rsidR="00307F35">
        <w:rPr>
          <w:rFonts w:ascii="Verdana" w:hAnsi="Verdana"/>
          <w:sz w:val="20"/>
        </w:rPr>
        <w:t>a</w:t>
      </w:r>
      <w:r w:rsidR="00586948">
        <w:rPr>
          <w:rFonts w:ascii="Verdana" w:hAnsi="Verdana"/>
          <w:sz w:val="20"/>
        </w:rPr>
        <w:t xml:space="preserve"> z wnioskiem </w:t>
      </w:r>
      <w:r w:rsidR="00732830">
        <w:rPr>
          <w:rFonts w:ascii="Verdana" w:hAnsi="Verdana"/>
          <w:sz w:val="20"/>
        </w:rPr>
        <w:t xml:space="preserve">z dnia </w:t>
      </w:r>
      <w:r w:rsidR="006D0EAF">
        <w:rPr>
          <w:rFonts w:ascii="Verdana" w:hAnsi="Verdana"/>
          <w:sz w:val="20"/>
        </w:rPr>
        <w:t>16</w:t>
      </w:r>
      <w:r w:rsidR="00DF496C">
        <w:rPr>
          <w:rFonts w:ascii="Verdana" w:hAnsi="Verdana"/>
          <w:sz w:val="20"/>
        </w:rPr>
        <w:t>.0</w:t>
      </w:r>
      <w:r w:rsidR="006D0EAF">
        <w:rPr>
          <w:rFonts w:ascii="Verdana" w:hAnsi="Verdana"/>
          <w:sz w:val="20"/>
        </w:rPr>
        <w:t>9</w:t>
      </w:r>
      <w:r w:rsidR="0050471E">
        <w:rPr>
          <w:rFonts w:ascii="Verdana" w:hAnsi="Verdana"/>
          <w:sz w:val="20"/>
        </w:rPr>
        <w:t>.20</w:t>
      </w:r>
      <w:r w:rsidR="006D0EAF">
        <w:rPr>
          <w:rFonts w:ascii="Verdana" w:hAnsi="Verdana"/>
          <w:sz w:val="20"/>
        </w:rPr>
        <w:t>2</w:t>
      </w:r>
      <w:r w:rsidR="0050471E">
        <w:rPr>
          <w:rFonts w:ascii="Verdana" w:hAnsi="Verdana"/>
          <w:sz w:val="20"/>
        </w:rPr>
        <w:t>2</w:t>
      </w:r>
      <w:r w:rsidR="007B6953">
        <w:rPr>
          <w:rFonts w:ascii="Verdana" w:hAnsi="Verdana"/>
          <w:sz w:val="20"/>
        </w:rPr>
        <w:t xml:space="preserve"> r. </w:t>
      </w:r>
      <w:r w:rsidR="00586948">
        <w:rPr>
          <w:rFonts w:ascii="Verdana" w:hAnsi="Verdana"/>
          <w:sz w:val="20"/>
        </w:rPr>
        <w:t xml:space="preserve">o wydanie decyzji o środowiskowych </w:t>
      </w:r>
      <w:r w:rsidR="00586948">
        <w:rPr>
          <w:rFonts w:ascii="Verdana" w:hAnsi="Verdana"/>
          <w:sz w:val="20"/>
        </w:rPr>
        <w:lastRenderedPageBreak/>
        <w:t xml:space="preserve">uwarunkowaniach </w:t>
      </w:r>
      <w:r>
        <w:rPr>
          <w:rFonts w:ascii="Verdana" w:hAnsi="Verdana"/>
          <w:sz w:val="20"/>
        </w:rPr>
        <w:t>dla</w:t>
      </w:r>
      <w:r w:rsidR="00586948">
        <w:rPr>
          <w:rFonts w:ascii="Verdana" w:hAnsi="Verdana"/>
          <w:sz w:val="20"/>
        </w:rPr>
        <w:t xml:space="preserve"> przedsięwzięcia </w:t>
      </w:r>
      <w:bookmarkStart w:id="4" w:name="_Hlk173842833"/>
      <w:r>
        <w:rPr>
          <w:rFonts w:ascii="Verdana" w:hAnsi="Verdana"/>
          <w:sz w:val="20"/>
          <w:szCs w:val="20"/>
        </w:rPr>
        <w:t>pn</w:t>
      </w:r>
      <w:r w:rsidR="00E54BBB">
        <w:rPr>
          <w:rFonts w:ascii="Verdana" w:hAnsi="Verdana"/>
          <w:sz w:val="20"/>
          <w:szCs w:val="20"/>
        </w:rPr>
        <w:t xml:space="preserve">. </w:t>
      </w:r>
      <w:r w:rsidR="00923D6A" w:rsidRPr="00923D6A">
        <w:rPr>
          <w:rFonts w:ascii="Verdana" w:hAnsi="Verdana"/>
          <w:sz w:val="20"/>
        </w:rPr>
        <w:t>„</w:t>
      </w:r>
      <w:bookmarkStart w:id="5" w:name="_Hlk173844185"/>
      <w:r w:rsidR="00923D6A" w:rsidRPr="00923D6A">
        <w:rPr>
          <w:rFonts w:ascii="Verdana" w:hAnsi="Verdana"/>
          <w:sz w:val="20"/>
        </w:rPr>
        <w:t>Budowa instalacji wytwarzania krystalicznego siarczanu magnezu w Zakładach Chemicznych SIARKOPOL  Tarnobrzeg Sp. z o.o.</w:t>
      </w:r>
      <w:bookmarkEnd w:id="5"/>
      <w:r w:rsidR="00923D6A" w:rsidRPr="00923D6A">
        <w:rPr>
          <w:rFonts w:ascii="Verdana" w:hAnsi="Verdana"/>
          <w:sz w:val="20"/>
        </w:rPr>
        <w:t>”</w:t>
      </w:r>
      <w:r w:rsidR="00DA1F5C" w:rsidRPr="0050471E">
        <w:rPr>
          <w:rFonts w:ascii="Verdana" w:hAnsi="Verdana"/>
          <w:sz w:val="20"/>
          <w:szCs w:val="20"/>
        </w:rPr>
        <w:t>.</w:t>
      </w:r>
      <w:bookmarkEnd w:id="4"/>
    </w:p>
    <w:p w14:paraId="02F1566D" w14:textId="77777777" w:rsidR="00586948" w:rsidRDefault="00586948" w:rsidP="00CF040A">
      <w:pPr>
        <w:pStyle w:val="western"/>
        <w:spacing w:line="276" w:lineRule="auto"/>
        <w:ind w:firstLine="709"/>
        <w:jc w:val="both"/>
        <w:rPr>
          <w:rFonts w:ascii="Verdana" w:hAnsi="Verdana"/>
          <w:sz w:val="20"/>
        </w:rPr>
      </w:pPr>
      <w:r>
        <w:rPr>
          <w:rFonts w:ascii="Verdana" w:hAnsi="Verdana"/>
          <w:sz w:val="20"/>
        </w:rPr>
        <w:t>Do wniosku, z</w:t>
      </w:r>
      <w:r w:rsidR="00487EFE">
        <w:rPr>
          <w:rFonts w:ascii="Verdana" w:hAnsi="Verdana"/>
          <w:sz w:val="20"/>
        </w:rPr>
        <w:t xml:space="preserve">godnie z art. </w:t>
      </w:r>
      <w:r w:rsidR="00A9267D">
        <w:rPr>
          <w:rFonts w:ascii="Verdana" w:hAnsi="Verdana"/>
          <w:sz w:val="20"/>
        </w:rPr>
        <w:t>74</w:t>
      </w:r>
      <w:r w:rsidR="007A0B6A">
        <w:rPr>
          <w:rFonts w:ascii="Verdana" w:hAnsi="Verdana"/>
          <w:sz w:val="20"/>
        </w:rPr>
        <w:t xml:space="preserve"> ust. 1</w:t>
      </w:r>
      <w:r w:rsidR="00A9267D">
        <w:rPr>
          <w:rFonts w:ascii="Verdana" w:hAnsi="Verdana"/>
          <w:sz w:val="20"/>
        </w:rPr>
        <w:t xml:space="preserve"> ww.</w:t>
      </w:r>
      <w:r w:rsidR="00487EFE">
        <w:rPr>
          <w:rFonts w:ascii="Verdana" w:hAnsi="Verdana"/>
          <w:sz w:val="20"/>
        </w:rPr>
        <w:t xml:space="preserve"> </w:t>
      </w:r>
      <w:r>
        <w:rPr>
          <w:rFonts w:ascii="Verdana" w:hAnsi="Verdana"/>
          <w:sz w:val="20"/>
        </w:rPr>
        <w:t>ustawy, dołączono:</w:t>
      </w:r>
    </w:p>
    <w:p w14:paraId="7F8D56F4" w14:textId="77777777" w:rsidR="00586948" w:rsidRDefault="00EF7E0E" w:rsidP="00CF040A">
      <w:pPr>
        <w:pStyle w:val="western"/>
        <w:numPr>
          <w:ilvl w:val="0"/>
          <w:numId w:val="4"/>
        </w:numPr>
        <w:spacing w:before="0" w:after="0" w:line="276" w:lineRule="auto"/>
        <w:ind w:left="357" w:firstLine="709"/>
        <w:jc w:val="both"/>
        <w:rPr>
          <w:rFonts w:ascii="Verdana" w:hAnsi="Verdana"/>
          <w:sz w:val="20"/>
        </w:rPr>
      </w:pPr>
      <w:r>
        <w:rPr>
          <w:rFonts w:ascii="Verdana" w:hAnsi="Verdana"/>
          <w:sz w:val="20"/>
        </w:rPr>
        <w:t>Kartę informacyjną przedsięwzięcia</w:t>
      </w:r>
      <w:r w:rsidR="00586948">
        <w:rPr>
          <w:rFonts w:ascii="Verdana" w:hAnsi="Verdana"/>
          <w:sz w:val="20"/>
        </w:rPr>
        <w:t xml:space="preserve">, </w:t>
      </w:r>
    </w:p>
    <w:p w14:paraId="52E9694A" w14:textId="4AF455EC" w:rsidR="00923D6A" w:rsidRDefault="00586948" w:rsidP="00923D6A">
      <w:pPr>
        <w:pStyle w:val="western"/>
        <w:numPr>
          <w:ilvl w:val="0"/>
          <w:numId w:val="3"/>
        </w:numPr>
        <w:spacing w:before="120" w:after="0" w:line="276" w:lineRule="auto"/>
        <w:ind w:left="357" w:firstLine="709"/>
        <w:jc w:val="both"/>
        <w:rPr>
          <w:rFonts w:ascii="Verdana" w:hAnsi="Verdana"/>
          <w:sz w:val="20"/>
        </w:rPr>
      </w:pPr>
      <w:r>
        <w:rPr>
          <w:rFonts w:ascii="Verdana" w:hAnsi="Verdana"/>
          <w:sz w:val="20"/>
        </w:rPr>
        <w:t>poświadczoną przez Prezydenta Miasta Tarno</w:t>
      </w:r>
      <w:r w:rsidR="00276E77">
        <w:rPr>
          <w:rFonts w:ascii="Verdana" w:hAnsi="Verdana"/>
          <w:sz w:val="20"/>
        </w:rPr>
        <w:t>brzeg</w:t>
      </w:r>
      <w:r w:rsidR="00307F35">
        <w:rPr>
          <w:rFonts w:ascii="Verdana" w:hAnsi="Verdana"/>
          <w:sz w:val="20"/>
        </w:rPr>
        <w:t>a</w:t>
      </w:r>
      <w:r w:rsidR="00276E77">
        <w:rPr>
          <w:rFonts w:ascii="Verdana" w:hAnsi="Verdana"/>
          <w:sz w:val="20"/>
        </w:rPr>
        <w:t xml:space="preserve"> kopię mapy ewidencyjnej o</w:t>
      </w:r>
      <w:r w:rsidR="00A9267D">
        <w:rPr>
          <w:rFonts w:ascii="Verdana" w:hAnsi="Verdana"/>
          <w:sz w:val="20"/>
        </w:rPr>
        <w:t>bejmującej przewidywany teren na którym będzie realizowane</w:t>
      </w:r>
      <w:r w:rsidR="00EA0A8B">
        <w:rPr>
          <w:rFonts w:ascii="Verdana" w:hAnsi="Verdana"/>
          <w:sz w:val="20"/>
        </w:rPr>
        <w:t xml:space="preserve"> przedsięwzięcie oraz obejmującej</w:t>
      </w:r>
      <w:r w:rsidR="00A9267D">
        <w:rPr>
          <w:rFonts w:ascii="Verdana" w:hAnsi="Verdana"/>
          <w:sz w:val="20"/>
        </w:rPr>
        <w:t xml:space="preserve"> obszar, na który będzie oddziaływać przedsięwzięcie</w:t>
      </w:r>
      <w:r w:rsidR="00923D6A">
        <w:rPr>
          <w:rFonts w:ascii="Verdana" w:hAnsi="Verdana"/>
          <w:sz w:val="20"/>
        </w:rPr>
        <w:t>.</w:t>
      </w:r>
    </w:p>
    <w:p w14:paraId="7E324676" w14:textId="1D353D60" w:rsidR="00C86EB0" w:rsidRDefault="00251AEC" w:rsidP="00DF496C">
      <w:pPr>
        <w:pStyle w:val="Style13"/>
        <w:widowControl/>
        <w:spacing w:line="274" w:lineRule="exact"/>
        <w:ind w:right="8" w:firstLine="567"/>
        <w:rPr>
          <w:rFonts w:ascii="Verdana" w:hAnsi="Verdana"/>
          <w:sz w:val="20"/>
        </w:rPr>
      </w:pPr>
      <w:r w:rsidRPr="00251AEC">
        <w:rPr>
          <w:rFonts w:ascii="Verdana" w:hAnsi="Verdana"/>
          <w:sz w:val="20"/>
        </w:rPr>
        <w:t xml:space="preserve">W dniu </w:t>
      </w:r>
      <w:r>
        <w:rPr>
          <w:rFonts w:ascii="Verdana" w:hAnsi="Verdana"/>
          <w:sz w:val="20"/>
        </w:rPr>
        <w:t>04</w:t>
      </w:r>
      <w:r w:rsidRPr="00251AEC">
        <w:rPr>
          <w:rFonts w:ascii="Verdana" w:hAnsi="Verdana"/>
          <w:sz w:val="20"/>
        </w:rPr>
        <w:t>.</w:t>
      </w:r>
      <w:r>
        <w:rPr>
          <w:rFonts w:ascii="Verdana" w:hAnsi="Verdana"/>
          <w:sz w:val="20"/>
        </w:rPr>
        <w:t>10</w:t>
      </w:r>
      <w:r w:rsidRPr="00251AEC">
        <w:rPr>
          <w:rFonts w:ascii="Verdana" w:hAnsi="Verdana"/>
          <w:sz w:val="20"/>
        </w:rPr>
        <w:t>.202</w:t>
      </w:r>
      <w:r>
        <w:rPr>
          <w:rFonts w:ascii="Verdana" w:hAnsi="Verdana"/>
          <w:sz w:val="20"/>
        </w:rPr>
        <w:t>2</w:t>
      </w:r>
      <w:r w:rsidRPr="00251AEC">
        <w:rPr>
          <w:rFonts w:ascii="Verdana" w:hAnsi="Verdana"/>
          <w:sz w:val="20"/>
        </w:rPr>
        <w:t xml:space="preserve"> Prezydent Miasta Tarnobrzega wezwał </w:t>
      </w:r>
      <w:r w:rsidR="004074BB">
        <w:rPr>
          <w:rFonts w:ascii="Verdana" w:hAnsi="Verdana"/>
          <w:sz w:val="20"/>
        </w:rPr>
        <w:t>pełnomocnika</w:t>
      </w:r>
      <w:r w:rsidRPr="00251AEC">
        <w:rPr>
          <w:rFonts w:ascii="Verdana" w:hAnsi="Verdana"/>
          <w:sz w:val="20"/>
        </w:rPr>
        <w:t xml:space="preserve"> do uzupełnienia braków formalnych.  Uzupełnienie wniosku nastąpiło w dniu </w:t>
      </w:r>
      <w:r w:rsidR="004074BB">
        <w:rPr>
          <w:rFonts w:ascii="Verdana" w:hAnsi="Verdana"/>
          <w:sz w:val="20"/>
        </w:rPr>
        <w:t>14</w:t>
      </w:r>
      <w:r w:rsidRPr="00251AEC">
        <w:rPr>
          <w:rFonts w:ascii="Verdana" w:hAnsi="Verdana"/>
          <w:sz w:val="20"/>
        </w:rPr>
        <w:t>.</w:t>
      </w:r>
      <w:r w:rsidR="004074BB">
        <w:rPr>
          <w:rFonts w:ascii="Verdana" w:hAnsi="Verdana"/>
          <w:sz w:val="20"/>
        </w:rPr>
        <w:t>1</w:t>
      </w:r>
      <w:r w:rsidRPr="00251AEC">
        <w:rPr>
          <w:rFonts w:ascii="Verdana" w:hAnsi="Verdana"/>
          <w:sz w:val="20"/>
        </w:rPr>
        <w:t>0.202</w:t>
      </w:r>
      <w:r w:rsidR="004074BB">
        <w:rPr>
          <w:rFonts w:ascii="Verdana" w:hAnsi="Verdana"/>
          <w:sz w:val="20"/>
        </w:rPr>
        <w:t>2</w:t>
      </w:r>
      <w:r w:rsidRPr="00251AEC">
        <w:rPr>
          <w:rFonts w:ascii="Verdana" w:hAnsi="Verdana"/>
          <w:sz w:val="20"/>
        </w:rPr>
        <w:t xml:space="preserve"> r.</w:t>
      </w:r>
      <w:r w:rsidR="004074BB">
        <w:rPr>
          <w:rFonts w:ascii="Verdana" w:hAnsi="Verdana"/>
          <w:sz w:val="20"/>
        </w:rPr>
        <w:t xml:space="preserve"> </w:t>
      </w:r>
    </w:p>
    <w:p w14:paraId="13E0019D" w14:textId="627C4589" w:rsidR="00FF1051" w:rsidRDefault="00FF1051" w:rsidP="00DF496C">
      <w:pPr>
        <w:pStyle w:val="Style13"/>
        <w:widowControl/>
        <w:spacing w:line="274" w:lineRule="exact"/>
        <w:ind w:right="8" w:firstLine="567"/>
        <w:rPr>
          <w:rFonts w:ascii="Verdana" w:hAnsi="Verdana"/>
          <w:sz w:val="20"/>
        </w:rPr>
      </w:pPr>
      <w:r w:rsidRPr="00FF1051">
        <w:rPr>
          <w:rFonts w:ascii="Verdana" w:hAnsi="Verdana"/>
          <w:sz w:val="20"/>
        </w:rPr>
        <w:t xml:space="preserve">Zakłady Chemiczne „Siarkopol" Tarnobrzeg </w:t>
      </w:r>
      <w:r>
        <w:rPr>
          <w:rFonts w:ascii="Verdana" w:hAnsi="Verdana"/>
          <w:sz w:val="20"/>
        </w:rPr>
        <w:t xml:space="preserve">Sp. z o.o. </w:t>
      </w:r>
      <w:r w:rsidRPr="00FF1051">
        <w:rPr>
          <w:rFonts w:ascii="Verdana" w:hAnsi="Verdana"/>
          <w:sz w:val="20"/>
        </w:rPr>
        <w:t>są producentem nawozów mineralnych pylistych i granulowanych, jedno i wieloskładnikowych, w skład której wchodzą instalacje do produkcji nawozów pylistych i granulowanych. Instalacja produkcji nawozów objęta jest pozwoleniem zintegrowanym.</w:t>
      </w:r>
    </w:p>
    <w:p w14:paraId="67452CC2" w14:textId="63F5FD1E" w:rsidR="00657232" w:rsidRDefault="00657232" w:rsidP="00B305EA">
      <w:pPr>
        <w:pStyle w:val="Style13"/>
        <w:spacing w:line="274" w:lineRule="exact"/>
        <w:ind w:right="8" w:firstLine="567"/>
        <w:rPr>
          <w:rFonts w:ascii="Verdana" w:hAnsi="Verdana"/>
          <w:sz w:val="20"/>
        </w:rPr>
      </w:pPr>
      <w:r w:rsidRPr="00657232">
        <w:rPr>
          <w:rFonts w:ascii="Verdana" w:hAnsi="Verdana"/>
          <w:sz w:val="20"/>
        </w:rPr>
        <w:t>Wstępna analiza złożonej Karty informacyjnej przedsięwzięcia wskaz</w:t>
      </w:r>
      <w:r w:rsidR="00864F9E">
        <w:rPr>
          <w:rFonts w:ascii="Verdana" w:hAnsi="Verdana"/>
          <w:sz w:val="20"/>
        </w:rPr>
        <w:t>ała</w:t>
      </w:r>
      <w:r>
        <w:rPr>
          <w:rFonts w:ascii="Verdana" w:hAnsi="Verdana"/>
          <w:sz w:val="20"/>
        </w:rPr>
        <w:t>,</w:t>
      </w:r>
      <w:r w:rsidRPr="00657232">
        <w:rPr>
          <w:rFonts w:ascii="Verdana" w:hAnsi="Verdana"/>
          <w:sz w:val="20"/>
        </w:rPr>
        <w:t xml:space="preserve"> </w:t>
      </w:r>
      <w:r w:rsidR="006D758D">
        <w:rPr>
          <w:rFonts w:ascii="Verdana" w:hAnsi="Verdana"/>
          <w:sz w:val="20"/>
        </w:rPr>
        <w:br/>
      </w:r>
      <w:r w:rsidRPr="00657232">
        <w:rPr>
          <w:rFonts w:ascii="Verdana" w:hAnsi="Verdana"/>
          <w:sz w:val="20"/>
        </w:rPr>
        <w:t>iż</w:t>
      </w:r>
      <w:r>
        <w:rPr>
          <w:rFonts w:ascii="Verdana" w:hAnsi="Verdana"/>
          <w:sz w:val="20"/>
        </w:rPr>
        <w:t xml:space="preserve"> planowane zamierzenie inwestycyjne</w:t>
      </w:r>
      <w:r w:rsidRPr="00657232">
        <w:rPr>
          <w:rFonts w:ascii="Verdana" w:hAnsi="Verdana"/>
          <w:sz w:val="20"/>
        </w:rPr>
        <w:t xml:space="preserve"> </w:t>
      </w:r>
      <w:r>
        <w:rPr>
          <w:rFonts w:ascii="Verdana" w:hAnsi="Verdana"/>
          <w:sz w:val="20"/>
        </w:rPr>
        <w:t>polega</w:t>
      </w:r>
      <w:r w:rsidR="00864F9E">
        <w:rPr>
          <w:rFonts w:ascii="Verdana" w:hAnsi="Verdana"/>
          <w:sz w:val="20"/>
        </w:rPr>
        <w:t>ć będzie</w:t>
      </w:r>
      <w:r>
        <w:rPr>
          <w:rFonts w:ascii="Verdana" w:hAnsi="Verdana"/>
          <w:sz w:val="20"/>
        </w:rPr>
        <w:t xml:space="preserve"> na</w:t>
      </w:r>
      <w:r w:rsidRPr="00657232">
        <w:rPr>
          <w:rFonts w:ascii="Verdana" w:hAnsi="Verdana"/>
          <w:sz w:val="20"/>
        </w:rPr>
        <w:t xml:space="preserve"> rozbudow</w:t>
      </w:r>
      <w:r>
        <w:rPr>
          <w:rFonts w:ascii="Verdana" w:hAnsi="Verdana"/>
          <w:sz w:val="20"/>
        </w:rPr>
        <w:t>ie</w:t>
      </w:r>
      <w:r w:rsidRPr="00657232">
        <w:rPr>
          <w:rFonts w:ascii="Verdana" w:hAnsi="Verdana"/>
          <w:sz w:val="20"/>
        </w:rPr>
        <w:t xml:space="preserve"> przedsięwzięcia zaliczanego do przedsięwzięć mogących zawsze znacząco oddziaływać na </w:t>
      </w:r>
      <w:r w:rsidR="00604CF9">
        <w:rPr>
          <w:rFonts w:ascii="Verdana" w:hAnsi="Verdana"/>
          <w:sz w:val="20"/>
        </w:rPr>
        <w:t xml:space="preserve">środowisko </w:t>
      </w:r>
      <w:r w:rsidR="006D758D">
        <w:rPr>
          <w:rFonts w:ascii="Verdana" w:hAnsi="Verdana"/>
          <w:sz w:val="20"/>
        </w:rPr>
        <w:t>zakwalifikowanym</w:t>
      </w:r>
      <w:r w:rsidR="00B305EA">
        <w:rPr>
          <w:rFonts w:ascii="Verdana" w:hAnsi="Verdana"/>
          <w:sz w:val="20"/>
        </w:rPr>
        <w:t xml:space="preserve"> zgodnie z</w:t>
      </w:r>
      <w:r w:rsidR="00B305EA" w:rsidRPr="00B305EA">
        <w:t xml:space="preserve"> </w:t>
      </w:r>
      <w:r w:rsidR="00B305EA" w:rsidRPr="00B305EA">
        <w:rPr>
          <w:rFonts w:ascii="Verdana" w:hAnsi="Verdana"/>
          <w:sz w:val="20"/>
        </w:rPr>
        <w:t>rozporządzeni</w:t>
      </w:r>
      <w:r w:rsidR="00B305EA">
        <w:rPr>
          <w:rFonts w:ascii="Verdana" w:hAnsi="Verdana"/>
          <w:sz w:val="20"/>
        </w:rPr>
        <w:t>em</w:t>
      </w:r>
      <w:r w:rsidR="00B305EA" w:rsidRPr="00B305EA">
        <w:rPr>
          <w:rFonts w:ascii="Verdana" w:hAnsi="Verdana"/>
          <w:sz w:val="20"/>
        </w:rPr>
        <w:t xml:space="preserve"> Rady Ministrów z dnia 10 września 2019r. </w:t>
      </w:r>
      <w:r w:rsidR="006D758D">
        <w:rPr>
          <w:rFonts w:ascii="Verdana" w:hAnsi="Verdana"/>
          <w:sz w:val="20"/>
        </w:rPr>
        <w:br/>
      </w:r>
      <w:r w:rsidR="00B305EA" w:rsidRPr="00B305EA">
        <w:rPr>
          <w:rFonts w:ascii="Verdana" w:hAnsi="Verdana"/>
          <w:sz w:val="20"/>
        </w:rPr>
        <w:t>w sprawie przedsięwzięć mogących znacząco oddziaływać na środowisko (Dz. U. z 2019r. poz. 1839 ze zm.)</w:t>
      </w:r>
      <w:r w:rsidRPr="00657232">
        <w:rPr>
          <w:rFonts w:ascii="Verdana" w:hAnsi="Verdana"/>
          <w:sz w:val="20"/>
        </w:rPr>
        <w:t>. Planowane przedsięwzięcie polegające na ingerencji (przebudowie/rozbudowie/montażu) w realizowane lub zrealizowane przedsięwzięcie ujęte w § 2 ust. 1</w:t>
      </w:r>
      <w:r w:rsidR="00B305EA">
        <w:rPr>
          <w:rFonts w:ascii="Verdana" w:hAnsi="Verdana"/>
          <w:sz w:val="20"/>
        </w:rPr>
        <w:t xml:space="preserve"> ww. rozporządzenia</w:t>
      </w:r>
      <w:r w:rsidRPr="00657232">
        <w:rPr>
          <w:rFonts w:ascii="Verdana" w:hAnsi="Verdana"/>
          <w:sz w:val="20"/>
        </w:rPr>
        <w:t>, aby mogł</w:t>
      </w:r>
      <w:r w:rsidR="00864F9E">
        <w:rPr>
          <w:rFonts w:ascii="Verdana" w:hAnsi="Verdana"/>
          <w:sz w:val="20"/>
        </w:rPr>
        <w:t>o</w:t>
      </w:r>
      <w:r w:rsidRPr="00657232">
        <w:rPr>
          <w:rFonts w:ascii="Verdana" w:hAnsi="Verdana"/>
          <w:sz w:val="20"/>
        </w:rPr>
        <w:t xml:space="preserve"> zostać uznan</w:t>
      </w:r>
      <w:r w:rsidR="00864F9E">
        <w:rPr>
          <w:rFonts w:ascii="Verdana" w:hAnsi="Verdana"/>
          <w:sz w:val="20"/>
        </w:rPr>
        <w:t>e</w:t>
      </w:r>
      <w:r w:rsidRPr="00657232">
        <w:rPr>
          <w:rFonts w:ascii="Verdana" w:hAnsi="Verdana"/>
          <w:sz w:val="20"/>
        </w:rPr>
        <w:t xml:space="preserve"> tylko za mogąc</w:t>
      </w:r>
      <w:r w:rsidR="006B1BE0">
        <w:rPr>
          <w:rFonts w:ascii="Verdana" w:hAnsi="Verdana"/>
          <w:sz w:val="20"/>
        </w:rPr>
        <w:t>e</w:t>
      </w:r>
      <w:r w:rsidRPr="00657232">
        <w:rPr>
          <w:rFonts w:ascii="Verdana" w:hAnsi="Verdana"/>
          <w:sz w:val="20"/>
        </w:rPr>
        <w:t xml:space="preserve"> potencjalnie znacząco oddziaływać na środowisko, nie może spełnić kryteriów wskazanych w § 2 ust. 2 pkt 1, czyli w efekcie nie może osiągać progów określonych w punktach § 2 ust. 1. </w:t>
      </w:r>
      <w:r w:rsidR="006D758D">
        <w:rPr>
          <w:rFonts w:ascii="Verdana" w:hAnsi="Verdana"/>
          <w:sz w:val="20"/>
        </w:rPr>
        <w:br/>
      </w:r>
      <w:r w:rsidRPr="00657232">
        <w:rPr>
          <w:rFonts w:ascii="Verdana" w:hAnsi="Verdana"/>
          <w:sz w:val="20"/>
        </w:rPr>
        <w:t>W przypadku przedsięwzięć „</w:t>
      </w:r>
      <w:proofErr w:type="spellStart"/>
      <w:r w:rsidRPr="00657232">
        <w:rPr>
          <w:rFonts w:ascii="Verdana" w:hAnsi="Verdana"/>
          <w:sz w:val="20"/>
        </w:rPr>
        <w:t>nieprogowanych</w:t>
      </w:r>
      <w:proofErr w:type="spellEnd"/>
      <w:r w:rsidRPr="00657232">
        <w:rPr>
          <w:rFonts w:ascii="Verdana" w:hAnsi="Verdana"/>
          <w:sz w:val="20"/>
        </w:rPr>
        <w:t>” mamy do czynienia z „instalacjami”, dlatego, jeżeli w zakładzie funkcjonuje „</w:t>
      </w:r>
      <w:proofErr w:type="spellStart"/>
      <w:r w:rsidRPr="00657232">
        <w:rPr>
          <w:rFonts w:ascii="Verdana" w:hAnsi="Verdana"/>
          <w:sz w:val="20"/>
        </w:rPr>
        <w:t>nieprogowana</w:t>
      </w:r>
      <w:proofErr w:type="spellEnd"/>
      <w:r w:rsidRPr="00657232">
        <w:rPr>
          <w:rFonts w:ascii="Verdana" w:hAnsi="Verdana"/>
          <w:sz w:val="20"/>
        </w:rPr>
        <w:t xml:space="preserve">” instalacja wymieniona w § 2 ust. 1 i w zakładzie tym </w:t>
      </w:r>
      <w:r w:rsidR="00864F9E">
        <w:rPr>
          <w:rFonts w:ascii="Verdana" w:hAnsi="Verdana"/>
          <w:sz w:val="20"/>
        </w:rPr>
        <w:t>będzie realizowana</w:t>
      </w:r>
      <w:r w:rsidRPr="00657232">
        <w:rPr>
          <w:rFonts w:ascii="Verdana" w:hAnsi="Verdana"/>
          <w:sz w:val="20"/>
        </w:rPr>
        <w:t xml:space="preserve"> kolejn</w:t>
      </w:r>
      <w:r w:rsidR="00864F9E">
        <w:rPr>
          <w:rFonts w:ascii="Verdana" w:hAnsi="Verdana"/>
          <w:sz w:val="20"/>
        </w:rPr>
        <w:t>a</w:t>
      </w:r>
      <w:r w:rsidRPr="00657232">
        <w:rPr>
          <w:rFonts w:ascii="Verdana" w:hAnsi="Verdana"/>
          <w:sz w:val="20"/>
        </w:rPr>
        <w:t xml:space="preserve"> instalacj</w:t>
      </w:r>
      <w:r w:rsidR="00864F9E">
        <w:rPr>
          <w:rFonts w:ascii="Verdana" w:hAnsi="Verdana"/>
          <w:sz w:val="20"/>
        </w:rPr>
        <w:t>a</w:t>
      </w:r>
      <w:r w:rsidRPr="00657232">
        <w:rPr>
          <w:rFonts w:ascii="Verdana" w:hAnsi="Verdana"/>
          <w:sz w:val="20"/>
        </w:rPr>
        <w:t xml:space="preserve"> „</w:t>
      </w:r>
      <w:proofErr w:type="spellStart"/>
      <w:r w:rsidRPr="00657232">
        <w:rPr>
          <w:rFonts w:ascii="Verdana" w:hAnsi="Verdana"/>
          <w:sz w:val="20"/>
        </w:rPr>
        <w:t>nieprogowan</w:t>
      </w:r>
      <w:r w:rsidR="008B6A20">
        <w:rPr>
          <w:rFonts w:ascii="Verdana" w:hAnsi="Verdana"/>
          <w:sz w:val="20"/>
        </w:rPr>
        <w:t>a</w:t>
      </w:r>
      <w:proofErr w:type="spellEnd"/>
      <w:r w:rsidRPr="00657232">
        <w:rPr>
          <w:rFonts w:ascii="Verdana" w:hAnsi="Verdana"/>
          <w:sz w:val="20"/>
        </w:rPr>
        <w:t>”, to mamy do czynienia z realizacją nowej instalacji „</w:t>
      </w:r>
      <w:proofErr w:type="spellStart"/>
      <w:r w:rsidRPr="00657232">
        <w:rPr>
          <w:rFonts w:ascii="Verdana" w:hAnsi="Verdana"/>
          <w:sz w:val="20"/>
        </w:rPr>
        <w:t>nieprogowanej</w:t>
      </w:r>
      <w:proofErr w:type="spellEnd"/>
      <w:r w:rsidRPr="00657232">
        <w:rPr>
          <w:rFonts w:ascii="Verdana" w:hAnsi="Verdana"/>
          <w:sz w:val="20"/>
        </w:rPr>
        <w:t>” wskazanej w § 2 ust. 1</w:t>
      </w:r>
      <w:r w:rsidR="006942E9">
        <w:rPr>
          <w:rFonts w:ascii="Verdana" w:hAnsi="Verdana"/>
          <w:sz w:val="20"/>
        </w:rPr>
        <w:t>.</w:t>
      </w:r>
    </w:p>
    <w:p w14:paraId="63D2FB32" w14:textId="28606FE7" w:rsidR="00657232" w:rsidRDefault="00657232" w:rsidP="00657232">
      <w:pPr>
        <w:pStyle w:val="Style13"/>
        <w:spacing w:line="274" w:lineRule="exact"/>
        <w:ind w:right="8" w:firstLine="567"/>
        <w:rPr>
          <w:rFonts w:ascii="Verdana" w:hAnsi="Verdana"/>
          <w:sz w:val="20"/>
        </w:rPr>
      </w:pPr>
      <w:r w:rsidRPr="00657232">
        <w:rPr>
          <w:rFonts w:ascii="Verdana" w:hAnsi="Verdana"/>
          <w:sz w:val="20"/>
        </w:rPr>
        <w:t>W omawianym przypadku jest to ingerencja w przedsięwzięcie zakwalifikowane zgodnie z § 2 ust. 1 pkt 1c, będąc</w:t>
      </w:r>
      <w:r w:rsidR="00864F9E">
        <w:rPr>
          <w:rFonts w:ascii="Verdana" w:hAnsi="Verdana"/>
          <w:sz w:val="20"/>
        </w:rPr>
        <w:t>e</w:t>
      </w:r>
      <w:r w:rsidRPr="00657232">
        <w:rPr>
          <w:rFonts w:ascii="Verdana" w:hAnsi="Verdana"/>
          <w:sz w:val="20"/>
        </w:rPr>
        <w:t xml:space="preserve"> jednocześnie technologicznie powiązanym ze sobą przedsięwzięciem kwalifikującym się zgodnie z § 2 ust. 1 pkt 1c do przedsięwzięć mogących zawsze znacząco oddziaływać na środowisko. </w:t>
      </w:r>
    </w:p>
    <w:p w14:paraId="535A94F6" w14:textId="644365A5" w:rsidR="007B5A40" w:rsidRPr="00F5635A" w:rsidRDefault="00A80F04" w:rsidP="007B5A40">
      <w:pPr>
        <w:pStyle w:val="Style13"/>
        <w:spacing w:line="274" w:lineRule="exact"/>
        <w:ind w:right="8" w:firstLine="567"/>
        <w:rPr>
          <w:rFonts w:ascii="Verdana" w:hAnsi="Verdana"/>
          <w:sz w:val="20"/>
        </w:rPr>
      </w:pPr>
      <w:r w:rsidRPr="00F5635A">
        <w:rPr>
          <w:rFonts w:ascii="Verdana" w:hAnsi="Verdana"/>
          <w:sz w:val="20"/>
        </w:rPr>
        <w:t xml:space="preserve">Instalacja do wytwarzania krystalicznego siarczanu magnezu stanowi instalację, </w:t>
      </w:r>
      <w:r w:rsidR="007B5A40" w:rsidRPr="00F5635A">
        <w:rPr>
          <w:rFonts w:ascii="Verdana" w:hAnsi="Verdana"/>
          <w:sz w:val="20"/>
        </w:rPr>
        <w:br/>
      </w:r>
      <w:r w:rsidRPr="00F5635A">
        <w:rPr>
          <w:rFonts w:ascii="Verdana" w:hAnsi="Verdana"/>
          <w:sz w:val="20"/>
        </w:rPr>
        <w:t>o których mowa w załączniku w pkt. 4 pkt.3) rozporządzenia Ministra Środowiska z dnia 27 sierpnia 2014 r. w sprawie rodzajów instalacji mogących powodować znaczne zanieczyszczenie poszczególnych elementów przyrodniczych albo środowiska jako całości (Dz. U. poz. 1169), tym samym wymaga pozwolenia zintegrowanego.</w:t>
      </w:r>
    </w:p>
    <w:p w14:paraId="6D67CF1D" w14:textId="3B45B733" w:rsidR="00C86EB0" w:rsidRDefault="00657232" w:rsidP="00657232">
      <w:pPr>
        <w:pStyle w:val="Style13"/>
        <w:widowControl/>
        <w:spacing w:line="274" w:lineRule="exact"/>
        <w:ind w:right="8" w:firstLine="567"/>
        <w:rPr>
          <w:rFonts w:ascii="Verdana" w:hAnsi="Verdana"/>
          <w:sz w:val="20"/>
        </w:rPr>
      </w:pPr>
      <w:r w:rsidRPr="00657232">
        <w:rPr>
          <w:rFonts w:ascii="Verdana" w:hAnsi="Verdana"/>
          <w:sz w:val="20"/>
        </w:rPr>
        <w:t>Dlatego też</w:t>
      </w:r>
      <w:r w:rsidR="006942E9">
        <w:rPr>
          <w:rFonts w:ascii="Verdana" w:hAnsi="Verdana"/>
          <w:sz w:val="20"/>
        </w:rPr>
        <w:t xml:space="preserve"> Prezydent Miasta Tarnobrzega wezwał ponownie wnioskodawcę </w:t>
      </w:r>
      <w:r w:rsidRPr="00657232">
        <w:rPr>
          <w:rFonts w:ascii="Verdana" w:hAnsi="Verdana"/>
          <w:sz w:val="20"/>
        </w:rPr>
        <w:t xml:space="preserve"> </w:t>
      </w:r>
      <w:r w:rsidR="006942E9">
        <w:rPr>
          <w:rFonts w:ascii="Verdana" w:hAnsi="Verdana"/>
          <w:sz w:val="20"/>
        </w:rPr>
        <w:t xml:space="preserve">do uzupełnienia braków formalnych </w:t>
      </w:r>
      <w:r w:rsidR="00024445">
        <w:rPr>
          <w:rFonts w:ascii="Verdana" w:hAnsi="Verdana"/>
          <w:sz w:val="20"/>
        </w:rPr>
        <w:t xml:space="preserve">min. </w:t>
      </w:r>
      <w:r w:rsidR="006942E9">
        <w:rPr>
          <w:rFonts w:ascii="Verdana" w:hAnsi="Verdana"/>
          <w:sz w:val="20"/>
        </w:rPr>
        <w:t>o</w:t>
      </w:r>
      <w:r w:rsidRPr="00657232">
        <w:rPr>
          <w:rFonts w:ascii="Verdana" w:hAnsi="Verdana"/>
          <w:sz w:val="20"/>
        </w:rPr>
        <w:t xml:space="preserve"> Raport o oddziaływaniu przedsięwzięcia na środowisko.</w:t>
      </w:r>
    </w:p>
    <w:p w14:paraId="3E94C4E1" w14:textId="68F62119" w:rsidR="009D1F47" w:rsidRDefault="00B305EA" w:rsidP="00B80244">
      <w:pPr>
        <w:pStyle w:val="Style13"/>
        <w:spacing w:line="274" w:lineRule="exact"/>
        <w:ind w:right="8" w:firstLine="567"/>
        <w:rPr>
          <w:rFonts w:ascii="Verdana" w:hAnsi="Verdana"/>
          <w:sz w:val="20"/>
        </w:rPr>
      </w:pPr>
      <w:r>
        <w:rPr>
          <w:rFonts w:ascii="Verdana" w:hAnsi="Verdana"/>
          <w:sz w:val="20"/>
        </w:rPr>
        <w:t xml:space="preserve">Ostatecznie w dniu 29.12.2022 r. pełnomocnik wnioskodawcy przedłożył </w:t>
      </w:r>
      <w:r w:rsidR="00E703A1">
        <w:rPr>
          <w:rFonts w:ascii="Verdana" w:hAnsi="Verdana"/>
          <w:sz w:val="20"/>
        </w:rPr>
        <w:t>wymagane prawem dokumenty</w:t>
      </w:r>
      <w:r w:rsidR="009D1F47">
        <w:rPr>
          <w:rFonts w:ascii="Verdana" w:hAnsi="Verdana"/>
          <w:sz w:val="20"/>
        </w:rPr>
        <w:t>. Następnie</w:t>
      </w:r>
      <w:r w:rsidR="00E703A1">
        <w:rPr>
          <w:rFonts w:ascii="Verdana" w:hAnsi="Verdana"/>
          <w:sz w:val="20"/>
        </w:rPr>
        <w:t xml:space="preserve"> </w:t>
      </w:r>
      <w:r w:rsidR="00024445" w:rsidRPr="00024445">
        <w:rPr>
          <w:rFonts w:ascii="Verdana" w:hAnsi="Verdana"/>
          <w:sz w:val="20"/>
        </w:rPr>
        <w:t xml:space="preserve">Prezydent Miasta Tarnobrzega wszczął postępowanie </w:t>
      </w:r>
      <w:r w:rsidR="009D1F47">
        <w:rPr>
          <w:rFonts w:ascii="Verdana" w:hAnsi="Verdana"/>
          <w:sz w:val="20"/>
        </w:rPr>
        <w:br/>
      </w:r>
      <w:r w:rsidR="00024445" w:rsidRPr="00024445">
        <w:rPr>
          <w:rFonts w:ascii="Verdana" w:hAnsi="Verdana"/>
          <w:sz w:val="20"/>
        </w:rPr>
        <w:t>w zakresie złożonego wniosku</w:t>
      </w:r>
      <w:r w:rsidR="00024445">
        <w:rPr>
          <w:rFonts w:ascii="Verdana" w:hAnsi="Verdana"/>
          <w:sz w:val="20"/>
        </w:rPr>
        <w:t>.</w:t>
      </w:r>
      <w:r w:rsidR="00024445" w:rsidRPr="00024445">
        <w:rPr>
          <w:rFonts w:ascii="Verdana" w:hAnsi="Verdana"/>
          <w:sz w:val="20"/>
        </w:rPr>
        <w:t xml:space="preserve"> </w:t>
      </w:r>
      <w:r w:rsidR="009D1F47">
        <w:rPr>
          <w:rFonts w:ascii="Verdana" w:hAnsi="Verdana"/>
          <w:sz w:val="20"/>
        </w:rPr>
        <w:t xml:space="preserve">W dniu 22.02.2023 r. </w:t>
      </w:r>
      <w:r w:rsidR="001F498F">
        <w:rPr>
          <w:rFonts w:ascii="Verdana" w:hAnsi="Verdana"/>
          <w:sz w:val="20"/>
        </w:rPr>
        <w:t>podał do publicznej wiadomości informacje o przystąpieniu do przeprowadzenia oceny oddziaływania na środowisko planowanego przedsięwzięcia</w:t>
      </w:r>
      <w:r w:rsidR="006D758D">
        <w:rPr>
          <w:rFonts w:ascii="Verdana" w:hAnsi="Verdana"/>
          <w:sz w:val="20"/>
        </w:rPr>
        <w:t>,</w:t>
      </w:r>
      <w:r w:rsidR="001F498F">
        <w:rPr>
          <w:rFonts w:ascii="Verdana" w:hAnsi="Verdana"/>
          <w:sz w:val="20"/>
        </w:rPr>
        <w:t xml:space="preserve"> umieszczając obwieszczenie na tablicy ogłoszeń Urzędu Miasta Tarnobrzega</w:t>
      </w:r>
      <w:r w:rsidR="00B80244">
        <w:rPr>
          <w:rFonts w:ascii="Verdana" w:hAnsi="Verdana"/>
          <w:sz w:val="20"/>
        </w:rPr>
        <w:t xml:space="preserve"> przy ul. Mickiewicza 7 w Tarnobrzegu, na stronie internetowej Urzędu Miasta Tarnobrzega </w:t>
      </w:r>
      <w:hyperlink r:id="rId8" w:history="1">
        <w:r w:rsidR="00B80244" w:rsidRPr="00814C87">
          <w:rPr>
            <w:rStyle w:val="Hipercze"/>
            <w:rFonts w:ascii="Verdana" w:hAnsi="Verdana"/>
            <w:sz w:val="20"/>
          </w:rPr>
          <w:t>www.tarnobrzeg.eobip.pl</w:t>
        </w:r>
      </w:hyperlink>
      <w:r w:rsidR="00B80244">
        <w:rPr>
          <w:rFonts w:ascii="Verdana" w:hAnsi="Verdana"/>
          <w:sz w:val="20"/>
        </w:rPr>
        <w:t xml:space="preserve"> oraz w miejscu realizacji przedsięwzięcia (tablice ogłoszeń na osiedlu Nagnajów w Tarnobrzegu). </w:t>
      </w:r>
    </w:p>
    <w:p w14:paraId="77A2D26E" w14:textId="33C722C2" w:rsidR="00E703A1" w:rsidRDefault="001916FB" w:rsidP="00CF55BE">
      <w:pPr>
        <w:pStyle w:val="NormalnyWeb"/>
        <w:spacing w:after="0" w:line="276" w:lineRule="auto"/>
        <w:ind w:firstLine="567"/>
        <w:jc w:val="both"/>
        <w:rPr>
          <w:rFonts w:ascii="Verdana" w:hAnsi="Verdana"/>
          <w:sz w:val="20"/>
        </w:rPr>
      </w:pPr>
      <w:r>
        <w:rPr>
          <w:rFonts w:ascii="Verdana" w:hAnsi="Verdana"/>
          <w:sz w:val="20"/>
          <w:szCs w:val="20"/>
        </w:rPr>
        <w:t xml:space="preserve">Planowane przedsięwzięcie </w:t>
      </w:r>
      <w:r w:rsidRPr="001916FB">
        <w:rPr>
          <w:rFonts w:ascii="Verdana" w:hAnsi="Verdana"/>
          <w:sz w:val="20"/>
          <w:szCs w:val="20"/>
        </w:rPr>
        <w:t>polegające na budowie instalacji wytwarzania krystalicznego siarczanu magnezu przez Zakładach Chemicznych SIARKOPOL Tarnobrzeg Sp. z o.o.</w:t>
      </w:r>
      <w:r>
        <w:rPr>
          <w:rFonts w:ascii="Verdana" w:hAnsi="Verdana"/>
          <w:sz w:val="20"/>
          <w:szCs w:val="20"/>
        </w:rPr>
        <w:t xml:space="preserve"> zostało zakwalifikowane do przedsięwzięć wymienionych w</w:t>
      </w:r>
      <w:r w:rsidR="00EF7E0E" w:rsidRPr="00885CC2">
        <w:rPr>
          <w:rFonts w:ascii="Verdana" w:hAnsi="Verdana"/>
          <w:sz w:val="20"/>
          <w:szCs w:val="20"/>
        </w:rPr>
        <w:t xml:space="preserve"> </w:t>
      </w:r>
      <w:r w:rsidR="00DE1361">
        <w:rPr>
          <w:rFonts w:ascii="Verdana" w:hAnsi="Verdana"/>
          <w:sz w:val="20"/>
        </w:rPr>
        <w:t xml:space="preserve">§ 2 ust.1 pkt 1 lit. c </w:t>
      </w:r>
      <w:r w:rsidR="00DE1361">
        <w:rPr>
          <w:rFonts w:ascii="Verdana" w:hAnsi="Verdana"/>
          <w:sz w:val="20"/>
        </w:rPr>
        <w:lastRenderedPageBreak/>
        <w:t>rozporządzenia</w:t>
      </w:r>
      <w:r w:rsidR="00586948">
        <w:rPr>
          <w:rFonts w:ascii="Verdana" w:hAnsi="Verdana"/>
          <w:sz w:val="20"/>
        </w:rPr>
        <w:t xml:space="preserve">, </w:t>
      </w:r>
      <w:r>
        <w:rPr>
          <w:rFonts w:ascii="Verdana" w:hAnsi="Verdana"/>
          <w:sz w:val="20"/>
        </w:rPr>
        <w:t xml:space="preserve">tym samym zgodnie z art. 59 ust 1 pkt 1 ustawy </w:t>
      </w:r>
      <w:proofErr w:type="spellStart"/>
      <w:r>
        <w:rPr>
          <w:rFonts w:ascii="Verdana" w:hAnsi="Verdana"/>
          <w:sz w:val="20"/>
        </w:rPr>
        <w:t>o</w:t>
      </w:r>
      <w:r w:rsidR="008D05A4">
        <w:rPr>
          <w:rFonts w:ascii="Verdana" w:hAnsi="Verdana"/>
          <w:sz w:val="20"/>
        </w:rPr>
        <w:t>.o.</w:t>
      </w:r>
      <w:r>
        <w:rPr>
          <w:rFonts w:ascii="Verdana" w:hAnsi="Verdana"/>
          <w:sz w:val="20"/>
        </w:rPr>
        <w:t>ś</w:t>
      </w:r>
      <w:proofErr w:type="spellEnd"/>
      <w:r>
        <w:rPr>
          <w:rFonts w:ascii="Verdana" w:hAnsi="Verdana"/>
          <w:sz w:val="20"/>
        </w:rPr>
        <w:t>. należy zaliczyć</w:t>
      </w:r>
      <w:r w:rsidR="00BC3282">
        <w:rPr>
          <w:rFonts w:ascii="Verdana" w:hAnsi="Verdana"/>
          <w:sz w:val="20"/>
        </w:rPr>
        <w:t xml:space="preserve"> go</w:t>
      </w:r>
      <w:r>
        <w:rPr>
          <w:rFonts w:ascii="Verdana" w:hAnsi="Verdana"/>
          <w:sz w:val="20"/>
        </w:rPr>
        <w:t xml:space="preserve"> do przedsięwzięć mogących </w:t>
      </w:r>
      <w:r w:rsidR="008D05A4">
        <w:rPr>
          <w:rFonts w:ascii="Verdana" w:hAnsi="Verdana"/>
          <w:sz w:val="20"/>
        </w:rPr>
        <w:t xml:space="preserve">zawsze znacząco oddziaływać na </w:t>
      </w:r>
      <w:r w:rsidR="006D758D">
        <w:rPr>
          <w:rFonts w:ascii="Verdana" w:hAnsi="Verdana"/>
          <w:sz w:val="20"/>
        </w:rPr>
        <w:t>środowisko</w:t>
      </w:r>
      <w:r w:rsidR="00DE1361">
        <w:rPr>
          <w:rFonts w:ascii="Verdana" w:hAnsi="Verdana"/>
          <w:sz w:val="20"/>
        </w:rPr>
        <w:t>.</w:t>
      </w:r>
    </w:p>
    <w:p w14:paraId="7EDBBDA5" w14:textId="7D8B97E8" w:rsidR="00F11DD4" w:rsidRDefault="005E27AC" w:rsidP="005E27AC">
      <w:pPr>
        <w:pStyle w:val="NormalnyWeb"/>
        <w:spacing w:line="276" w:lineRule="auto"/>
        <w:ind w:firstLine="567"/>
        <w:jc w:val="both"/>
        <w:rPr>
          <w:rFonts w:ascii="Verdana" w:hAnsi="Verdana"/>
          <w:sz w:val="20"/>
        </w:rPr>
      </w:pPr>
      <w:r w:rsidRPr="005E27AC">
        <w:rPr>
          <w:rFonts w:ascii="Verdana" w:hAnsi="Verdana"/>
          <w:sz w:val="20"/>
        </w:rPr>
        <w:t xml:space="preserve">W dalszym toku postępowania Prezydent Miasta Tarnobrzega działając na podstawie art. 77 ust. 1 ustawy </w:t>
      </w:r>
      <w:proofErr w:type="spellStart"/>
      <w:r w:rsidR="00E703A1">
        <w:rPr>
          <w:rFonts w:ascii="Verdana" w:hAnsi="Verdana"/>
          <w:sz w:val="20"/>
        </w:rPr>
        <w:t>o.o.ś</w:t>
      </w:r>
      <w:proofErr w:type="spellEnd"/>
      <w:r w:rsidR="00E703A1">
        <w:rPr>
          <w:rFonts w:ascii="Verdana" w:hAnsi="Verdana"/>
          <w:sz w:val="20"/>
        </w:rPr>
        <w:t>.</w:t>
      </w:r>
      <w:r w:rsidR="008D05A4">
        <w:rPr>
          <w:rFonts w:ascii="Verdana" w:hAnsi="Verdana"/>
          <w:sz w:val="20"/>
        </w:rPr>
        <w:t xml:space="preserve"> pismem z dnia 22.02.2023r. wystąpił </w:t>
      </w:r>
      <w:r w:rsidR="008D05A4" w:rsidRPr="008D05A4">
        <w:rPr>
          <w:rFonts w:ascii="Verdana" w:hAnsi="Verdana"/>
          <w:sz w:val="20"/>
        </w:rPr>
        <w:t xml:space="preserve">o uzgodnienie warunków realizacji przedsięwzięcia do </w:t>
      </w:r>
      <w:bookmarkStart w:id="6" w:name="_Hlk174008208"/>
      <w:r w:rsidR="008D05A4" w:rsidRPr="008D05A4">
        <w:rPr>
          <w:rFonts w:ascii="Verdana" w:hAnsi="Verdana"/>
          <w:sz w:val="20"/>
        </w:rPr>
        <w:t>Regionalnego Dyrektora Ochrony Środowiska w Rzeszowie,</w:t>
      </w:r>
      <w:r w:rsidR="008D05A4">
        <w:rPr>
          <w:rFonts w:ascii="Verdana" w:hAnsi="Verdana"/>
          <w:sz w:val="20"/>
        </w:rPr>
        <w:t xml:space="preserve"> </w:t>
      </w:r>
      <w:r w:rsidR="005C7C13">
        <w:rPr>
          <w:rFonts w:ascii="Verdana" w:hAnsi="Verdana"/>
          <w:sz w:val="20"/>
        </w:rPr>
        <w:t xml:space="preserve">Państwowego Gospodarstwa Wodnego Wody Polskie </w:t>
      </w:r>
      <w:r w:rsidR="008D05A4">
        <w:rPr>
          <w:rFonts w:ascii="Verdana" w:hAnsi="Verdana"/>
          <w:sz w:val="20"/>
        </w:rPr>
        <w:t>Dyrektora Regionalnego Zarządu Gospodarki Wodnej</w:t>
      </w:r>
      <w:r w:rsidR="005C7C13">
        <w:rPr>
          <w:rFonts w:ascii="Verdana" w:hAnsi="Verdana"/>
          <w:sz w:val="20"/>
        </w:rPr>
        <w:t xml:space="preserve"> w Krakowie</w:t>
      </w:r>
      <w:r>
        <w:rPr>
          <w:rFonts w:ascii="Verdana" w:hAnsi="Verdana"/>
          <w:sz w:val="20"/>
        </w:rPr>
        <w:t>,</w:t>
      </w:r>
      <w:r w:rsidR="008D05A4" w:rsidRPr="008D05A4">
        <w:rPr>
          <w:rFonts w:ascii="Verdana" w:hAnsi="Verdana"/>
          <w:sz w:val="20"/>
        </w:rPr>
        <w:t xml:space="preserve"> oraz wystąpił o opinie do Państwowego Powiatowego Inspektora Sanitarnego w Tarnobrzegu</w:t>
      </w:r>
      <w:r w:rsidR="005C7C13">
        <w:rPr>
          <w:rFonts w:ascii="Verdana" w:hAnsi="Verdana"/>
          <w:sz w:val="20"/>
        </w:rPr>
        <w:t xml:space="preserve"> i Marszałka Województwa Podkarpackiego</w:t>
      </w:r>
      <w:bookmarkEnd w:id="6"/>
      <w:r w:rsidR="005C7C13">
        <w:rPr>
          <w:rFonts w:ascii="Verdana" w:hAnsi="Verdana"/>
          <w:sz w:val="20"/>
        </w:rPr>
        <w:t xml:space="preserve"> jako organu właściwego do wydania pozwolenia zintegrowanego.</w:t>
      </w:r>
    </w:p>
    <w:p w14:paraId="473009A8" w14:textId="18FC806E" w:rsidR="00BC3282" w:rsidRDefault="00BC3282" w:rsidP="005E27AC">
      <w:pPr>
        <w:pStyle w:val="NormalnyWeb"/>
        <w:spacing w:line="276" w:lineRule="auto"/>
        <w:ind w:firstLine="567"/>
        <w:jc w:val="both"/>
        <w:rPr>
          <w:rFonts w:ascii="Verdana" w:hAnsi="Verdana"/>
          <w:sz w:val="20"/>
        </w:rPr>
      </w:pPr>
      <w:r w:rsidRPr="00BC3282">
        <w:rPr>
          <w:rFonts w:ascii="Verdana" w:hAnsi="Verdana"/>
          <w:sz w:val="20"/>
        </w:rPr>
        <w:t xml:space="preserve">Zgodnie z art. 77 ust. 2 ww. ustawy, organ </w:t>
      </w:r>
      <w:r>
        <w:rPr>
          <w:rFonts w:ascii="Verdana" w:hAnsi="Verdana"/>
          <w:sz w:val="20"/>
        </w:rPr>
        <w:t xml:space="preserve">występując o uzgodnienia i opinie </w:t>
      </w:r>
      <w:r w:rsidRPr="00BC3282">
        <w:rPr>
          <w:rFonts w:ascii="Verdana" w:hAnsi="Verdana"/>
          <w:sz w:val="20"/>
        </w:rPr>
        <w:t>przedłożył m. in.: Raport o oddziaływaniu przedsięwzięcia na środowisko (Raport) oraz potwierdzone za zgodność z oryginałem: wniosek o wydanie decyzji o środowiskowych uwarunkowaniach i informację o braku miejscowego planu zagospodarowania przestrzennego dla terenu realizacji przedmiotowego zamierzenia.</w:t>
      </w:r>
    </w:p>
    <w:p w14:paraId="3038423D" w14:textId="3E9803C4" w:rsidR="00F92BC8" w:rsidRDefault="00F92BC8" w:rsidP="00F92BC8">
      <w:pPr>
        <w:autoSpaceDE w:val="0"/>
        <w:autoSpaceDN w:val="0"/>
        <w:adjustRightInd w:val="0"/>
        <w:spacing w:line="276" w:lineRule="auto"/>
        <w:ind w:firstLine="709"/>
        <w:jc w:val="both"/>
        <w:rPr>
          <w:rFonts w:ascii="Verdana" w:hAnsi="Verdana"/>
          <w:bCs/>
          <w:sz w:val="20"/>
          <w:szCs w:val="20"/>
        </w:rPr>
      </w:pPr>
      <w:r w:rsidRPr="0064650D">
        <w:rPr>
          <w:rFonts w:ascii="Verdana" w:hAnsi="Verdana"/>
          <w:bCs/>
          <w:sz w:val="20"/>
          <w:szCs w:val="20"/>
        </w:rPr>
        <w:t xml:space="preserve">Mając na względzie brzmienie art. 64 ustawy </w:t>
      </w:r>
      <w:proofErr w:type="spellStart"/>
      <w:r w:rsidRPr="0064650D">
        <w:rPr>
          <w:rFonts w:ascii="Verdana" w:hAnsi="Verdana"/>
          <w:bCs/>
          <w:sz w:val="20"/>
          <w:szCs w:val="20"/>
        </w:rPr>
        <w:t>o</w:t>
      </w:r>
      <w:r>
        <w:rPr>
          <w:rFonts w:ascii="Verdana" w:hAnsi="Verdana"/>
          <w:bCs/>
          <w:sz w:val="20"/>
          <w:szCs w:val="20"/>
        </w:rPr>
        <w:t>.</w:t>
      </w:r>
      <w:r w:rsidRPr="0064650D">
        <w:rPr>
          <w:rFonts w:ascii="Verdana" w:hAnsi="Verdana"/>
          <w:bCs/>
          <w:sz w:val="20"/>
          <w:szCs w:val="20"/>
        </w:rPr>
        <w:t>o</w:t>
      </w:r>
      <w:r>
        <w:rPr>
          <w:rFonts w:ascii="Verdana" w:hAnsi="Verdana"/>
          <w:bCs/>
          <w:sz w:val="20"/>
          <w:szCs w:val="20"/>
        </w:rPr>
        <w:t>.</w:t>
      </w:r>
      <w:r w:rsidRPr="0064650D">
        <w:rPr>
          <w:rFonts w:ascii="Verdana" w:hAnsi="Verdana"/>
          <w:bCs/>
          <w:sz w:val="20"/>
          <w:szCs w:val="20"/>
        </w:rPr>
        <w:t>ś</w:t>
      </w:r>
      <w:proofErr w:type="spellEnd"/>
      <w:r>
        <w:rPr>
          <w:rFonts w:ascii="Verdana" w:hAnsi="Verdana"/>
          <w:bCs/>
          <w:sz w:val="20"/>
          <w:szCs w:val="20"/>
        </w:rPr>
        <w:t>.</w:t>
      </w:r>
      <w:r w:rsidRPr="0064650D">
        <w:rPr>
          <w:rFonts w:ascii="Verdana" w:hAnsi="Verdana"/>
          <w:bCs/>
          <w:sz w:val="20"/>
          <w:szCs w:val="20"/>
        </w:rPr>
        <w:t xml:space="preserve">, a w szczególności </w:t>
      </w:r>
      <w:r w:rsidRPr="0064650D">
        <w:rPr>
          <w:rFonts w:ascii="Verdana" w:hAnsi="Verdana"/>
          <w:bCs/>
          <w:sz w:val="20"/>
          <w:szCs w:val="20"/>
        </w:rPr>
        <w:br/>
        <w:t xml:space="preserve">ust. 2 pkt. 2, Prezydent każdorazowo przesłał dokonywane przez Inwestora uzupełnienia do </w:t>
      </w:r>
      <w:r>
        <w:rPr>
          <w:rFonts w:ascii="Verdana" w:hAnsi="Verdana"/>
          <w:bCs/>
          <w:sz w:val="20"/>
          <w:szCs w:val="20"/>
        </w:rPr>
        <w:t>raportu</w:t>
      </w:r>
      <w:r w:rsidRPr="0064650D">
        <w:rPr>
          <w:rFonts w:ascii="Verdana" w:hAnsi="Verdana"/>
          <w:bCs/>
          <w:sz w:val="20"/>
          <w:szCs w:val="20"/>
        </w:rPr>
        <w:t xml:space="preserve"> do organów właściwych w sprawie wydania opinii o potrzebie przeprowadzenia oceny oddziaływania przedsięwzięcia na środowisko, zarówno w celu uwzględnienia przy zajmowaniu stanowiska lub weryfikacji już wyrażonego stanowiska.</w:t>
      </w:r>
    </w:p>
    <w:p w14:paraId="54B01732" w14:textId="77777777" w:rsidR="00F92BC8" w:rsidRDefault="00F92BC8" w:rsidP="00F92BC8">
      <w:pPr>
        <w:autoSpaceDE w:val="0"/>
        <w:autoSpaceDN w:val="0"/>
        <w:adjustRightInd w:val="0"/>
        <w:spacing w:line="276" w:lineRule="auto"/>
        <w:ind w:firstLine="709"/>
        <w:jc w:val="both"/>
        <w:rPr>
          <w:rFonts w:ascii="Verdana" w:hAnsi="Verdana"/>
          <w:bCs/>
          <w:sz w:val="20"/>
          <w:szCs w:val="20"/>
        </w:rPr>
      </w:pPr>
    </w:p>
    <w:p w14:paraId="542439D5" w14:textId="0751B23C" w:rsidR="00BC3282" w:rsidRPr="00F92BC8" w:rsidRDefault="00BB1D66" w:rsidP="00F92BC8">
      <w:pPr>
        <w:autoSpaceDE w:val="0"/>
        <w:autoSpaceDN w:val="0"/>
        <w:adjustRightInd w:val="0"/>
        <w:spacing w:line="276" w:lineRule="auto"/>
        <w:ind w:firstLine="709"/>
        <w:jc w:val="both"/>
        <w:rPr>
          <w:rFonts w:ascii="Verdana" w:hAnsi="Verdana"/>
          <w:sz w:val="20"/>
          <w:szCs w:val="20"/>
        </w:rPr>
      </w:pPr>
      <w:r>
        <w:rPr>
          <w:rFonts w:ascii="Verdana" w:hAnsi="Verdana"/>
          <w:sz w:val="20"/>
        </w:rPr>
        <w:t xml:space="preserve">Regionalny </w:t>
      </w:r>
      <w:r w:rsidR="00C11298">
        <w:rPr>
          <w:rFonts w:ascii="Verdana" w:hAnsi="Verdana"/>
          <w:sz w:val="20"/>
        </w:rPr>
        <w:t>D</w:t>
      </w:r>
      <w:r>
        <w:rPr>
          <w:rFonts w:ascii="Verdana" w:hAnsi="Verdana"/>
          <w:sz w:val="20"/>
        </w:rPr>
        <w:t xml:space="preserve">yrektor Ochrony Środowiska w Rzeszowie pismem z dnia </w:t>
      </w:r>
      <w:r w:rsidRPr="00BB1D66">
        <w:rPr>
          <w:rFonts w:ascii="Verdana" w:hAnsi="Verdana"/>
          <w:sz w:val="20"/>
        </w:rPr>
        <w:t>28 lutego 2023 r. znak: WOOŚ.4221.23.1.2023.LK.3 wezwa</w:t>
      </w:r>
      <w:r>
        <w:rPr>
          <w:rFonts w:ascii="Verdana" w:hAnsi="Verdana"/>
          <w:sz w:val="20"/>
        </w:rPr>
        <w:t>ł Prezydenta Miasta Tarnobrzega</w:t>
      </w:r>
      <w:r w:rsidRPr="00BB1D66">
        <w:rPr>
          <w:rFonts w:ascii="Verdana" w:hAnsi="Verdana"/>
          <w:sz w:val="20"/>
        </w:rPr>
        <w:t xml:space="preserve"> do usunięcia braków</w:t>
      </w:r>
      <w:r>
        <w:rPr>
          <w:rFonts w:ascii="Verdana" w:hAnsi="Verdana"/>
          <w:sz w:val="20"/>
        </w:rPr>
        <w:t xml:space="preserve"> formalnych</w:t>
      </w:r>
      <w:r w:rsidRPr="00BB1D66">
        <w:rPr>
          <w:rFonts w:ascii="Verdana" w:hAnsi="Verdana"/>
          <w:sz w:val="20"/>
        </w:rPr>
        <w:t>. W dniu 08 marca 2023 r. przedłożono wymagane prawem dokumenty.</w:t>
      </w:r>
      <w:r>
        <w:rPr>
          <w:rFonts w:ascii="Verdana" w:hAnsi="Verdana"/>
          <w:sz w:val="20"/>
        </w:rPr>
        <w:t xml:space="preserve"> Następnie pismami z dnia 13.06.2024r</w:t>
      </w:r>
      <w:r w:rsidR="00C379D0" w:rsidRPr="00C379D0">
        <w:t xml:space="preserve"> </w:t>
      </w:r>
      <w:r w:rsidR="00C379D0" w:rsidRPr="00C379D0">
        <w:rPr>
          <w:rFonts w:ascii="Verdana" w:hAnsi="Verdana"/>
          <w:sz w:val="20"/>
        </w:rPr>
        <w:t xml:space="preserve">znak: WOOŚ.4221.23.1.2023.LK.14 </w:t>
      </w:r>
      <w:r w:rsidR="00C11298">
        <w:rPr>
          <w:rFonts w:ascii="Verdana" w:hAnsi="Verdana"/>
          <w:sz w:val="20"/>
        </w:rPr>
        <w:br/>
      </w:r>
      <w:r w:rsidR="00C379D0" w:rsidRPr="00C379D0">
        <w:rPr>
          <w:rFonts w:ascii="Verdana" w:hAnsi="Verdana"/>
          <w:sz w:val="20"/>
        </w:rPr>
        <w:t xml:space="preserve">i 21 listopada 2023 r., znak: WOOŚ.4221.23.1.2023.LK.24, </w:t>
      </w:r>
      <w:r w:rsidR="00C379D0">
        <w:rPr>
          <w:rFonts w:ascii="Verdana" w:hAnsi="Verdana"/>
          <w:sz w:val="20"/>
        </w:rPr>
        <w:t>wezwał</w:t>
      </w:r>
      <w:r w:rsidR="00C379D0" w:rsidRPr="00C379D0">
        <w:rPr>
          <w:rFonts w:ascii="Verdana" w:hAnsi="Verdana"/>
          <w:sz w:val="20"/>
        </w:rPr>
        <w:t xml:space="preserve"> Inwestora do uzupełnienia Raportu o oddziaływaniu przedsięwzięcia na środowisko. W dniach: 04 września 2023 r., 08 lutego 2024 r. przedłożono uzupełnienia Raportu. </w:t>
      </w:r>
      <w:r w:rsidR="008E7B50">
        <w:rPr>
          <w:rFonts w:ascii="Verdana" w:hAnsi="Verdana"/>
          <w:sz w:val="20"/>
        </w:rPr>
        <w:t xml:space="preserve">Po </w:t>
      </w:r>
      <w:r w:rsidR="00FB6BE1">
        <w:rPr>
          <w:rFonts w:ascii="Verdana" w:hAnsi="Verdana"/>
          <w:sz w:val="20"/>
        </w:rPr>
        <w:t>wszystki</w:t>
      </w:r>
      <w:r w:rsidR="00C11298">
        <w:rPr>
          <w:rFonts w:ascii="Verdana" w:hAnsi="Verdana"/>
          <w:sz w:val="20"/>
        </w:rPr>
        <w:t>ch</w:t>
      </w:r>
      <w:r w:rsidR="00FB6BE1">
        <w:rPr>
          <w:rFonts w:ascii="Verdana" w:hAnsi="Verdana"/>
          <w:sz w:val="20"/>
        </w:rPr>
        <w:t xml:space="preserve"> uzupełnieniach ostatecznie Regionalny Dyrektor Ochrony Środowiska w Rzeszowie postanowieniem z dnia 8.05.2024r. znak:WOOŚ.4221.23.1.2023.LK.36 uzgodnił warunki realizacji przedmiotowego przedsięwzięcia określając następujące warunki:</w:t>
      </w:r>
    </w:p>
    <w:p w14:paraId="15F343E6" w14:textId="2DF67C79" w:rsidR="00FB6BE1" w:rsidRPr="00FB6BE1" w:rsidRDefault="00CB5C09" w:rsidP="00FB6BE1">
      <w:pPr>
        <w:pStyle w:val="NormalnyWeb"/>
        <w:spacing w:line="276" w:lineRule="auto"/>
        <w:jc w:val="both"/>
        <w:rPr>
          <w:rFonts w:ascii="Verdana" w:hAnsi="Verdana"/>
          <w:sz w:val="20"/>
        </w:rPr>
      </w:pPr>
      <w:r>
        <w:rPr>
          <w:rFonts w:ascii="Verdana" w:hAnsi="Verdana"/>
          <w:sz w:val="20"/>
        </w:rPr>
        <w:t>„</w:t>
      </w:r>
      <w:r w:rsidR="00FB6BE1" w:rsidRPr="00FB6BE1">
        <w:rPr>
          <w:rFonts w:ascii="Verdana" w:hAnsi="Verdana"/>
          <w:sz w:val="20"/>
        </w:rPr>
        <w:t>I. Zakres przedsięwzięcia:</w:t>
      </w:r>
    </w:p>
    <w:p w14:paraId="308085EE" w14:textId="77777777" w:rsidR="00FB6BE1" w:rsidRPr="00FB6BE1" w:rsidRDefault="00FB6BE1" w:rsidP="00FB6BE1">
      <w:pPr>
        <w:pStyle w:val="NormalnyWeb"/>
        <w:spacing w:line="276" w:lineRule="auto"/>
        <w:jc w:val="both"/>
        <w:rPr>
          <w:rFonts w:ascii="Verdana" w:hAnsi="Verdana"/>
          <w:sz w:val="20"/>
        </w:rPr>
      </w:pPr>
      <w:r w:rsidRPr="00FB6BE1">
        <w:rPr>
          <w:rFonts w:ascii="Verdana" w:hAnsi="Verdana"/>
          <w:sz w:val="20"/>
        </w:rPr>
        <w:t xml:space="preserve">Przedsięwzięcie polegać będzie na budowie instalacji produkcji krystalicznego siarczanu magnezu wraz z obiektami towarzyszącymi, na działce nr </w:t>
      </w:r>
      <w:proofErr w:type="spellStart"/>
      <w:r w:rsidRPr="00FB6BE1">
        <w:rPr>
          <w:rFonts w:ascii="Verdana" w:hAnsi="Verdana"/>
          <w:sz w:val="20"/>
        </w:rPr>
        <w:t>ewid</w:t>
      </w:r>
      <w:proofErr w:type="spellEnd"/>
      <w:r w:rsidRPr="00FB6BE1">
        <w:rPr>
          <w:rFonts w:ascii="Verdana" w:hAnsi="Verdana"/>
          <w:sz w:val="20"/>
        </w:rPr>
        <w:t xml:space="preserve">. 957/113 na terenie Zakładów Chemicznych SIARKOPOL Tarnobrzeg Sp. z o.o. Przedsięwzięcie obejmować będzie m. in. budowę hali produkcyjnej, wiaty rozładunkowej, budynku socjalno-administracyjnego, placów manewrowych i dróg dojazdowych oraz przyłączy infrastruktury technicznej. </w:t>
      </w:r>
    </w:p>
    <w:p w14:paraId="5D000F78" w14:textId="4EC4D557" w:rsidR="00FB6BE1" w:rsidRPr="00FB6BE1" w:rsidRDefault="00FB6BE1" w:rsidP="00FB6BE1">
      <w:pPr>
        <w:pStyle w:val="NormalnyWeb"/>
        <w:spacing w:line="276" w:lineRule="auto"/>
        <w:jc w:val="both"/>
        <w:rPr>
          <w:rFonts w:ascii="Verdana" w:hAnsi="Verdana"/>
          <w:sz w:val="20"/>
        </w:rPr>
      </w:pPr>
      <w:r w:rsidRPr="00FB6BE1">
        <w:rPr>
          <w:rFonts w:ascii="Verdana" w:hAnsi="Verdana"/>
          <w:sz w:val="20"/>
        </w:rPr>
        <w:t xml:space="preserve">Przewidywana wydajność planowanej instalacji do produkcji krystalicznego siarczanu magnezu wynosić będzie około 20 000 Mg/rok. </w:t>
      </w:r>
    </w:p>
    <w:p w14:paraId="665E504C"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II. Warunki wykorzystania terenu w fazie realizacji i eksploatacji, ze szczególnym uwzględnieniem konieczności ochrony cennych wartości przyrodniczych, zasobów naturalnych i zabytków oraz ograniczenia uciążliwości dla terenów sąsiednich: </w:t>
      </w:r>
    </w:p>
    <w:p w14:paraId="4B3B6E6B" w14:textId="2FB95BA4"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1.Podczas fazy realizacji i eksploatacji woda będzie dostarczana z sieci wodociągowej.</w:t>
      </w:r>
    </w:p>
    <w:p w14:paraId="4207CD8C" w14:textId="74FD7B24"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2.Powstające w fazie realizacji i eksploatacji ścieki bytowe będą odprowadzane do zakładowej oczyszczalni ścieków sanitarnych, a następnie do zakładowej oczyszczalni ścieków przemysłowych. </w:t>
      </w:r>
    </w:p>
    <w:p w14:paraId="4065430F" w14:textId="3B6A08BE"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lastRenderedPageBreak/>
        <w:t>3.Powstające w instalacji ścieki przemysłowe będą zawracane do procesu lub kierowane do zakładowej oczyszczalni ścieków przemysłowych.</w:t>
      </w:r>
    </w:p>
    <w:p w14:paraId="07CA7011" w14:textId="6DDE33D1"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4.Wody opadowo-roztopowe z powierzchni utwardzonych oraz dachów, odprowadzane będą kanalizacją deszczową do zakładowej oczyszczalni ścieków przemysłowych.</w:t>
      </w:r>
    </w:p>
    <w:p w14:paraId="7C39F8F0" w14:textId="0076CE1E"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5.Miejsce parkowania pojazdów i sprzętu budowlanego zostanie utwardzone płytami betonowymi ułożonymi na gruncie zabezpieczonym </w:t>
      </w:r>
      <w:proofErr w:type="spellStart"/>
      <w:r w:rsidRPr="00FB6BE1">
        <w:rPr>
          <w:rFonts w:ascii="Verdana" w:hAnsi="Verdana"/>
          <w:sz w:val="20"/>
        </w:rPr>
        <w:t>geomembraną</w:t>
      </w:r>
      <w:proofErr w:type="spellEnd"/>
      <w:r w:rsidRPr="00FB6BE1">
        <w:rPr>
          <w:rFonts w:ascii="Verdana" w:hAnsi="Verdana"/>
          <w:sz w:val="20"/>
        </w:rPr>
        <w:t xml:space="preserve"> oraz wyposażone</w:t>
      </w:r>
    </w:p>
    <w:p w14:paraId="57101B4D"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w sorbenty.</w:t>
      </w:r>
    </w:p>
    <w:p w14:paraId="1FF44C97" w14:textId="4F823EE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6.</w:t>
      </w:r>
      <w:r w:rsidR="00244491">
        <w:rPr>
          <w:rFonts w:ascii="Verdana" w:hAnsi="Verdana"/>
          <w:sz w:val="20"/>
        </w:rPr>
        <w:t>P</w:t>
      </w:r>
      <w:r w:rsidRPr="00FB6BE1">
        <w:rPr>
          <w:rFonts w:ascii="Verdana" w:hAnsi="Verdana"/>
          <w:sz w:val="20"/>
        </w:rPr>
        <w:t>ojazdy oraz sprzęt budowlany nie będą tankowane w obszarze planowanego zamierzenia.</w:t>
      </w:r>
    </w:p>
    <w:p w14:paraId="7A2AFABE" w14:textId="52B3FA9C"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7.Naprawy maszyn i sprzętu budowlanego odbywać się będą poza miejscem realizacji przedsięwzięcia.</w:t>
      </w:r>
    </w:p>
    <w:p w14:paraId="5DE24C93" w14:textId="5DA21294"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8.Na placu budowy nie będą magazynowane oleje i smary do konserwacji sprzętu budowlanego. </w:t>
      </w:r>
    </w:p>
    <w:p w14:paraId="4DA07F7D" w14:textId="2DAFA4CA"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9.Plac budowy wyposażony będzie w sorbenty. </w:t>
      </w:r>
    </w:p>
    <w:p w14:paraId="2147C151" w14:textId="465197DF"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10.Magazynowanie materiałów budowlanych odbywać się będzie na terenie utwardzonym.</w:t>
      </w:r>
    </w:p>
    <w:p w14:paraId="413383E5" w14:textId="2F518C6B"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11.Miejsca magazynowania substancji mogących powodować́ zanieczyszczenie gleby</w:t>
      </w:r>
      <w:r w:rsidR="00081C8F">
        <w:rPr>
          <w:rFonts w:ascii="Verdana" w:hAnsi="Verdana"/>
          <w:sz w:val="20"/>
        </w:rPr>
        <w:t xml:space="preserve"> </w:t>
      </w:r>
      <w:r w:rsidRPr="00FB6BE1">
        <w:rPr>
          <w:rFonts w:ascii="Verdana" w:hAnsi="Verdana"/>
          <w:sz w:val="20"/>
        </w:rPr>
        <w:t>i wód podziemnych posiadać będą nieprzepuszczalne podłoże, zabezpieczone farbą/żywicą.</w:t>
      </w:r>
    </w:p>
    <w:p w14:paraId="7057BD62" w14:textId="776D5F88"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12.Zakład wyposażony będzie w zapas wodorotlenku wapnia dla zapewnienia neutralizacji ewentualnych wycieków.</w:t>
      </w:r>
    </w:p>
    <w:p w14:paraId="71094698" w14:textId="39F6E9B4"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13.Wody z ewentualnego odwodnienia wykopów budowlanych odprowadzane będą do zakładowej kanalizacji deszczowej (jeśli zajdzie taka potrzeba, z zastosowaniem osadnika). </w:t>
      </w:r>
    </w:p>
    <w:p w14:paraId="0BE627F0" w14:textId="50707DA0"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14.Wody z opaski drenażowej wykonanej wokół zewnętrznych fundamentów obiektu, odprowadzane będą do zakładowej kanalizacji deszczowej.</w:t>
      </w:r>
    </w:p>
    <w:p w14:paraId="1796D943" w14:textId="069037CC"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15.Na bieżąco prowadzone będą kontrole i czynności konserwacyjne instalacji i urządzeń. </w:t>
      </w:r>
    </w:p>
    <w:p w14:paraId="1119A63A" w14:textId="77777777" w:rsidR="00FB6BE1" w:rsidRPr="00FB6BE1" w:rsidRDefault="00FB6BE1" w:rsidP="00BD20BC">
      <w:pPr>
        <w:pStyle w:val="NormalnyWeb"/>
        <w:spacing w:before="0" w:beforeAutospacing="0" w:after="0" w:line="276" w:lineRule="auto"/>
        <w:jc w:val="both"/>
        <w:rPr>
          <w:rFonts w:ascii="Verdana" w:hAnsi="Verdana"/>
          <w:sz w:val="20"/>
        </w:rPr>
      </w:pPr>
    </w:p>
    <w:p w14:paraId="200AAC1B"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III. Wymagania dotyczące ochrony środowiska konieczne do uwzględnienia w projekcie budowlanym.</w:t>
      </w:r>
    </w:p>
    <w:p w14:paraId="547941A7" w14:textId="65B94A53"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1.Projekt budowlany musi uwzględniać ustalenia wymienione w punkcie I </w:t>
      </w:r>
      <w:proofErr w:type="spellStart"/>
      <w:r w:rsidRPr="00FB6BE1">
        <w:rPr>
          <w:rFonts w:ascii="Verdana" w:hAnsi="Verdana"/>
          <w:sz w:val="20"/>
        </w:rPr>
        <w:t>i</w:t>
      </w:r>
      <w:proofErr w:type="spellEnd"/>
      <w:r w:rsidRPr="00FB6BE1">
        <w:rPr>
          <w:rFonts w:ascii="Verdana" w:hAnsi="Verdana"/>
          <w:sz w:val="20"/>
        </w:rPr>
        <w:t xml:space="preserve"> II niniejszego postanowienia.  </w:t>
      </w:r>
    </w:p>
    <w:p w14:paraId="4AD88633" w14:textId="10653B5B"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2.Posadzki w budynkach/wiatach zostaną wykonane jako szczelne, skanalizowane.</w:t>
      </w:r>
    </w:p>
    <w:p w14:paraId="6FA126E5" w14:textId="16A2C670"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3.Instalacje będą wykonane jako szczelne.</w:t>
      </w:r>
    </w:p>
    <w:p w14:paraId="145E0D44" w14:textId="6C56E391"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4.Kwas siarkowy będzie dostarczany w szczelnych paleto-pojemnikach i magazynowany </w:t>
      </w:r>
      <w:r w:rsidR="00081C8F">
        <w:rPr>
          <w:rFonts w:ascii="Verdana" w:hAnsi="Verdana"/>
          <w:sz w:val="20"/>
        </w:rPr>
        <w:br/>
      </w:r>
      <w:r w:rsidRPr="00FB6BE1">
        <w:rPr>
          <w:rFonts w:ascii="Verdana" w:hAnsi="Verdana"/>
          <w:sz w:val="20"/>
        </w:rPr>
        <w:t xml:space="preserve">w wiacie na wydzielonej powierzchni, ze spadkiem do studzienki </w:t>
      </w:r>
      <w:proofErr w:type="spellStart"/>
      <w:r w:rsidRPr="00FB6BE1">
        <w:rPr>
          <w:rFonts w:ascii="Verdana" w:hAnsi="Verdana"/>
          <w:sz w:val="20"/>
        </w:rPr>
        <w:t>bezpodpływowej</w:t>
      </w:r>
      <w:proofErr w:type="spellEnd"/>
      <w:r w:rsidRPr="00FB6BE1">
        <w:rPr>
          <w:rFonts w:ascii="Verdana" w:hAnsi="Verdana"/>
          <w:sz w:val="20"/>
        </w:rPr>
        <w:t xml:space="preserve">. </w:t>
      </w:r>
    </w:p>
    <w:p w14:paraId="772F96BB" w14:textId="00FBC122"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5.Woda utleniona będzie dostarczana w szczelnych paleto-pojemnikach, magazynowanych w wolnostojącym kontenerze, wyposażonym w tacę ze stali nierdzewnej.</w:t>
      </w:r>
    </w:p>
    <w:p w14:paraId="77B68A80" w14:textId="552CE1C8"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6.Miejsca dozowania wody utlenionej oraz kwasu siarkowego z paleto-pojemników wyposażone będą we własne tace (o pojemności odpowiadającej pojemności pojemnika magazynowego).</w:t>
      </w:r>
    </w:p>
    <w:p w14:paraId="30EC5965" w14:textId="35DEAAD9"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7.„Zbiornik wody zanieczyszczonej” zostanie wykonany jako żelbetowy, szczelny, </w:t>
      </w:r>
    </w:p>
    <w:p w14:paraId="762E4C22"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z wykładziną chemoodporną. </w:t>
      </w:r>
    </w:p>
    <w:p w14:paraId="692BA963" w14:textId="3A4D0912"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8.Poziom mocy akustycznej pojedynczej centrali wentylacyjnej (2 szt.) nie będzie przekraczał 85 </w:t>
      </w:r>
      <w:proofErr w:type="spellStart"/>
      <w:r w:rsidRPr="00FB6BE1">
        <w:rPr>
          <w:rFonts w:ascii="Verdana" w:hAnsi="Verdana"/>
          <w:sz w:val="20"/>
        </w:rPr>
        <w:t>dB</w:t>
      </w:r>
      <w:proofErr w:type="spellEnd"/>
      <w:r w:rsidRPr="00FB6BE1">
        <w:rPr>
          <w:rFonts w:ascii="Verdana" w:hAnsi="Verdana"/>
          <w:sz w:val="20"/>
        </w:rPr>
        <w:t>.</w:t>
      </w:r>
    </w:p>
    <w:p w14:paraId="4B0E30AD" w14:textId="3861C0E5"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9.Poziom mocy akustycznej pojedynczej wentylatora wywiewnego (16 szt.) nie będzie przekraczał 80 </w:t>
      </w:r>
      <w:proofErr w:type="spellStart"/>
      <w:r w:rsidRPr="00FB6BE1">
        <w:rPr>
          <w:rFonts w:ascii="Verdana" w:hAnsi="Verdana"/>
          <w:sz w:val="20"/>
        </w:rPr>
        <w:t>dB</w:t>
      </w:r>
      <w:proofErr w:type="spellEnd"/>
      <w:r w:rsidRPr="00FB6BE1">
        <w:rPr>
          <w:rFonts w:ascii="Verdana" w:hAnsi="Verdana"/>
          <w:sz w:val="20"/>
        </w:rPr>
        <w:t>.</w:t>
      </w:r>
    </w:p>
    <w:p w14:paraId="7A6E4465" w14:textId="1931E45D"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10.Na potrzeby technologiczne eksploatowany będzie kocioł gazowy o mocy około</w:t>
      </w:r>
    </w:p>
    <w:p w14:paraId="7342D7F1"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1009 </w:t>
      </w:r>
      <w:proofErr w:type="spellStart"/>
      <w:r w:rsidRPr="00FB6BE1">
        <w:rPr>
          <w:rFonts w:ascii="Verdana" w:hAnsi="Verdana"/>
          <w:sz w:val="20"/>
        </w:rPr>
        <w:t>kW.</w:t>
      </w:r>
      <w:proofErr w:type="spellEnd"/>
      <w:r w:rsidRPr="00FB6BE1">
        <w:rPr>
          <w:rFonts w:ascii="Verdana" w:hAnsi="Verdana"/>
          <w:sz w:val="20"/>
        </w:rPr>
        <w:t xml:space="preserve"> Zanieczyszczone powietrze z kotła odprowadzane będzie do atmosfery za pomocą otwartego emitora o wysokości min. 10 m i średnicy około 0,25 m. </w:t>
      </w:r>
    </w:p>
    <w:p w14:paraId="66631F20" w14:textId="2A128F1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11.Na potrzeby ogrzewania pomieszczeń </w:t>
      </w:r>
      <w:proofErr w:type="spellStart"/>
      <w:r w:rsidRPr="00FB6BE1">
        <w:rPr>
          <w:rFonts w:ascii="Verdana" w:hAnsi="Verdana"/>
          <w:sz w:val="20"/>
        </w:rPr>
        <w:t>socjalno</w:t>
      </w:r>
      <w:proofErr w:type="spellEnd"/>
      <w:r w:rsidRPr="00FB6BE1">
        <w:rPr>
          <w:rFonts w:ascii="Verdana" w:hAnsi="Verdana"/>
          <w:sz w:val="20"/>
        </w:rPr>
        <w:t xml:space="preserve"> – biurowych i wytwarzania ciepłej wody oraz dogrzewania pomieszczenia pakowni gotowego produktu eksploatowany będzie kocioł gazowy o mocy około 230 </w:t>
      </w:r>
      <w:proofErr w:type="spellStart"/>
      <w:r w:rsidRPr="00FB6BE1">
        <w:rPr>
          <w:rFonts w:ascii="Verdana" w:hAnsi="Verdana"/>
          <w:sz w:val="20"/>
        </w:rPr>
        <w:t>kW.</w:t>
      </w:r>
      <w:proofErr w:type="spellEnd"/>
      <w:r w:rsidRPr="00FB6BE1">
        <w:rPr>
          <w:rFonts w:ascii="Verdana" w:hAnsi="Verdana"/>
          <w:sz w:val="20"/>
        </w:rPr>
        <w:t xml:space="preserve"> Zanieczyszczone powietrze z kotła odprowadzane będzie do atmosfery za pomocą zadaszonego emitora o wysokości min. 10 m.</w:t>
      </w:r>
    </w:p>
    <w:p w14:paraId="459302AC" w14:textId="26C846F5"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lastRenderedPageBreak/>
        <w:t>12.Suszarnia gotowego produktu wyposażona będzie w palnik gazowy o mocy około</w:t>
      </w:r>
      <w:r w:rsidR="00081C8F">
        <w:rPr>
          <w:rFonts w:ascii="Verdana" w:hAnsi="Verdana"/>
          <w:sz w:val="20"/>
        </w:rPr>
        <w:t xml:space="preserve"> </w:t>
      </w:r>
      <w:r w:rsidR="00081C8F">
        <w:rPr>
          <w:rFonts w:ascii="Verdana" w:hAnsi="Verdana"/>
          <w:sz w:val="20"/>
        </w:rPr>
        <w:br/>
      </w:r>
      <w:r w:rsidRPr="00FB6BE1">
        <w:rPr>
          <w:rFonts w:ascii="Verdana" w:hAnsi="Verdana"/>
          <w:sz w:val="20"/>
        </w:rPr>
        <w:t xml:space="preserve">500 </w:t>
      </w:r>
      <w:proofErr w:type="spellStart"/>
      <w:r w:rsidRPr="00FB6BE1">
        <w:rPr>
          <w:rFonts w:ascii="Verdana" w:hAnsi="Verdana"/>
          <w:sz w:val="20"/>
        </w:rPr>
        <w:t>kW.</w:t>
      </w:r>
      <w:proofErr w:type="spellEnd"/>
      <w:r w:rsidRPr="00FB6BE1">
        <w:rPr>
          <w:rFonts w:ascii="Verdana" w:hAnsi="Verdana"/>
          <w:sz w:val="20"/>
        </w:rPr>
        <w:t xml:space="preserve"> </w:t>
      </w:r>
    </w:p>
    <w:p w14:paraId="5C37E345" w14:textId="7FE515EE"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13.Zanieczyszczone powietrze z suszarni gotowego produktu (proces suszenia i spalania gazu w palniku) przed odprowadzeniem do atmosfery poprzez zadaszony emitor</w:t>
      </w:r>
      <w:r w:rsidR="009227A4">
        <w:rPr>
          <w:rFonts w:ascii="Verdana" w:hAnsi="Verdana"/>
          <w:sz w:val="20"/>
        </w:rPr>
        <w:t xml:space="preserve"> </w:t>
      </w:r>
      <w:r w:rsidR="009227A4">
        <w:rPr>
          <w:rFonts w:ascii="Verdana" w:hAnsi="Verdana"/>
          <w:sz w:val="20"/>
        </w:rPr>
        <w:br/>
      </w:r>
      <w:r w:rsidRPr="00FB6BE1">
        <w:rPr>
          <w:rFonts w:ascii="Verdana" w:hAnsi="Verdana"/>
          <w:sz w:val="20"/>
        </w:rPr>
        <w:t xml:space="preserve">o wysokości min. 15 m, oczyszczane będzie w skruberze o gwarantowanym stężeniu max. 10 mg/m3. </w:t>
      </w:r>
    </w:p>
    <w:p w14:paraId="6716B10B" w14:textId="1EBA8864"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14.Zanieczyszczone powietrze z:</w:t>
      </w:r>
    </w:p>
    <w:p w14:paraId="6C92F12C"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 rozładunku, rozdrabniania, przesypów surowca oraz przenośników (ciąg 4.1), </w:t>
      </w:r>
    </w:p>
    <w:p w14:paraId="5C3B20B1"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wysypu przenośnika kubełkowego oraz podajnika surowca do zbiornika buforowego (ciąg 4.2),</w:t>
      </w:r>
    </w:p>
    <w:p w14:paraId="67561343" w14:textId="187AD042"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przesypu surowca z przenośnika do pośredniego zbiornika surowca (ciąg 4.3),</w:t>
      </w:r>
      <w:r w:rsidR="009227A4">
        <w:rPr>
          <w:rFonts w:ascii="Verdana" w:hAnsi="Verdana"/>
          <w:sz w:val="20"/>
        </w:rPr>
        <w:t xml:space="preserve"> </w:t>
      </w:r>
      <w:r w:rsidRPr="00FB6BE1">
        <w:rPr>
          <w:rFonts w:ascii="Verdana" w:hAnsi="Verdana"/>
          <w:sz w:val="20"/>
        </w:rPr>
        <w:t xml:space="preserve">przed odprowadzeniem do atmosfery poprzez zadaszony emitor o wysokości min. 27 m, oczyszczane będzie w filtrach tkaninowych o gwarantowanym stężeniu pyłów po filtrze max. 10 mg/m3. </w:t>
      </w:r>
    </w:p>
    <w:p w14:paraId="6C2DD0F2" w14:textId="750F28BC"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15.Zanieczyszczone powietrze z:</w:t>
      </w:r>
    </w:p>
    <w:p w14:paraId="34B5CB6D"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przesypu krystalicznego produktu z przenośnika kubełkowego do dziennego zbiornika produktu (ciąg 4.4),</w:t>
      </w:r>
    </w:p>
    <w:p w14:paraId="3D49E3A6"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linii pakowania (ciąg 4.5),</w:t>
      </w:r>
    </w:p>
    <w:p w14:paraId="17DDE28F" w14:textId="4A21D713"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przed odprowadzeniem do atmosfery poprzez zadaszony emitor o wysokości min. 27 m, oczyszczane będzie w filtrach o gwarantowanym stężeniu pyłu po filtrze max. 10 mg/m3.</w:t>
      </w:r>
    </w:p>
    <w:p w14:paraId="36494697" w14:textId="619AAE4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16.Węzeł rozładunkowy pylistego siarczanu magnezu będzie stanowić wiatę z zamykanymi żaluzjami. W trakcie rozładunku wiata stanowić będzie obiekt zamknięty.  </w:t>
      </w:r>
    </w:p>
    <w:p w14:paraId="3425E300" w14:textId="061CCEE9"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 xml:space="preserve">17.Podczas pracy reaktorów zachowane będzie podciśnienie. </w:t>
      </w:r>
    </w:p>
    <w:p w14:paraId="2C82502B" w14:textId="1A3A7074"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18.Zanieczyszczone powietrze z reaktorów oczyszczane będzie w skruberze</w:t>
      </w:r>
    </w:p>
    <w:p w14:paraId="1E4A3AF2"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o skuteczności min. 98 %.</w:t>
      </w:r>
    </w:p>
    <w:p w14:paraId="20C407AB" w14:textId="4EF8C145"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19.Nowoprojektowane emitory wykonane zostaną w sposób umożliwiający montaż stanowisk/a pomiarowego wraz z króćcem/</w:t>
      </w:r>
      <w:proofErr w:type="spellStart"/>
      <w:r w:rsidRPr="00FB6BE1">
        <w:rPr>
          <w:rFonts w:ascii="Verdana" w:hAnsi="Verdana"/>
          <w:sz w:val="20"/>
        </w:rPr>
        <w:t>ami</w:t>
      </w:r>
      <w:proofErr w:type="spellEnd"/>
      <w:r w:rsidRPr="00FB6BE1">
        <w:rPr>
          <w:rFonts w:ascii="Verdana" w:hAnsi="Verdana"/>
          <w:sz w:val="20"/>
        </w:rPr>
        <w:t xml:space="preserve"> w celu możliwości wykonywania pomiarów emisji zanieczyszczeń wprowadzanych do powietrza.</w:t>
      </w:r>
    </w:p>
    <w:p w14:paraId="1B66F5FA" w14:textId="77777777" w:rsidR="00FB6BE1" w:rsidRPr="00FB6BE1" w:rsidRDefault="00FB6BE1" w:rsidP="00BD20BC">
      <w:pPr>
        <w:pStyle w:val="NormalnyWeb"/>
        <w:spacing w:before="0" w:beforeAutospacing="0" w:after="0" w:line="276" w:lineRule="auto"/>
        <w:jc w:val="both"/>
        <w:rPr>
          <w:rFonts w:ascii="Verdana" w:hAnsi="Verdana"/>
          <w:sz w:val="20"/>
        </w:rPr>
      </w:pPr>
    </w:p>
    <w:p w14:paraId="57F73CE7" w14:textId="77777777"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IV. Przed rozpoczęciem realizacji przedsięwzięcia nie ma obowiązku przeprowadzenia:</w:t>
      </w:r>
    </w:p>
    <w:p w14:paraId="42E855E4" w14:textId="19DAE012" w:rsidR="00FB6BE1" w:rsidRPr="00FB6BE1"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1.Ponownej oceny oddziaływania na środowisko w ramach postępowania w sprawie wydania pozwolenia na budowę.</w:t>
      </w:r>
    </w:p>
    <w:p w14:paraId="5F0C6635" w14:textId="3FE617E3" w:rsidR="00BD20BC" w:rsidRDefault="00FB6BE1" w:rsidP="00BD20BC">
      <w:pPr>
        <w:pStyle w:val="NormalnyWeb"/>
        <w:spacing w:before="0" w:beforeAutospacing="0" w:after="0" w:line="276" w:lineRule="auto"/>
        <w:jc w:val="both"/>
        <w:rPr>
          <w:rFonts w:ascii="Verdana" w:hAnsi="Verdana"/>
          <w:sz w:val="20"/>
        </w:rPr>
      </w:pPr>
      <w:r w:rsidRPr="00FB6BE1">
        <w:rPr>
          <w:rFonts w:ascii="Verdana" w:hAnsi="Verdana"/>
          <w:sz w:val="20"/>
        </w:rPr>
        <w:t>2.Postępowania w sprawie transgranicznego oddziaływania na środowisko</w:t>
      </w:r>
      <w:r w:rsidR="00CB5C09">
        <w:rPr>
          <w:rFonts w:ascii="Verdana" w:hAnsi="Verdana"/>
          <w:sz w:val="20"/>
        </w:rPr>
        <w:t>”</w:t>
      </w:r>
      <w:r w:rsidRPr="00FB6BE1">
        <w:rPr>
          <w:rFonts w:ascii="Verdana" w:hAnsi="Verdana"/>
          <w:sz w:val="20"/>
        </w:rPr>
        <w:t>.</w:t>
      </w:r>
    </w:p>
    <w:p w14:paraId="5D7126C4" w14:textId="77777777" w:rsidR="007537F8" w:rsidRDefault="007537F8" w:rsidP="00BD20BC">
      <w:pPr>
        <w:pStyle w:val="NormalnyWeb"/>
        <w:spacing w:before="0" w:beforeAutospacing="0" w:after="0" w:line="276" w:lineRule="auto"/>
        <w:jc w:val="both"/>
        <w:rPr>
          <w:rFonts w:ascii="Verdana" w:hAnsi="Verdana"/>
          <w:sz w:val="20"/>
        </w:rPr>
      </w:pPr>
    </w:p>
    <w:p w14:paraId="0C9902CE" w14:textId="77777777"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 xml:space="preserve">Następnie Dyrektor Regionalnego Zarządu Gospodarki Wodnej w Krakowie Państwowe Gospodarstwo Wodne Wody Polskie pismami z dnia 13.04.2023r. zmak:KR.RZŚ.4900.15.2023.KK, z dnia 06.11.2023r. znak:KR.RZŚ.4900.15.2023KK oraz z dnia 3.02.2024r. znak:KR.RZŚ.4900.15.2023KK również wezwał inwestora za pośrednictwem Prezydenta Miasta Tarnobrzega o uzupełnienie raportu o oddziaływaniu przedsięwzięcia na środowisko. </w:t>
      </w:r>
    </w:p>
    <w:p w14:paraId="650D5407" w14:textId="77777777"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Inwestor uzupełnił raport pismami z dnia 11.05.2023r., z dnia 19.12.2023r. oraz ostatecznie pismem z dnia 19.03.2024r. do Prezydenta Miasta Tarnobrzega a następnie organ przekazał uzupełnienia wszystkim organom biorącym udział w procedurze uzgodnień i opiniowania planowanego przedsięwzięcia.</w:t>
      </w:r>
    </w:p>
    <w:p w14:paraId="4B5D7D6A" w14:textId="77777777"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Posiadając pełny materiał dowodowy Dyrektor Regionalnego Zarządu Gospodarki Wodnej w Krakowie PGW WP postanowieniem z dnia 04.04.2024r. znak: KR.RZŚ.4900.15.2023KK uzgodnił realizacje planowanego przedsięwzięcia oraz określił następujące warunki:</w:t>
      </w:r>
    </w:p>
    <w:p w14:paraId="5CA1226C" w14:textId="40C153F9" w:rsidR="007537F8" w:rsidRPr="007537F8" w:rsidRDefault="007537F8" w:rsidP="00244491">
      <w:pPr>
        <w:pStyle w:val="NormalnyWeb"/>
        <w:spacing w:line="276" w:lineRule="auto"/>
        <w:jc w:val="both"/>
        <w:rPr>
          <w:rFonts w:ascii="Verdana" w:hAnsi="Verdana"/>
          <w:sz w:val="20"/>
        </w:rPr>
      </w:pPr>
      <w:r w:rsidRPr="007537F8">
        <w:rPr>
          <w:rFonts w:ascii="Verdana" w:hAnsi="Verdana"/>
          <w:sz w:val="20"/>
        </w:rPr>
        <w:lastRenderedPageBreak/>
        <w:t>„1.Planowaną do zamontowania instalację do produkcji krystalicznego siarczanu magnezu należy zlokalizować wewnątrz planowanej do wybudowania hali produkcyjnej, wyposażonej w szczelne posadzki.</w:t>
      </w:r>
    </w:p>
    <w:p w14:paraId="2CB27E0D" w14:textId="53BF4E00" w:rsidR="007537F8" w:rsidRPr="007537F8" w:rsidRDefault="007537F8" w:rsidP="00244491">
      <w:pPr>
        <w:pStyle w:val="NormalnyWeb"/>
        <w:spacing w:line="276" w:lineRule="auto"/>
        <w:jc w:val="both"/>
        <w:rPr>
          <w:rFonts w:ascii="Verdana" w:hAnsi="Verdana"/>
          <w:sz w:val="20"/>
        </w:rPr>
      </w:pPr>
      <w:r w:rsidRPr="007537F8">
        <w:rPr>
          <w:rFonts w:ascii="Verdana" w:hAnsi="Verdana"/>
          <w:sz w:val="20"/>
        </w:rPr>
        <w:t>2.Wiatę rozładunku z samochodów należy wyposażyć w betonową posadzkę zabezpieczoną farbą/żywicą dla nawierzchni betonowych,</w:t>
      </w:r>
    </w:p>
    <w:p w14:paraId="569A7304" w14:textId="6D2027F8" w:rsidR="007537F8" w:rsidRPr="007537F8" w:rsidRDefault="007537F8" w:rsidP="00244491">
      <w:pPr>
        <w:pStyle w:val="NormalnyWeb"/>
        <w:spacing w:line="276" w:lineRule="auto"/>
        <w:jc w:val="both"/>
        <w:rPr>
          <w:rFonts w:ascii="Verdana" w:hAnsi="Verdana"/>
          <w:sz w:val="20"/>
        </w:rPr>
      </w:pPr>
      <w:r w:rsidRPr="007537F8">
        <w:rPr>
          <w:rFonts w:ascii="Verdana" w:hAnsi="Verdana"/>
          <w:sz w:val="20"/>
        </w:rPr>
        <w:t>3.Surowiec (pylisty siarczan magnezu) oraz dodatki produkcyjne (tlenek magnezu, pomoc filtracyjna) należy magazynować na wydzielonych powierzchniach, w wiacie magazynowej, posiadającej betonową posadzkę, zabezpieczoną farbą/żywicą dla nawierzchni betonowych.</w:t>
      </w:r>
    </w:p>
    <w:p w14:paraId="7E3B466D" w14:textId="05AA4A5C" w:rsidR="007537F8" w:rsidRPr="007537F8" w:rsidRDefault="007537F8" w:rsidP="00244491">
      <w:pPr>
        <w:pStyle w:val="NormalnyWeb"/>
        <w:spacing w:line="276" w:lineRule="auto"/>
        <w:jc w:val="both"/>
        <w:rPr>
          <w:rFonts w:ascii="Verdana" w:hAnsi="Verdana"/>
          <w:sz w:val="20"/>
        </w:rPr>
      </w:pPr>
      <w:r w:rsidRPr="007537F8">
        <w:rPr>
          <w:rFonts w:ascii="Verdana" w:hAnsi="Verdana"/>
          <w:sz w:val="20"/>
        </w:rPr>
        <w:t>4.Dodatek produkcyjny w postaci wody utlenionej 35% wag. należy magazynować w wolno stojącym kontenerze, ustawionym na betonowym placu w pobliżu instalacji. Kontener należy wyposażyć w tacę wychwytową o pojemności min. 4 m3. W przypadku wycieków wody utlenionej do tacy jej zawartość należy odpompować do rezerwowego, pustego paleto-pojemnika. </w:t>
      </w:r>
    </w:p>
    <w:p w14:paraId="4309CBF8" w14:textId="297D61E8" w:rsidR="007537F8" w:rsidRPr="007537F8" w:rsidRDefault="007537F8" w:rsidP="00244491">
      <w:pPr>
        <w:pStyle w:val="NormalnyWeb"/>
        <w:spacing w:line="276" w:lineRule="auto"/>
        <w:jc w:val="both"/>
        <w:rPr>
          <w:rFonts w:ascii="Verdana" w:hAnsi="Verdana"/>
          <w:sz w:val="20"/>
        </w:rPr>
      </w:pPr>
      <w:r w:rsidRPr="007537F8">
        <w:rPr>
          <w:rFonts w:ascii="Verdana" w:hAnsi="Verdana"/>
          <w:sz w:val="20"/>
        </w:rPr>
        <w:t xml:space="preserve">5.Dodatek produkcyjny w postaci kwasu siarkowego 15% należy magazynować w paleto-pojemnikach w zadaszonej wiacie, posiadającej betonową, gładką, posadzkę, zabezpieczoną żywicą chemoodporną. Posadzka powinna posiadać spadki wyprofilowane </w:t>
      </w:r>
      <w:r w:rsidR="009227A4">
        <w:rPr>
          <w:rFonts w:ascii="Verdana" w:hAnsi="Verdana"/>
          <w:sz w:val="20"/>
        </w:rPr>
        <w:br/>
      </w:r>
      <w:r w:rsidRPr="007537F8">
        <w:rPr>
          <w:rFonts w:ascii="Verdana" w:hAnsi="Verdana"/>
          <w:sz w:val="20"/>
        </w:rPr>
        <w:t xml:space="preserve">w kierunku studzienki bezodpływowej, wyposażonej w zawór odcinający. Zgromadzony </w:t>
      </w:r>
      <w:r w:rsidR="009227A4">
        <w:rPr>
          <w:rFonts w:ascii="Verdana" w:hAnsi="Verdana"/>
          <w:sz w:val="20"/>
        </w:rPr>
        <w:br/>
      </w:r>
      <w:r w:rsidRPr="007537F8">
        <w:rPr>
          <w:rFonts w:ascii="Verdana" w:hAnsi="Verdana"/>
          <w:sz w:val="20"/>
        </w:rPr>
        <w:t>w studzience kwas siarkowy należy odpompować do pustego paleto- pojemnika w celu jego ponownego użycia w procesie.</w:t>
      </w:r>
    </w:p>
    <w:p w14:paraId="69E2B30C" w14:textId="76F85963"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 xml:space="preserve">6.Stanowisko dozowania wody utlenionej należy wyposażyć w tacę wychwytową </w:t>
      </w:r>
      <w:r w:rsidR="009227A4">
        <w:rPr>
          <w:rFonts w:ascii="Verdana" w:hAnsi="Verdana"/>
          <w:sz w:val="20"/>
        </w:rPr>
        <w:br/>
      </w:r>
      <w:r w:rsidRPr="007537F8">
        <w:rPr>
          <w:rFonts w:ascii="Verdana" w:hAnsi="Verdana"/>
          <w:sz w:val="20"/>
        </w:rPr>
        <w:t xml:space="preserve">o pojemności nominalnej, odpowiadającej pojemności paleto-pojemnika, tj. min. 1 m3. </w:t>
      </w:r>
      <w:r w:rsidR="009227A4">
        <w:rPr>
          <w:rFonts w:ascii="Verdana" w:hAnsi="Verdana"/>
          <w:sz w:val="20"/>
        </w:rPr>
        <w:br/>
      </w:r>
      <w:r w:rsidRPr="007537F8">
        <w:rPr>
          <w:rFonts w:ascii="Verdana" w:hAnsi="Verdana"/>
          <w:sz w:val="20"/>
        </w:rPr>
        <w:t xml:space="preserve">W przypadku wycieków wody utlenionej do tacy jej zawartość należy odpompować </w:t>
      </w:r>
      <w:r w:rsidR="00B056E1">
        <w:rPr>
          <w:rFonts w:ascii="Verdana" w:hAnsi="Verdana"/>
          <w:sz w:val="20"/>
        </w:rPr>
        <w:br/>
      </w:r>
      <w:r w:rsidRPr="007537F8">
        <w:rPr>
          <w:rFonts w:ascii="Verdana" w:hAnsi="Verdana"/>
          <w:sz w:val="20"/>
        </w:rPr>
        <w:t>do rezerwowego, pustego paleto-pojemnika.</w:t>
      </w:r>
    </w:p>
    <w:p w14:paraId="38FBB7EA" w14:textId="308A283F"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 xml:space="preserve">7.Stanowisko dozowania kwasu siarkowego 15% należy wyposażyć w tacę wychwytową </w:t>
      </w:r>
      <w:r w:rsidR="00081C8F">
        <w:rPr>
          <w:rFonts w:ascii="Verdana" w:hAnsi="Verdana"/>
          <w:sz w:val="20"/>
        </w:rPr>
        <w:br/>
      </w:r>
      <w:r w:rsidRPr="007537F8">
        <w:rPr>
          <w:rFonts w:ascii="Verdana" w:hAnsi="Verdana"/>
          <w:sz w:val="20"/>
        </w:rPr>
        <w:t xml:space="preserve">o pojemności nominalnej, odpowiadającej pojemności paleto-pojemnika, tj. min. 1 m3. </w:t>
      </w:r>
      <w:r w:rsidR="009227A4">
        <w:rPr>
          <w:rFonts w:ascii="Verdana" w:hAnsi="Verdana"/>
          <w:sz w:val="20"/>
        </w:rPr>
        <w:br/>
      </w:r>
      <w:r w:rsidRPr="007537F8">
        <w:rPr>
          <w:rFonts w:ascii="Verdana" w:hAnsi="Verdana"/>
          <w:sz w:val="20"/>
        </w:rPr>
        <w:t xml:space="preserve">W przypadku wycieków kwasu siarkowego do tacy, jej zawartość należy odpompować </w:t>
      </w:r>
      <w:r w:rsidR="00B056E1">
        <w:rPr>
          <w:rFonts w:ascii="Verdana" w:hAnsi="Verdana"/>
          <w:sz w:val="20"/>
        </w:rPr>
        <w:br/>
      </w:r>
      <w:r w:rsidRPr="007537F8">
        <w:rPr>
          <w:rFonts w:ascii="Verdana" w:hAnsi="Verdana"/>
          <w:sz w:val="20"/>
        </w:rPr>
        <w:t>do rezerwowego, pustego paleto-pojemnika.</w:t>
      </w:r>
    </w:p>
    <w:p w14:paraId="2BCB5CB5" w14:textId="7FB2A5AC"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 xml:space="preserve">8.Prasy filtracyjne zawiesiny poreakcyjnej należy posadowić na płycie żelbetowej oraz wyposażyć w tacę wychwytową w formie pomostu żelbetowego, tj. płaskiej tacy z obrzeżem i odpływem do zbiornika filtratu II przeznaczonego do gromadzenia wody z mycia placka filtracyjnego. Posadzkę w miejscu posadowienia pras filtracyjnych należy wyposażyć </w:t>
      </w:r>
      <w:r w:rsidR="009227A4">
        <w:rPr>
          <w:rFonts w:ascii="Verdana" w:hAnsi="Verdana"/>
          <w:sz w:val="20"/>
        </w:rPr>
        <w:br/>
      </w:r>
      <w:r w:rsidRPr="007537F8">
        <w:rPr>
          <w:rFonts w:ascii="Verdana" w:hAnsi="Verdana"/>
          <w:sz w:val="20"/>
        </w:rPr>
        <w:t>w kratki ściekowe w celu ewentualnego odprowadzania ścieków pochodzących m.in. z prac porządkowych.</w:t>
      </w:r>
    </w:p>
    <w:p w14:paraId="33B05748" w14:textId="45DB0DF1"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 xml:space="preserve">9.Do zbiornika filtratu II (popłuczki) i wody procesowej o nominalnej pojemności min. </w:t>
      </w:r>
      <w:r w:rsidR="009227A4">
        <w:rPr>
          <w:rFonts w:ascii="Verdana" w:hAnsi="Verdana"/>
          <w:sz w:val="20"/>
        </w:rPr>
        <w:br/>
      </w:r>
      <w:r w:rsidRPr="007537F8">
        <w:rPr>
          <w:rFonts w:ascii="Verdana" w:hAnsi="Verdana"/>
          <w:sz w:val="20"/>
        </w:rPr>
        <w:t>20 m3 należy kierować wody pochodzące z mycia placka filtracyjnego w prasach filtracyjnych, mycia tkanin pras oraz wody pochodzące np. z przemywania wirówki. Zawartość tego zbiornika należy kierować z powrotem do procesu.</w:t>
      </w:r>
    </w:p>
    <w:p w14:paraId="0F114298" w14:textId="15D588D8"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10.Do zbiornika wody zanieczyszczonej o pojemności min. 11 m3 należy odprowadzać ścieki pochodzące z czynności spłukiwania tacy pod prasami filtracyjnymi, odcieki pochodzące ze studzienek zlokalizowanych pod suszarnią oraz wirówką. Zawartość zbiornika należy kierować z powrotem do procesu.</w:t>
      </w:r>
    </w:p>
    <w:p w14:paraId="2434881A" w14:textId="3BEF75AD"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lastRenderedPageBreak/>
        <w:t>11.Zawartość zbiornika wody zanieczyszczonej nie może być odprowadzana do zakładowej oczyszczalni ścieków poprzez zakładową kanalizację przemysłową.</w:t>
      </w:r>
    </w:p>
    <w:p w14:paraId="0E5620D8" w14:textId="69734E93"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 xml:space="preserve">12.Ścieki pochodzące z okresowego mycia posadzek w przestrzeni produkcyjnej/technologicznej, skropliny wody z osuszania powietrza oraz skropliny wody </w:t>
      </w:r>
      <w:r w:rsidR="009227A4">
        <w:rPr>
          <w:rFonts w:ascii="Verdana" w:hAnsi="Verdana"/>
          <w:sz w:val="20"/>
        </w:rPr>
        <w:br/>
      </w:r>
      <w:r w:rsidRPr="007537F8">
        <w:rPr>
          <w:rFonts w:ascii="Verdana" w:hAnsi="Verdana"/>
          <w:sz w:val="20"/>
        </w:rPr>
        <w:t>z komina kotłowni należy kierować do zakładowej oczyszczalni ścieków poprzez zakładową kanalizację przemysłową.</w:t>
      </w:r>
    </w:p>
    <w:p w14:paraId="1936B851" w14:textId="59C3621D"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13.Do zbiornika pośredniego ługu wyczerpanego o nominalnej pojemności min. 32 m3 należy kierować odciek ciekłego produktu pochodzący z odwirowania zawiesiny krystalicznej. Zawartość zbiornika należy kierować z powrotem do procesu.</w:t>
      </w:r>
    </w:p>
    <w:p w14:paraId="6349B797" w14:textId="3797D1C5"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14.Instalację należy wyposażyć w materiały sorpcyjne, umożliwiające likwidację ewentualnych wycieków substancji mogących zanieczyścić środowisko gruntowo-wodne.</w:t>
      </w:r>
    </w:p>
    <w:p w14:paraId="1E151697" w14:textId="5657473C"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15.Wody opadowe i roztopowe pochodzące z powierzchni dachów oraz powierzchni utwardzonej należy odprowadzać do zakładowej kanalizacji deszczowej, a następnie do oczyszczalni ścieków przemysłowych.</w:t>
      </w:r>
    </w:p>
    <w:p w14:paraId="2A106690" w14:textId="6D54AC60" w:rsidR="007537F8" w:rsidRPr="007537F8" w:rsidRDefault="007537F8" w:rsidP="007537F8">
      <w:pPr>
        <w:pStyle w:val="NormalnyWeb"/>
        <w:spacing w:line="276" w:lineRule="auto"/>
        <w:jc w:val="both"/>
        <w:rPr>
          <w:rFonts w:ascii="Verdana" w:hAnsi="Verdana"/>
          <w:sz w:val="20"/>
        </w:rPr>
      </w:pPr>
      <w:r w:rsidRPr="007537F8">
        <w:rPr>
          <w:rFonts w:ascii="Verdana" w:hAnsi="Verdana"/>
          <w:sz w:val="20"/>
        </w:rPr>
        <w:t>16.Ścieki socjalno-bytowe przed odprowadzeniem do oczyszczalni ścieków przemysłowych należy skierować do podczyszczenia na zakładowej podczyszczalni ścieków bytowych.</w:t>
      </w:r>
    </w:p>
    <w:p w14:paraId="0299F650" w14:textId="6465C813" w:rsidR="007537F8" w:rsidRDefault="007537F8" w:rsidP="007537F8">
      <w:pPr>
        <w:pStyle w:val="NormalnyWeb"/>
        <w:spacing w:before="0" w:beforeAutospacing="0" w:after="0" w:line="276" w:lineRule="auto"/>
        <w:jc w:val="both"/>
        <w:rPr>
          <w:rFonts w:ascii="Verdana" w:hAnsi="Verdana"/>
          <w:sz w:val="20"/>
        </w:rPr>
      </w:pPr>
      <w:r w:rsidRPr="007537F8">
        <w:rPr>
          <w:rFonts w:ascii="Verdana" w:hAnsi="Verdana"/>
          <w:sz w:val="20"/>
        </w:rPr>
        <w:t>17.Należy zapewnić właściwe gospodarowanie odpadami, magazynować je selektywnie w wydzielonych i przystosowanych miejscach, w warunkach zabezpieczających przed przedostaniem się zanieczyszczeń do środowiska gruntowo-wodnego oraz zapewnić ich odbiór przez odbiorców odpadów posiadających wymagane decyzje administracyjne w tym zakresie”.</w:t>
      </w:r>
    </w:p>
    <w:p w14:paraId="3B5CD602" w14:textId="77777777" w:rsidR="007537F8" w:rsidRDefault="007537F8" w:rsidP="007537F8">
      <w:pPr>
        <w:pStyle w:val="NormalnyWeb"/>
        <w:spacing w:before="0" w:beforeAutospacing="0" w:after="0" w:line="276" w:lineRule="auto"/>
        <w:jc w:val="both"/>
        <w:rPr>
          <w:rFonts w:ascii="Verdana" w:hAnsi="Verdana"/>
          <w:sz w:val="20"/>
        </w:rPr>
      </w:pPr>
    </w:p>
    <w:p w14:paraId="7F044B8C" w14:textId="654E1F43" w:rsidR="00783CA1" w:rsidRDefault="0035141E" w:rsidP="00BD20BC">
      <w:pPr>
        <w:pStyle w:val="NormalnyWeb"/>
        <w:spacing w:before="0" w:beforeAutospacing="0" w:after="0" w:line="276" w:lineRule="auto"/>
        <w:jc w:val="both"/>
        <w:rPr>
          <w:rFonts w:ascii="Verdana" w:hAnsi="Verdana"/>
          <w:sz w:val="20"/>
        </w:rPr>
      </w:pPr>
      <w:r>
        <w:rPr>
          <w:rFonts w:ascii="Verdana" w:hAnsi="Verdana"/>
          <w:sz w:val="20"/>
        </w:rPr>
        <w:t>Marszałek Województwa Podkarpackiego</w:t>
      </w:r>
      <w:r w:rsidR="00463BFD">
        <w:rPr>
          <w:rFonts w:ascii="Verdana" w:hAnsi="Verdana"/>
          <w:sz w:val="20"/>
        </w:rPr>
        <w:t xml:space="preserve"> postanowieniem z dnia 13.04.2023r. znak:OS-I.7220.6.2023ES</w:t>
      </w:r>
      <w:r w:rsidR="008E7B50">
        <w:rPr>
          <w:rFonts w:ascii="Verdana" w:hAnsi="Verdana"/>
          <w:sz w:val="20"/>
        </w:rPr>
        <w:t xml:space="preserve"> wezwał </w:t>
      </w:r>
      <w:r w:rsidR="00783CA1">
        <w:rPr>
          <w:rFonts w:ascii="Verdana" w:hAnsi="Verdana"/>
          <w:sz w:val="20"/>
        </w:rPr>
        <w:t xml:space="preserve">pełnomocnika </w:t>
      </w:r>
      <w:r w:rsidR="008E7B50">
        <w:rPr>
          <w:rFonts w:ascii="Verdana" w:hAnsi="Verdana"/>
          <w:sz w:val="20"/>
        </w:rPr>
        <w:t>wnioskodawc</w:t>
      </w:r>
      <w:r w:rsidR="00783CA1">
        <w:rPr>
          <w:rFonts w:ascii="Verdana" w:hAnsi="Verdana"/>
          <w:sz w:val="20"/>
        </w:rPr>
        <w:t>y</w:t>
      </w:r>
      <w:r w:rsidR="008E7B50">
        <w:rPr>
          <w:rFonts w:ascii="Verdana" w:hAnsi="Verdana"/>
          <w:sz w:val="20"/>
        </w:rPr>
        <w:t xml:space="preserve"> do uzupełnienia </w:t>
      </w:r>
      <w:r>
        <w:rPr>
          <w:rFonts w:ascii="Verdana" w:hAnsi="Verdana"/>
          <w:sz w:val="20"/>
        </w:rPr>
        <w:t xml:space="preserve"> </w:t>
      </w:r>
      <w:r w:rsidR="00783CA1">
        <w:rPr>
          <w:rFonts w:ascii="Verdana" w:hAnsi="Verdana"/>
          <w:sz w:val="20"/>
        </w:rPr>
        <w:t xml:space="preserve">Raportu </w:t>
      </w:r>
      <w:r w:rsidR="00DF437B">
        <w:rPr>
          <w:rFonts w:ascii="Verdana" w:hAnsi="Verdana"/>
          <w:sz w:val="20"/>
        </w:rPr>
        <w:br/>
      </w:r>
      <w:r w:rsidR="00783CA1">
        <w:rPr>
          <w:rFonts w:ascii="Verdana" w:hAnsi="Verdana"/>
          <w:sz w:val="20"/>
        </w:rPr>
        <w:t>o oddziaływaniu planowanego przedsięwzięcia</w:t>
      </w:r>
      <w:r w:rsidR="00742A12">
        <w:rPr>
          <w:rFonts w:ascii="Verdana" w:hAnsi="Verdana"/>
          <w:sz w:val="20"/>
        </w:rPr>
        <w:t xml:space="preserve"> na środowisko</w:t>
      </w:r>
      <w:r w:rsidR="00783CA1">
        <w:rPr>
          <w:rFonts w:ascii="Verdana" w:hAnsi="Verdana"/>
          <w:sz w:val="20"/>
        </w:rPr>
        <w:t xml:space="preserve">. Wnioskodawca pismem </w:t>
      </w:r>
      <w:r w:rsidR="00DF437B">
        <w:rPr>
          <w:rFonts w:ascii="Verdana" w:hAnsi="Verdana"/>
          <w:sz w:val="20"/>
        </w:rPr>
        <w:br/>
      </w:r>
      <w:r w:rsidR="00783CA1">
        <w:rPr>
          <w:rFonts w:ascii="Verdana" w:hAnsi="Verdana"/>
          <w:sz w:val="20"/>
        </w:rPr>
        <w:t xml:space="preserve">z dnia 27.03.2024r. uzupełnił raport w zakresie wskazanym przez Marszałka. </w:t>
      </w:r>
    </w:p>
    <w:p w14:paraId="49D4098D" w14:textId="77777777" w:rsidR="00384283" w:rsidRDefault="00783CA1" w:rsidP="00BD20BC">
      <w:pPr>
        <w:pStyle w:val="NormalnyWeb"/>
        <w:spacing w:before="0" w:beforeAutospacing="0" w:after="0" w:line="276" w:lineRule="auto"/>
        <w:jc w:val="both"/>
        <w:rPr>
          <w:rFonts w:ascii="Verdana" w:hAnsi="Verdana"/>
          <w:sz w:val="20"/>
        </w:rPr>
      </w:pPr>
      <w:r>
        <w:rPr>
          <w:rFonts w:ascii="Verdana" w:hAnsi="Verdana"/>
          <w:sz w:val="20"/>
        </w:rPr>
        <w:t>Następnie Marszałek Województwa Podkarpackiego postanowieniem z dnia 13.04.2023r. znak: OS-I7220.6.2023.ES przedstawił swoj</w:t>
      </w:r>
      <w:r w:rsidR="00384283">
        <w:rPr>
          <w:rFonts w:ascii="Verdana" w:hAnsi="Verdana"/>
          <w:sz w:val="20"/>
        </w:rPr>
        <w:t>ą</w:t>
      </w:r>
      <w:r>
        <w:rPr>
          <w:rFonts w:ascii="Verdana" w:hAnsi="Verdana"/>
          <w:sz w:val="20"/>
        </w:rPr>
        <w:t xml:space="preserve"> opinie w sprawie przedmiotowego przedsięwzięcia </w:t>
      </w:r>
      <w:r w:rsidR="00384283">
        <w:rPr>
          <w:rFonts w:ascii="Verdana" w:hAnsi="Verdana"/>
          <w:sz w:val="20"/>
        </w:rPr>
        <w:t>oraz wskazał poniższe zalecenia do uwzględnienia przez wnioskodawcę:</w:t>
      </w:r>
    </w:p>
    <w:p w14:paraId="194681D7" w14:textId="713EDC9B" w:rsidR="006246C7" w:rsidRDefault="00F5635A" w:rsidP="00F5635A">
      <w:pPr>
        <w:widowControl w:val="0"/>
        <w:tabs>
          <w:tab w:val="left" w:pos="284"/>
        </w:tabs>
        <w:spacing w:line="302" w:lineRule="exact"/>
        <w:ind w:right="20"/>
        <w:jc w:val="both"/>
        <w:rPr>
          <w:rFonts w:ascii="Verdana" w:eastAsia="Arial" w:hAnsi="Verdana" w:cs="Arial"/>
          <w:sz w:val="20"/>
          <w:szCs w:val="20"/>
          <w:lang w:val="pl"/>
        </w:rPr>
      </w:pPr>
      <w:r>
        <w:rPr>
          <w:rFonts w:ascii="Verdana" w:eastAsia="Arial" w:hAnsi="Verdana" w:cs="Arial"/>
          <w:sz w:val="20"/>
          <w:szCs w:val="20"/>
          <w:lang w:val="pl"/>
        </w:rPr>
        <w:t xml:space="preserve">„1. </w:t>
      </w:r>
      <w:r w:rsidR="006246C7" w:rsidRPr="006246C7">
        <w:rPr>
          <w:rFonts w:ascii="Verdana" w:eastAsia="Arial" w:hAnsi="Verdana" w:cs="Arial"/>
          <w:sz w:val="20"/>
          <w:szCs w:val="20"/>
          <w:lang w:val="pl"/>
        </w:rPr>
        <w:t>Maksymalna wydajność instalacji do produkcji krystalicznego siarczanu magnezu utrzymywać się będzie na poziomie nie większym niż 20 000 Mg/rok.</w:t>
      </w:r>
    </w:p>
    <w:p w14:paraId="0FCA7387" w14:textId="77777777" w:rsidR="006246C7" w:rsidRDefault="006246C7" w:rsidP="00F5635A">
      <w:pPr>
        <w:widowControl w:val="0"/>
        <w:numPr>
          <w:ilvl w:val="1"/>
          <w:numId w:val="33"/>
        </w:numPr>
        <w:tabs>
          <w:tab w:val="left" w:pos="284"/>
        </w:tabs>
        <w:spacing w:line="302" w:lineRule="exact"/>
        <w:ind w:right="20"/>
        <w:jc w:val="both"/>
        <w:rPr>
          <w:rFonts w:ascii="Verdana" w:eastAsia="Arial" w:hAnsi="Verdana" w:cs="Arial"/>
          <w:sz w:val="20"/>
          <w:szCs w:val="20"/>
          <w:lang w:val="pl"/>
        </w:rPr>
      </w:pPr>
      <w:r w:rsidRPr="006246C7">
        <w:rPr>
          <w:rFonts w:ascii="Verdana" w:eastAsia="Arial" w:hAnsi="Verdana" w:cs="Arial"/>
          <w:sz w:val="20"/>
          <w:szCs w:val="20"/>
          <w:lang w:val="pl"/>
        </w:rPr>
        <w:t>Surowce magazynowane będą w sposób gwarantujące zabezpieczenie przez ewentualnymi skutkami rozlewów awaryjnych.tj. szczelne zbiorniki, nieprzepuszczalne podłoża.</w:t>
      </w:r>
    </w:p>
    <w:p w14:paraId="5DD9B7AD" w14:textId="522ED377" w:rsidR="00742A12" w:rsidRPr="006246C7" w:rsidRDefault="006246C7" w:rsidP="006246C7">
      <w:pPr>
        <w:widowControl w:val="0"/>
        <w:numPr>
          <w:ilvl w:val="1"/>
          <w:numId w:val="33"/>
        </w:numPr>
        <w:tabs>
          <w:tab w:val="left" w:pos="284"/>
        </w:tabs>
        <w:spacing w:line="302" w:lineRule="exact"/>
        <w:ind w:right="20"/>
        <w:jc w:val="both"/>
        <w:rPr>
          <w:rFonts w:ascii="Verdana" w:eastAsia="Arial" w:hAnsi="Verdana" w:cs="Arial"/>
          <w:sz w:val="20"/>
          <w:szCs w:val="20"/>
          <w:lang w:val="pl"/>
        </w:rPr>
      </w:pPr>
      <w:r w:rsidRPr="006246C7">
        <w:rPr>
          <w:rFonts w:ascii="Verdana" w:eastAsia="Arial" w:hAnsi="Verdana" w:cs="Arial"/>
          <w:sz w:val="20"/>
          <w:szCs w:val="20"/>
          <w:shd w:val="clear" w:color="auto" w:fill="FFFFFF"/>
          <w:lang w:val="pl"/>
        </w:rPr>
        <w:t xml:space="preserve">W instalacji zostaną zastosowane rozwiązania gwarantujące </w:t>
      </w:r>
      <w:r w:rsidR="00742A12" w:rsidRPr="006246C7">
        <w:rPr>
          <w:rFonts w:ascii="Verdana" w:eastAsia="Arial" w:hAnsi="Verdana" w:cs="Arial"/>
          <w:sz w:val="20"/>
          <w:szCs w:val="20"/>
          <w:shd w:val="clear" w:color="auto" w:fill="FFFFFF"/>
          <w:lang w:val="pl"/>
        </w:rPr>
        <w:t xml:space="preserve">dotrzymanie dopuszczalnych poziomów określonych dla poszczególnych zanieczyszczeń </w:t>
      </w:r>
      <w:r w:rsidR="00DF437B" w:rsidRPr="006246C7">
        <w:rPr>
          <w:rFonts w:ascii="Verdana" w:eastAsia="Arial" w:hAnsi="Verdana" w:cs="Arial"/>
          <w:sz w:val="20"/>
          <w:szCs w:val="20"/>
          <w:shd w:val="clear" w:color="auto" w:fill="FFFFFF"/>
          <w:lang w:val="pl"/>
        </w:rPr>
        <w:br/>
      </w:r>
      <w:r w:rsidR="00742A12" w:rsidRPr="006246C7">
        <w:rPr>
          <w:rFonts w:ascii="Verdana" w:eastAsia="Arial" w:hAnsi="Verdana" w:cs="Arial"/>
          <w:sz w:val="20"/>
          <w:szCs w:val="20"/>
          <w:shd w:val="clear" w:color="auto" w:fill="FFFFFF"/>
          <w:lang w:val="pl"/>
        </w:rPr>
        <w:t xml:space="preserve">w rozporządzeniu Ministra Środowiska rozporządzenie Ministra Środowiska z dnia 24 sierpnia 2012r. w sprawie poziomów niektórych substancji w powietrzu (Dz.U. 2021 poz. 845), w rozporządzeniu Ministra Środowiska z dnia 26 stycznia 201 Or. w sprawie wartości odniesienia dla niektórych substancji w powietrzu (Dz. U. Nr 16 poz. 87) oraz </w:t>
      </w:r>
      <w:r w:rsidR="009227A4">
        <w:rPr>
          <w:rFonts w:ascii="Verdana" w:eastAsia="Arial" w:hAnsi="Verdana" w:cs="Arial"/>
          <w:sz w:val="20"/>
          <w:szCs w:val="20"/>
          <w:shd w:val="clear" w:color="auto" w:fill="FFFFFF"/>
          <w:lang w:val="pl"/>
        </w:rPr>
        <w:br/>
      </w:r>
      <w:r w:rsidR="00742A12" w:rsidRPr="006246C7">
        <w:rPr>
          <w:rFonts w:ascii="Verdana" w:eastAsia="Arial" w:hAnsi="Verdana" w:cs="Arial"/>
          <w:sz w:val="20"/>
          <w:szCs w:val="20"/>
          <w:shd w:val="clear" w:color="auto" w:fill="FFFFFF"/>
          <w:lang w:val="pl"/>
        </w:rPr>
        <w:t>w rozporządzeniu Ministra Klimatu z dnia 24 września 2020 r. w sprawie standardów emisyjnych dla niektórych rodzajów instalacji, źródeł spalania paliw oraz urządzeń spalania lub współspalania odpadów (Dz.U. 2020 poz. 1860).</w:t>
      </w:r>
    </w:p>
    <w:p w14:paraId="0468437D" w14:textId="77777777" w:rsidR="00742A12" w:rsidRPr="00742A12" w:rsidRDefault="00742A12" w:rsidP="00742A12">
      <w:pPr>
        <w:widowControl w:val="0"/>
        <w:numPr>
          <w:ilvl w:val="1"/>
          <w:numId w:val="33"/>
        </w:numPr>
        <w:tabs>
          <w:tab w:val="left" w:pos="284"/>
        </w:tabs>
        <w:spacing w:line="302" w:lineRule="exact"/>
        <w:jc w:val="both"/>
        <w:rPr>
          <w:rFonts w:ascii="Verdana" w:eastAsia="Arial" w:hAnsi="Verdana" w:cs="Arial"/>
          <w:sz w:val="20"/>
          <w:szCs w:val="20"/>
          <w:lang w:val="pl"/>
        </w:rPr>
      </w:pPr>
      <w:r w:rsidRPr="00742A12">
        <w:rPr>
          <w:rFonts w:ascii="Verdana" w:eastAsia="Arial" w:hAnsi="Verdana" w:cs="Arial"/>
          <w:sz w:val="20"/>
          <w:szCs w:val="20"/>
          <w:shd w:val="clear" w:color="auto" w:fill="FFFFFF"/>
          <w:lang w:val="pl"/>
        </w:rPr>
        <w:t>Wszystkie emitory instalacji zostaną wyposażone w króćce pomiarowe.</w:t>
      </w:r>
    </w:p>
    <w:p w14:paraId="2EF1CB82" w14:textId="77777777" w:rsidR="00742A12" w:rsidRPr="00742A12" w:rsidRDefault="00742A12" w:rsidP="00742A12">
      <w:pPr>
        <w:widowControl w:val="0"/>
        <w:numPr>
          <w:ilvl w:val="1"/>
          <w:numId w:val="33"/>
        </w:numPr>
        <w:tabs>
          <w:tab w:val="left" w:pos="284"/>
        </w:tabs>
        <w:spacing w:line="276" w:lineRule="auto"/>
        <w:ind w:right="240"/>
        <w:jc w:val="both"/>
        <w:rPr>
          <w:rFonts w:ascii="Verdana" w:eastAsia="Arial" w:hAnsi="Verdana" w:cs="Arial"/>
          <w:sz w:val="20"/>
          <w:szCs w:val="20"/>
          <w:lang w:val="pl"/>
        </w:rPr>
      </w:pPr>
      <w:bookmarkStart w:id="7" w:name="_Hlk173830794"/>
      <w:r w:rsidRPr="00742A12">
        <w:rPr>
          <w:rFonts w:ascii="Verdana" w:eastAsia="Arial" w:hAnsi="Verdana" w:cs="Arial"/>
          <w:sz w:val="20"/>
          <w:szCs w:val="20"/>
          <w:shd w:val="clear" w:color="auto" w:fill="FFFFFF"/>
          <w:lang w:val="pl"/>
        </w:rPr>
        <w:t xml:space="preserve">W celu ograniczenia emisji hałasu wykorzystywane będą urządzenia o niskim poziomie mocy akustycznej gwarantujące dotrzymanie dopuszczalnych poziomów hałasu na </w:t>
      </w:r>
      <w:r w:rsidRPr="00742A12">
        <w:rPr>
          <w:rFonts w:ascii="Verdana" w:eastAsia="Arial" w:hAnsi="Verdana" w:cs="Arial"/>
          <w:sz w:val="20"/>
          <w:szCs w:val="20"/>
          <w:shd w:val="clear" w:color="auto" w:fill="FFFFFF"/>
          <w:lang w:val="pl"/>
        </w:rPr>
        <w:lastRenderedPageBreak/>
        <w:t>najbliższych terenach chronionych akustycznie.</w:t>
      </w:r>
    </w:p>
    <w:bookmarkEnd w:id="7"/>
    <w:p w14:paraId="0D18FD71" w14:textId="77777777" w:rsidR="00742A12" w:rsidRPr="00742A12" w:rsidRDefault="00742A12" w:rsidP="00742A12">
      <w:pPr>
        <w:widowControl w:val="0"/>
        <w:numPr>
          <w:ilvl w:val="1"/>
          <w:numId w:val="33"/>
        </w:numPr>
        <w:tabs>
          <w:tab w:val="left" w:pos="284"/>
        </w:tabs>
        <w:spacing w:line="302" w:lineRule="exact"/>
        <w:ind w:right="240"/>
        <w:jc w:val="both"/>
        <w:rPr>
          <w:rFonts w:ascii="Verdana" w:eastAsia="Arial" w:hAnsi="Verdana" w:cs="Arial"/>
          <w:sz w:val="20"/>
          <w:szCs w:val="20"/>
          <w:lang w:val="pl"/>
        </w:rPr>
      </w:pPr>
      <w:r w:rsidRPr="00742A12">
        <w:rPr>
          <w:rFonts w:ascii="Verdana" w:eastAsia="Arial" w:hAnsi="Verdana" w:cs="Arial"/>
          <w:sz w:val="20"/>
          <w:szCs w:val="20"/>
          <w:shd w:val="clear" w:color="auto" w:fill="FFFFFF"/>
          <w:lang w:val="pl"/>
        </w:rPr>
        <w:t>Ścieki przemysłowe po wstępnym oczyszczaniu na osadniku wprowadzane będą do kanalizacji przemysłowej zakładu.</w:t>
      </w:r>
    </w:p>
    <w:p w14:paraId="295BCC18" w14:textId="079A4F26" w:rsidR="00CF09EA" w:rsidRPr="00FF46EF" w:rsidRDefault="00742A12" w:rsidP="00FF46EF">
      <w:pPr>
        <w:widowControl w:val="0"/>
        <w:numPr>
          <w:ilvl w:val="1"/>
          <w:numId w:val="33"/>
        </w:numPr>
        <w:tabs>
          <w:tab w:val="left" w:pos="284"/>
          <w:tab w:val="left" w:pos="778"/>
        </w:tabs>
        <w:spacing w:after="322" w:line="302" w:lineRule="exact"/>
        <w:ind w:right="240"/>
        <w:jc w:val="both"/>
        <w:rPr>
          <w:rStyle w:val="FontStyle23"/>
          <w:rFonts w:ascii="Verdana" w:eastAsia="Arial" w:hAnsi="Verdana" w:cs="Arial"/>
          <w:sz w:val="20"/>
          <w:szCs w:val="20"/>
          <w:lang w:val="pl"/>
        </w:rPr>
      </w:pPr>
      <w:r w:rsidRPr="00742A12">
        <w:rPr>
          <w:rFonts w:ascii="Verdana" w:eastAsia="Arial" w:hAnsi="Verdana" w:cs="Arial"/>
          <w:sz w:val="20"/>
          <w:szCs w:val="20"/>
          <w:shd w:val="clear" w:color="auto" w:fill="FFFFFF"/>
          <w:lang w:val="pl"/>
        </w:rPr>
        <w:t xml:space="preserve">Wytwarzane odpady magazynowane będą w celu zebrania odpowiedniej ilości przed transportem do miejsc odzysku bądź unieszkodliwiania, w wyznaczonych, oznakowanych miejscach w sposób uniemożliwiający ich negatywne oddziaływanie na środowisko </w:t>
      </w:r>
      <w:r w:rsidR="009227A4">
        <w:rPr>
          <w:rFonts w:ascii="Verdana" w:eastAsia="Arial" w:hAnsi="Verdana" w:cs="Arial"/>
          <w:sz w:val="20"/>
          <w:szCs w:val="20"/>
          <w:shd w:val="clear" w:color="auto" w:fill="FFFFFF"/>
          <w:lang w:val="pl"/>
        </w:rPr>
        <w:br/>
      </w:r>
      <w:r w:rsidRPr="00742A12">
        <w:rPr>
          <w:rFonts w:ascii="Verdana" w:eastAsia="Arial" w:hAnsi="Verdana" w:cs="Arial"/>
          <w:sz w:val="20"/>
          <w:szCs w:val="20"/>
          <w:shd w:val="clear" w:color="auto" w:fill="FFFFFF"/>
          <w:lang w:val="pl"/>
        </w:rPr>
        <w:t>i zdrowie ludzi, zgodnie z obowiązującymi przepisami.</w:t>
      </w:r>
    </w:p>
    <w:p w14:paraId="450F551F" w14:textId="73722B53" w:rsidR="00BE4BF1" w:rsidRDefault="007F3EC9" w:rsidP="00782F42">
      <w:pPr>
        <w:spacing w:line="276" w:lineRule="auto"/>
        <w:ind w:left="12" w:firstLine="697"/>
        <w:jc w:val="both"/>
        <w:rPr>
          <w:rFonts w:ascii="Verdana" w:hAnsi="Verdana"/>
          <w:sz w:val="20"/>
        </w:rPr>
      </w:pPr>
      <w:r>
        <w:rPr>
          <w:rFonts w:ascii="Verdana" w:eastAsia="Lucida Sans Unicode" w:hAnsi="Verdana"/>
          <w:kern w:val="1"/>
          <w:sz w:val="20"/>
          <w:szCs w:val="20"/>
          <w:lang w:eastAsia="ar-SA"/>
        </w:rPr>
        <w:t xml:space="preserve">Państwowy Powiatowy Inspektor Sanitarny w Tarnobrzegu w opinii </w:t>
      </w:r>
      <w:r>
        <w:rPr>
          <w:rFonts w:ascii="Verdana" w:hAnsi="Verdana"/>
          <w:sz w:val="20"/>
        </w:rPr>
        <w:t xml:space="preserve">z dnia </w:t>
      </w:r>
      <w:r w:rsidR="00D42FAD" w:rsidRPr="001102C4">
        <w:rPr>
          <w:rFonts w:ascii="Verdana" w:hAnsi="Verdana"/>
          <w:sz w:val="20"/>
        </w:rPr>
        <w:t>1</w:t>
      </w:r>
      <w:r w:rsidR="00782F42">
        <w:rPr>
          <w:rFonts w:ascii="Verdana" w:hAnsi="Verdana"/>
          <w:sz w:val="20"/>
        </w:rPr>
        <w:t>1</w:t>
      </w:r>
      <w:r w:rsidR="0097229D" w:rsidRPr="001102C4">
        <w:rPr>
          <w:rFonts w:ascii="Verdana" w:hAnsi="Verdana"/>
          <w:sz w:val="20"/>
        </w:rPr>
        <w:t>.</w:t>
      </w:r>
      <w:r w:rsidR="00782F42">
        <w:rPr>
          <w:rFonts w:ascii="Verdana" w:hAnsi="Verdana"/>
          <w:sz w:val="20"/>
        </w:rPr>
        <w:t>04</w:t>
      </w:r>
      <w:r w:rsidR="0097229D" w:rsidRPr="001102C4">
        <w:rPr>
          <w:rFonts w:ascii="Verdana" w:hAnsi="Verdana"/>
          <w:sz w:val="20"/>
        </w:rPr>
        <w:t>.20</w:t>
      </w:r>
      <w:r w:rsidR="00782F42">
        <w:rPr>
          <w:rFonts w:ascii="Verdana" w:hAnsi="Verdana"/>
          <w:sz w:val="20"/>
        </w:rPr>
        <w:t>23</w:t>
      </w:r>
      <w:r w:rsidR="00D42FAD" w:rsidRPr="001102C4">
        <w:rPr>
          <w:rFonts w:ascii="Verdana" w:hAnsi="Verdana"/>
          <w:sz w:val="20"/>
        </w:rPr>
        <w:t>r. znak:</w:t>
      </w:r>
      <w:r w:rsidR="00782F42" w:rsidRPr="00782F42">
        <w:t xml:space="preserve"> </w:t>
      </w:r>
      <w:r w:rsidR="00782F42" w:rsidRPr="00782F42">
        <w:rPr>
          <w:rFonts w:ascii="Verdana" w:hAnsi="Verdana"/>
          <w:sz w:val="20"/>
        </w:rPr>
        <w:t>PSNZ.9020.7.1.2023</w:t>
      </w:r>
      <w:r w:rsidR="00782F42">
        <w:rPr>
          <w:rFonts w:ascii="Verdana" w:hAnsi="Verdana"/>
          <w:sz w:val="20"/>
        </w:rPr>
        <w:t xml:space="preserve"> </w:t>
      </w:r>
      <w:r>
        <w:rPr>
          <w:rFonts w:ascii="Verdana" w:hAnsi="Verdana"/>
          <w:sz w:val="20"/>
        </w:rPr>
        <w:t>określił warunki realizacji przedsięwzięcia</w:t>
      </w:r>
      <w:r w:rsidR="001D24C3">
        <w:rPr>
          <w:rFonts w:ascii="Verdana" w:hAnsi="Verdana"/>
          <w:sz w:val="20"/>
        </w:rPr>
        <w:t>,</w:t>
      </w:r>
      <w:r>
        <w:rPr>
          <w:rFonts w:ascii="Verdana" w:hAnsi="Verdana"/>
          <w:sz w:val="20"/>
        </w:rPr>
        <w:t xml:space="preserve"> </w:t>
      </w:r>
      <w:r w:rsidR="001D24C3">
        <w:rPr>
          <w:rFonts w:ascii="Verdana" w:hAnsi="Verdana"/>
          <w:sz w:val="20"/>
        </w:rPr>
        <w:t xml:space="preserve">które </w:t>
      </w:r>
      <w:r w:rsidR="00C04808" w:rsidRPr="00C04808">
        <w:rPr>
          <w:rFonts w:ascii="Verdana" w:hAnsi="Verdana"/>
          <w:sz w:val="20"/>
        </w:rPr>
        <w:t>powinn</w:t>
      </w:r>
      <w:r w:rsidR="001D24C3">
        <w:rPr>
          <w:rFonts w:ascii="Verdana" w:hAnsi="Verdana"/>
          <w:sz w:val="20"/>
        </w:rPr>
        <w:t>y uwzględniać</w:t>
      </w:r>
      <w:r w:rsidR="00C04808" w:rsidRPr="00C04808">
        <w:rPr>
          <w:rFonts w:ascii="Verdana" w:hAnsi="Verdana"/>
          <w:sz w:val="20"/>
        </w:rPr>
        <w:t xml:space="preserve"> technologi</w:t>
      </w:r>
      <w:r w:rsidR="001D24C3">
        <w:rPr>
          <w:rFonts w:ascii="Verdana" w:hAnsi="Verdana"/>
          <w:sz w:val="20"/>
        </w:rPr>
        <w:t>e</w:t>
      </w:r>
      <w:r w:rsidR="00C04808" w:rsidRPr="00C04808">
        <w:rPr>
          <w:rFonts w:ascii="Verdana" w:hAnsi="Verdana"/>
          <w:sz w:val="20"/>
        </w:rPr>
        <w:t>, rozwiąza</w:t>
      </w:r>
      <w:r w:rsidR="001D24C3">
        <w:rPr>
          <w:rFonts w:ascii="Verdana" w:hAnsi="Verdana"/>
          <w:sz w:val="20"/>
        </w:rPr>
        <w:t>nia</w:t>
      </w:r>
      <w:r w:rsidR="00C04808" w:rsidRPr="00C04808">
        <w:rPr>
          <w:rFonts w:ascii="Verdana" w:hAnsi="Verdana"/>
          <w:sz w:val="20"/>
        </w:rPr>
        <w:t xml:space="preserve"> i parametr</w:t>
      </w:r>
      <w:r w:rsidR="001D24C3">
        <w:rPr>
          <w:rFonts w:ascii="Verdana" w:hAnsi="Verdana"/>
          <w:sz w:val="20"/>
        </w:rPr>
        <w:t>y</w:t>
      </w:r>
      <w:r w:rsidR="00C04808" w:rsidRPr="00C04808">
        <w:rPr>
          <w:rFonts w:ascii="Verdana" w:hAnsi="Verdana"/>
          <w:sz w:val="20"/>
        </w:rPr>
        <w:t xml:space="preserve"> zawart</w:t>
      </w:r>
      <w:r w:rsidR="001D24C3">
        <w:rPr>
          <w:rFonts w:ascii="Verdana" w:hAnsi="Verdana"/>
          <w:sz w:val="20"/>
        </w:rPr>
        <w:t>e</w:t>
      </w:r>
      <w:r w:rsidR="00C04808" w:rsidRPr="00C04808">
        <w:rPr>
          <w:rFonts w:ascii="Verdana" w:hAnsi="Verdana"/>
          <w:sz w:val="20"/>
        </w:rPr>
        <w:t xml:space="preserve"> w opracowanym raporcie o oddziaływaniu na środowisko dla przedsięwzięcia polegającego na budowie instalacji wytwarzania krystalicznego siarczanu magnezu w Zakładach Chemicznych „Siarkopol" Tarnobrzeg Sp. z o.o. sporządzonym przez Projekty i Opracowania w zakresie Ochrony Środowiska mgr inż. Annę </w:t>
      </w:r>
      <w:proofErr w:type="spellStart"/>
      <w:r w:rsidR="00C04808" w:rsidRPr="00C04808">
        <w:rPr>
          <w:rFonts w:ascii="Verdana" w:hAnsi="Verdana"/>
          <w:sz w:val="20"/>
        </w:rPr>
        <w:t>Szelągiewicz</w:t>
      </w:r>
      <w:proofErr w:type="spellEnd"/>
      <w:r w:rsidR="00C04808" w:rsidRPr="00C04808">
        <w:rPr>
          <w:rFonts w:ascii="Verdana" w:hAnsi="Verdana"/>
          <w:sz w:val="20"/>
        </w:rPr>
        <w:t xml:space="preserve"> , ul. Tarnowskiego 18, 39-400 Tarnobrzeg - data opracowania 28.12.2022 r.</w:t>
      </w:r>
      <w:r w:rsidR="002A7FD0">
        <w:rPr>
          <w:rFonts w:ascii="Verdana" w:hAnsi="Verdana"/>
          <w:sz w:val="20"/>
        </w:rPr>
        <w:t xml:space="preserve"> Określił również w</w:t>
      </w:r>
      <w:r w:rsidR="002A7FD0" w:rsidRPr="002A7FD0">
        <w:rPr>
          <w:rFonts w:ascii="Verdana" w:hAnsi="Verdana"/>
          <w:sz w:val="20"/>
        </w:rPr>
        <w:t xml:space="preserve">ymagania dotyczące ochrony środowiska i zdrowia ludzi, konieczne do uwzględnienia w projekcie </w:t>
      </w:r>
      <w:proofErr w:type="spellStart"/>
      <w:r w:rsidR="002A7FD0" w:rsidRPr="002A7FD0">
        <w:rPr>
          <w:rFonts w:ascii="Verdana" w:hAnsi="Verdana"/>
          <w:sz w:val="20"/>
        </w:rPr>
        <w:t>budowlanym</w:t>
      </w:r>
      <w:r w:rsidR="002A7FD0">
        <w:rPr>
          <w:rFonts w:ascii="Verdana" w:hAnsi="Verdana"/>
          <w:sz w:val="20"/>
        </w:rPr>
        <w:t>iż</w:t>
      </w:r>
      <w:proofErr w:type="spellEnd"/>
      <w:r w:rsidR="002A7FD0">
        <w:rPr>
          <w:rFonts w:ascii="Verdana" w:hAnsi="Verdana"/>
          <w:sz w:val="20"/>
        </w:rPr>
        <w:t>:</w:t>
      </w:r>
    </w:p>
    <w:p w14:paraId="1507FE26" w14:textId="77777777" w:rsidR="002A7FD0" w:rsidRPr="002A7FD0" w:rsidRDefault="002A7FD0" w:rsidP="002A7FD0">
      <w:pPr>
        <w:spacing w:line="276" w:lineRule="auto"/>
        <w:ind w:left="12" w:hanging="12"/>
        <w:jc w:val="both"/>
        <w:rPr>
          <w:rFonts w:ascii="Verdana" w:hAnsi="Verdana"/>
          <w:sz w:val="20"/>
        </w:rPr>
      </w:pPr>
      <w:r>
        <w:rPr>
          <w:rFonts w:ascii="Verdana" w:hAnsi="Verdana"/>
          <w:sz w:val="20"/>
        </w:rPr>
        <w:t>„</w:t>
      </w:r>
      <w:r w:rsidRPr="002A7FD0">
        <w:rPr>
          <w:rFonts w:ascii="Verdana" w:hAnsi="Verdana"/>
          <w:sz w:val="20"/>
        </w:rPr>
        <w:t>•</w:t>
      </w:r>
      <w:r w:rsidRPr="002A7FD0">
        <w:rPr>
          <w:rFonts w:ascii="Verdana" w:hAnsi="Verdana"/>
          <w:sz w:val="20"/>
        </w:rPr>
        <w:tab/>
        <w:t>Technologia, rozwiązania i parametry winny być w pełni zgodne z zaproponowanymi w sporządzonym raporcie o oddziaływaniu w/w przedsięwzięcia na środowisko.</w:t>
      </w:r>
    </w:p>
    <w:p w14:paraId="6EADADFA" w14:textId="07806F5B" w:rsidR="002A7FD0" w:rsidRPr="002A7FD0" w:rsidRDefault="002A7FD0" w:rsidP="002A7FD0">
      <w:pPr>
        <w:spacing w:line="276" w:lineRule="auto"/>
        <w:ind w:left="12" w:hanging="12"/>
        <w:jc w:val="both"/>
        <w:rPr>
          <w:rFonts w:ascii="Verdana" w:hAnsi="Verdana"/>
          <w:sz w:val="20"/>
        </w:rPr>
      </w:pPr>
      <w:r w:rsidRPr="002A7FD0">
        <w:rPr>
          <w:rFonts w:ascii="Verdana" w:hAnsi="Verdana"/>
          <w:sz w:val="20"/>
        </w:rPr>
        <w:t>•</w:t>
      </w:r>
      <w:r w:rsidRPr="002A7FD0">
        <w:rPr>
          <w:rFonts w:ascii="Verdana" w:hAnsi="Verdana"/>
          <w:sz w:val="20"/>
        </w:rPr>
        <w:tab/>
        <w:t xml:space="preserve">Stanowiska pracy, pomieszczenia </w:t>
      </w:r>
      <w:proofErr w:type="spellStart"/>
      <w:r w:rsidRPr="002A7FD0">
        <w:rPr>
          <w:rFonts w:ascii="Verdana" w:hAnsi="Verdana"/>
          <w:sz w:val="20"/>
        </w:rPr>
        <w:t>higienicznosanitame</w:t>
      </w:r>
      <w:proofErr w:type="spellEnd"/>
      <w:r w:rsidRPr="002A7FD0">
        <w:rPr>
          <w:rFonts w:ascii="Verdana" w:hAnsi="Verdana"/>
          <w:sz w:val="20"/>
        </w:rPr>
        <w:t xml:space="preserve"> powinny być tak zorganizowane aby zapewniały bezpieczne i higieniczne warunki pracy z uwzględnieniem wymogów zawartych w rozporządzeniach: Ministra Pracy i Polityki Socjalnej z dnia 26 września 1997 r. w sprawie ogólnych przepisów bezpieczeństwa i higieny pracy (Dz.U. </w:t>
      </w:r>
      <w:r w:rsidR="00441523">
        <w:rPr>
          <w:rFonts w:ascii="Verdana" w:hAnsi="Verdana"/>
          <w:sz w:val="20"/>
        </w:rPr>
        <w:br/>
      </w:r>
      <w:r w:rsidRPr="002A7FD0">
        <w:rPr>
          <w:rFonts w:ascii="Verdana" w:hAnsi="Verdana"/>
          <w:sz w:val="20"/>
        </w:rPr>
        <w:t xml:space="preserve">z 29 września 2003 r. Nr 169 poz.1650 z późn. zm.) oraz Ministra Pracy i Polityki Społecznej z dnia 12 czerwca 2018 r. w sprawie najwyższych dopuszczalnych stężeń i natężeń czynników szkodliwych dla zdrowia w środowisku pracy (Dz. U z 3 lipca 2018r. poz.1286 </w:t>
      </w:r>
      <w:r w:rsidR="009227A4">
        <w:rPr>
          <w:rFonts w:ascii="Verdana" w:hAnsi="Verdana"/>
          <w:sz w:val="20"/>
        </w:rPr>
        <w:br/>
      </w:r>
      <w:r w:rsidRPr="002A7FD0">
        <w:rPr>
          <w:rFonts w:ascii="Verdana" w:hAnsi="Verdana"/>
          <w:sz w:val="20"/>
        </w:rPr>
        <w:t>z późn. zm.).</w:t>
      </w:r>
    </w:p>
    <w:p w14:paraId="3E71D244" w14:textId="7432398B" w:rsidR="002A7FD0" w:rsidRDefault="002A7FD0" w:rsidP="002A7FD0">
      <w:pPr>
        <w:spacing w:line="276" w:lineRule="auto"/>
        <w:ind w:left="12" w:hanging="12"/>
        <w:jc w:val="both"/>
        <w:rPr>
          <w:rFonts w:ascii="Verdana" w:hAnsi="Verdana"/>
          <w:sz w:val="20"/>
        </w:rPr>
      </w:pPr>
      <w:r w:rsidRPr="002A7FD0">
        <w:rPr>
          <w:rFonts w:ascii="Verdana" w:hAnsi="Verdana"/>
          <w:sz w:val="20"/>
        </w:rPr>
        <w:t>•</w:t>
      </w:r>
      <w:r w:rsidRPr="002A7FD0">
        <w:rPr>
          <w:rFonts w:ascii="Verdana" w:hAnsi="Verdana"/>
          <w:sz w:val="20"/>
        </w:rPr>
        <w:tab/>
        <w:t>Projekt budowlany budowy powinien uwzględniać zastosowanie takich rozwiązań, aby do minimum ograniczyć wpływ przedsięwzięcia na środowisko lub zdrowie ludzi zarówno w fazie budowy, jak również w późniejszej eksploatacji.</w:t>
      </w:r>
      <w:r>
        <w:rPr>
          <w:rFonts w:ascii="Verdana" w:hAnsi="Verdana"/>
          <w:sz w:val="20"/>
        </w:rPr>
        <w:t>”</w:t>
      </w:r>
    </w:p>
    <w:p w14:paraId="4E87F693" w14:textId="77777777" w:rsidR="002A7FD0" w:rsidRDefault="002A7FD0" w:rsidP="002A7FD0">
      <w:pPr>
        <w:spacing w:line="276" w:lineRule="auto"/>
        <w:ind w:left="12" w:hanging="12"/>
        <w:jc w:val="both"/>
        <w:rPr>
          <w:rFonts w:ascii="Verdana" w:hAnsi="Verdana"/>
          <w:sz w:val="20"/>
        </w:rPr>
      </w:pPr>
    </w:p>
    <w:p w14:paraId="28649CED" w14:textId="06E6ED19" w:rsidR="00C5186B" w:rsidRDefault="002A7FD0" w:rsidP="00695C84">
      <w:pPr>
        <w:spacing w:line="276" w:lineRule="auto"/>
        <w:ind w:left="12" w:firstLine="555"/>
        <w:jc w:val="both"/>
        <w:rPr>
          <w:rFonts w:ascii="Verdana" w:hAnsi="Verdana"/>
          <w:sz w:val="20"/>
        </w:rPr>
      </w:pPr>
      <w:r>
        <w:rPr>
          <w:rFonts w:ascii="Verdana" w:hAnsi="Verdana"/>
          <w:sz w:val="20"/>
        </w:rPr>
        <w:t xml:space="preserve">Prezydent Miasta Tarnobrzega w niniejszej decyzji uwzględnił wszystkie warunki wskazane </w:t>
      </w:r>
      <w:r w:rsidR="00C5186B">
        <w:rPr>
          <w:rFonts w:ascii="Verdana" w:hAnsi="Verdana"/>
          <w:sz w:val="20"/>
        </w:rPr>
        <w:t xml:space="preserve">w uzgodnieniach </w:t>
      </w:r>
      <w:r>
        <w:rPr>
          <w:rFonts w:ascii="Verdana" w:hAnsi="Verdana"/>
          <w:sz w:val="20"/>
        </w:rPr>
        <w:t xml:space="preserve">Regionalnego </w:t>
      </w:r>
      <w:r w:rsidRPr="002A7FD0">
        <w:rPr>
          <w:rFonts w:ascii="Verdana" w:hAnsi="Verdana"/>
          <w:sz w:val="20"/>
        </w:rPr>
        <w:t xml:space="preserve">Dyrektora Ochrony Środowiska w Rzeszowie, </w:t>
      </w:r>
      <w:bookmarkStart w:id="8" w:name="_Hlk174347817"/>
      <w:r w:rsidR="00C5186B" w:rsidRPr="002A7FD0">
        <w:rPr>
          <w:rFonts w:ascii="Verdana" w:hAnsi="Verdana"/>
          <w:sz w:val="20"/>
        </w:rPr>
        <w:t xml:space="preserve">Dyrektora </w:t>
      </w:r>
      <w:r w:rsidRPr="002A7FD0">
        <w:rPr>
          <w:rFonts w:ascii="Verdana" w:hAnsi="Verdana"/>
          <w:sz w:val="20"/>
        </w:rPr>
        <w:t>Regionalnego Zarządu Gospodarki Wodnej w Krakowie,</w:t>
      </w:r>
      <w:r w:rsidR="00C5186B">
        <w:rPr>
          <w:rFonts w:ascii="Verdana" w:hAnsi="Verdana"/>
          <w:sz w:val="20"/>
        </w:rPr>
        <w:t xml:space="preserve"> </w:t>
      </w:r>
      <w:r w:rsidRPr="002A7FD0">
        <w:rPr>
          <w:rFonts w:ascii="Verdana" w:hAnsi="Verdana"/>
          <w:sz w:val="20"/>
        </w:rPr>
        <w:t xml:space="preserve">PG WWP </w:t>
      </w:r>
      <w:r w:rsidR="00C5186B" w:rsidRPr="00C5186B">
        <w:rPr>
          <w:rFonts w:ascii="Verdana" w:hAnsi="Verdana"/>
          <w:sz w:val="20"/>
        </w:rPr>
        <w:t xml:space="preserve">oraz wskazane w opiniach </w:t>
      </w:r>
      <w:r w:rsidRPr="002A7FD0">
        <w:rPr>
          <w:rFonts w:ascii="Verdana" w:hAnsi="Verdana"/>
          <w:sz w:val="20"/>
        </w:rPr>
        <w:t>Państwowego Powiatowego Inspektora Sanitarnego w Tarnobrzegu i Marszałka Województwa Podkarpackiego</w:t>
      </w:r>
      <w:bookmarkEnd w:id="8"/>
      <w:r w:rsidR="00C5186B">
        <w:rPr>
          <w:rFonts w:ascii="Verdana" w:hAnsi="Verdana"/>
          <w:sz w:val="20"/>
        </w:rPr>
        <w:t>.</w:t>
      </w:r>
    </w:p>
    <w:p w14:paraId="5630747C" w14:textId="298D3C4F" w:rsidR="00FF46EF" w:rsidRDefault="00FF46EF" w:rsidP="00C5186B">
      <w:pPr>
        <w:spacing w:line="276" w:lineRule="auto"/>
        <w:ind w:left="12" w:hanging="12"/>
        <w:jc w:val="both"/>
        <w:rPr>
          <w:rFonts w:ascii="Verdana" w:hAnsi="Verdana"/>
          <w:sz w:val="20"/>
        </w:rPr>
      </w:pPr>
      <w:r>
        <w:rPr>
          <w:rFonts w:ascii="Verdana" w:hAnsi="Verdana"/>
          <w:sz w:val="20"/>
        </w:rPr>
        <w:t xml:space="preserve">Pełnomocnik wnioskodawcy w dniu 01.06.2024r.  złożył do Prezydentowi Miasta Tarnobrzega wniosek o </w:t>
      </w:r>
      <w:r w:rsidR="00BB6F9F">
        <w:rPr>
          <w:rFonts w:ascii="Verdana" w:hAnsi="Verdana"/>
          <w:sz w:val="20"/>
        </w:rPr>
        <w:t xml:space="preserve">objęcie ochroną informacji o wartości handlowej w tym danych technologicznych dostarczonych przez biuro projektowe </w:t>
      </w:r>
      <w:proofErr w:type="spellStart"/>
      <w:r w:rsidR="00BB6F9F">
        <w:rPr>
          <w:rFonts w:ascii="Verdana" w:hAnsi="Verdana"/>
          <w:sz w:val="20"/>
        </w:rPr>
        <w:t>Dabster</w:t>
      </w:r>
      <w:proofErr w:type="spellEnd"/>
      <w:r w:rsidR="00BB6F9F">
        <w:rPr>
          <w:rFonts w:ascii="Verdana" w:hAnsi="Verdana"/>
          <w:sz w:val="20"/>
        </w:rPr>
        <w:t xml:space="preserve"> Sp. z o.o. w Krakowie.</w:t>
      </w:r>
      <w:r>
        <w:rPr>
          <w:rFonts w:ascii="Verdana" w:hAnsi="Verdana"/>
          <w:sz w:val="20"/>
        </w:rPr>
        <w:t xml:space="preserve">  </w:t>
      </w:r>
    </w:p>
    <w:p w14:paraId="58626BEE" w14:textId="77777777" w:rsidR="002C5949" w:rsidRDefault="002C5949" w:rsidP="00C5186B">
      <w:pPr>
        <w:spacing w:line="276" w:lineRule="auto"/>
        <w:ind w:left="12" w:hanging="12"/>
        <w:jc w:val="both"/>
        <w:rPr>
          <w:rFonts w:ascii="Verdana" w:hAnsi="Verdana"/>
          <w:sz w:val="20"/>
        </w:rPr>
      </w:pPr>
    </w:p>
    <w:p w14:paraId="326E9B17" w14:textId="77777777" w:rsidR="002C5949" w:rsidRDefault="002C5949" w:rsidP="002C5949">
      <w:pPr>
        <w:spacing w:line="276" w:lineRule="auto"/>
        <w:ind w:firstLine="567"/>
        <w:jc w:val="both"/>
        <w:rPr>
          <w:rFonts w:ascii="Verdana" w:hAnsi="Verdana"/>
          <w:sz w:val="20"/>
          <w:szCs w:val="20"/>
          <w:lang w:eastAsia="ar-SA"/>
        </w:rPr>
      </w:pPr>
      <w:r w:rsidRPr="002C5949">
        <w:rPr>
          <w:rFonts w:ascii="Verdana" w:hAnsi="Verdana"/>
          <w:sz w:val="20"/>
          <w:szCs w:val="20"/>
          <w:lang w:eastAsia="ar-SA"/>
        </w:rPr>
        <w:t xml:space="preserve">W każdej fazie postępowania dot. wydania decyzji o środowiskowych uwarunkowaniach strony postępowania były informowane o każdej czynności administracyjnej podejmowanej przez organ właściwy do wydania ww. decyzji. </w:t>
      </w:r>
    </w:p>
    <w:p w14:paraId="4320D9E5" w14:textId="77777777" w:rsidR="00FF46EF" w:rsidRPr="002C5949" w:rsidRDefault="00FF46EF" w:rsidP="002C5949">
      <w:pPr>
        <w:spacing w:line="276" w:lineRule="auto"/>
        <w:ind w:firstLine="567"/>
        <w:jc w:val="both"/>
        <w:rPr>
          <w:rFonts w:ascii="Verdana" w:hAnsi="Verdana"/>
          <w:sz w:val="20"/>
          <w:szCs w:val="20"/>
          <w:lang w:eastAsia="ar-SA"/>
        </w:rPr>
      </w:pPr>
    </w:p>
    <w:p w14:paraId="5C1244AB" w14:textId="290068E9" w:rsidR="00B94AC1" w:rsidRPr="00010142" w:rsidRDefault="00315537" w:rsidP="00B94AC1">
      <w:pPr>
        <w:spacing w:line="276" w:lineRule="auto"/>
        <w:ind w:firstLine="567"/>
        <w:jc w:val="both"/>
        <w:rPr>
          <w:rFonts w:ascii="Verdana" w:hAnsi="Verdana"/>
          <w:sz w:val="20"/>
          <w:szCs w:val="20"/>
        </w:rPr>
      </w:pPr>
      <w:r w:rsidRPr="00315537">
        <w:rPr>
          <w:rFonts w:ascii="Verdana" w:hAnsi="Verdana"/>
          <w:sz w:val="20"/>
          <w:szCs w:val="20"/>
        </w:rPr>
        <w:t>W Raporcie o oddziaływaniu</w:t>
      </w:r>
      <w:r w:rsidR="00D15575">
        <w:rPr>
          <w:rFonts w:ascii="Verdana" w:hAnsi="Verdana"/>
          <w:sz w:val="20"/>
          <w:szCs w:val="20"/>
        </w:rPr>
        <w:t xml:space="preserve"> na środowisko sporządzonym dla</w:t>
      </w:r>
      <w:r>
        <w:rPr>
          <w:rFonts w:ascii="Verdana" w:hAnsi="Verdana"/>
          <w:sz w:val="20"/>
          <w:szCs w:val="20"/>
        </w:rPr>
        <w:t xml:space="preserve"> planowanego</w:t>
      </w:r>
      <w:r w:rsidRPr="00315537">
        <w:rPr>
          <w:rFonts w:ascii="Verdana" w:hAnsi="Verdana"/>
          <w:sz w:val="20"/>
          <w:szCs w:val="20"/>
        </w:rPr>
        <w:t xml:space="preserve"> przedsięwzięcia </w:t>
      </w:r>
      <w:r w:rsidR="00D15575">
        <w:rPr>
          <w:rFonts w:ascii="Verdana" w:hAnsi="Verdana"/>
          <w:sz w:val="20"/>
          <w:szCs w:val="20"/>
        </w:rPr>
        <w:t xml:space="preserve">wraz z jego uzupełnieniami </w:t>
      </w:r>
      <w:r>
        <w:rPr>
          <w:rFonts w:ascii="Verdana" w:hAnsi="Verdana"/>
          <w:sz w:val="20"/>
          <w:szCs w:val="20"/>
        </w:rPr>
        <w:t xml:space="preserve">zgodnie </w:t>
      </w:r>
      <w:r w:rsidR="007E4A2F" w:rsidRPr="00010142">
        <w:rPr>
          <w:rFonts w:ascii="Verdana" w:hAnsi="Verdana"/>
          <w:sz w:val="20"/>
          <w:szCs w:val="20"/>
        </w:rPr>
        <w:t>z art. 66 ust. 1 pkt 4 i pkt 5 ustawy</w:t>
      </w:r>
      <w:r>
        <w:rPr>
          <w:rFonts w:ascii="Verdana" w:hAnsi="Verdana"/>
          <w:sz w:val="20"/>
          <w:szCs w:val="20"/>
        </w:rPr>
        <w:t xml:space="preserve"> </w:t>
      </w:r>
      <w:proofErr w:type="spellStart"/>
      <w:r>
        <w:rPr>
          <w:rFonts w:ascii="Verdana" w:hAnsi="Verdana"/>
          <w:sz w:val="20"/>
          <w:szCs w:val="20"/>
        </w:rPr>
        <w:t>o.o.ś</w:t>
      </w:r>
      <w:proofErr w:type="spellEnd"/>
      <w:r>
        <w:rPr>
          <w:rFonts w:ascii="Verdana" w:hAnsi="Verdana"/>
          <w:sz w:val="20"/>
          <w:szCs w:val="20"/>
        </w:rPr>
        <w:t>.</w:t>
      </w:r>
      <w:r w:rsidR="007E4A2F" w:rsidRPr="00010142">
        <w:rPr>
          <w:rFonts w:ascii="Verdana" w:hAnsi="Verdana"/>
          <w:sz w:val="20"/>
          <w:szCs w:val="20"/>
        </w:rPr>
        <w:t xml:space="preserve"> </w:t>
      </w:r>
      <w:r>
        <w:rPr>
          <w:rFonts w:ascii="Verdana" w:hAnsi="Verdana"/>
          <w:sz w:val="20"/>
          <w:szCs w:val="20"/>
        </w:rPr>
        <w:t>zostały przeanalizowane skutki</w:t>
      </w:r>
      <w:r w:rsidR="007E4A2F" w:rsidRPr="00010142">
        <w:rPr>
          <w:rFonts w:ascii="Verdana" w:hAnsi="Verdana"/>
          <w:sz w:val="20"/>
          <w:szCs w:val="20"/>
        </w:rPr>
        <w:t xml:space="preserve"> dla </w:t>
      </w:r>
      <w:r w:rsidR="007E4A2F">
        <w:rPr>
          <w:rFonts w:ascii="Verdana" w:hAnsi="Verdana"/>
          <w:sz w:val="20"/>
          <w:szCs w:val="20"/>
        </w:rPr>
        <w:t>ś</w:t>
      </w:r>
      <w:r w:rsidR="007E4A2F" w:rsidRPr="00010142">
        <w:rPr>
          <w:rFonts w:ascii="Verdana" w:hAnsi="Verdana"/>
          <w:sz w:val="20"/>
          <w:szCs w:val="20"/>
        </w:rPr>
        <w:t>rodowiska w przypadku niepodejmowania przedsięwzięcia oraz następujące warianty:</w:t>
      </w:r>
    </w:p>
    <w:p w14:paraId="43E13980" w14:textId="77777777" w:rsidR="007E4A2F" w:rsidRDefault="007E4A2F" w:rsidP="007E4A2F">
      <w:pPr>
        <w:spacing w:line="276" w:lineRule="auto"/>
        <w:jc w:val="both"/>
        <w:rPr>
          <w:rFonts w:ascii="Verdana" w:hAnsi="Verdana"/>
          <w:sz w:val="20"/>
          <w:szCs w:val="20"/>
        </w:rPr>
      </w:pPr>
      <w:r w:rsidRPr="00010142">
        <w:rPr>
          <w:rFonts w:ascii="Verdana" w:hAnsi="Verdana"/>
          <w:sz w:val="20"/>
          <w:szCs w:val="20"/>
        </w:rPr>
        <w:t>•</w:t>
      </w:r>
      <w:r w:rsidR="00B94AC1">
        <w:rPr>
          <w:rFonts w:ascii="Verdana" w:hAnsi="Verdana"/>
          <w:sz w:val="20"/>
          <w:szCs w:val="20"/>
        </w:rPr>
        <w:t xml:space="preserve"> wariant zerowy (niepodejmowanie przedsięwzięcia)  </w:t>
      </w:r>
    </w:p>
    <w:p w14:paraId="3267B420" w14:textId="77777777" w:rsidR="00B94AC1" w:rsidRPr="00010142" w:rsidRDefault="00B94AC1" w:rsidP="00725A96">
      <w:pPr>
        <w:numPr>
          <w:ilvl w:val="0"/>
          <w:numId w:val="7"/>
        </w:numPr>
        <w:spacing w:line="276" w:lineRule="auto"/>
        <w:ind w:left="142" w:hanging="142"/>
        <w:jc w:val="both"/>
        <w:rPr>
          <w:rFonts w:ascii="Verdana" w:hAnsi="Verdana"/>
          <w:sz w:val="20"/>
          <w:szCs w:val="20"/>
        </w:rPr>
      </w:pPr>
      <w:r>
        <w:rPr>
          <w:rFonts w:ascii="Verdana" w:hAnsi="Verdana"/>
          <w:sz w:val="20"/>
          <w:szCs w:val="20"/>
        </w:rPr>
        <w:t xml:space="preserve"> </w:t>
      </w:r>
      <w:r w:rsidRPr="00010142">
        <w:rPr>
          <w:rFonts w:ascii="Verdana" w:hAnsi="Verdana"/>
          <w:sz w:val="20"/>
          <w:szCs w:val="20"/>
        </w:rPr>
        <w:t>wariant alternatywny</w:t>
      </w:r>
      <w:r>
        <w:rPr>
          <w:rFonts w:ascii="Verdana" w:hAnsi="Verdana"/>
          <w:sz w:val="20"/>
          <w:szCs w:val="20"/>
        </w:rPr>
        <w:t>,</w:t>
      </w:r>
    </w:p>
    <w:p w14:paraId="4F75F42F" w14:textId="77777777" w:rsidR="00B94AC1" w:rsidRDefault="007E4A2F" w:rsidP="00CF16A7">
      <w:pPr>
        <w:spacing w:line="276" w:lineRule="auto"/>
        <w:jc w:val="both"/>
        <w:rPr>
          <w:rFonts w:ascii="Verdana" w:hAnsi="Verdana"/>
          <w:sz w:val="20"/>
          <w:szCs w:val="20"/>
        </w:rPr>
      </w:pPr>
      <w:r w:rsidRPr="00010142">
        <w:rPr>
          <w:rFonts w:ascii="Verdana" w:hAnsi="Verdana"/>
          <w:sz w:val="20"/>
          <w:szCs w:val="20"/>
        </w:rPr>
        <w:t xml:space="preserve">• wariant najkorzystniejszy dla środowiska. </w:t>
      </w:r>
    </w:p>
    <w:p w14:paraId="7B2590A1" w14:textId="77777777" w:rsidR="00521BDE" w:rsidRPr="00521BDE" w:rsidRDefault="00521BDE" w:rsidP="00CF16A7">
      <w:pPr>
        <w:spacing w:line="276" w:lineRule="auto"/>
        <w:jc w:val="both"/>
        <w:rPr>
          <w:rFonts w:ascii="Verdana" w:hAnsi="Verdana"/>
          <w:sz w:val="6"/>
          <w:szCs w:val="6"/>
        </w:rPr>
      </w:pPr>
    </w:p>
    <w:p w14:paraId="4A216356" w14:textId="77777777" w:rsidR="00315537" w:rsidRPr="00315537" w:rsidRDefault="00315537" w:rsidP="00315537">
      <w:pPr>
        <w:widowControl w:val="0"/>
        <w:suppressAutoHyphens/>
        <w:spacing w:line="276" w:lineRule="auto"/>
        <w:jc w:val="both"/>
        <w:textAlignment w:val="baseline"/>
        <w:rPr>
          <w:rFonts w:ascii="Verdana" w:eastAsia="Arial Unicode MS" w:hAnsi="Verdana" w:cs="Arial"/>
          <w:color w:val="000000"/>
          <w:kern w:val="2"/>
          <w:sz w:val="20"/>
          <w:szCs w:val="20"/>
          <w:u w:val="single"/>
          <w:lang w:eastAsia="zh-CN"/>
        </w:rPr>
      </w:pPr>
      <w:r w:rsidRPr="00315537">
        <w:rPr>
          <w:rFonts w:ascii="Verdana" w:eastAsia="Arial Unicode MS" w:hAnsi="Verdana" w:cs="Arial"/>
          <w:color w:val="000000"/>
          <w:kern w:val="2"/>
          <w:sz w:val="20"/>
          <w:szCs w:val="20"/>
          <w:u w:val="single"/>
          <w:lang w:eastAsia="zh-CN"/>
        </w:rPr>
        <w:t>Opis przewidywanych skutków dla środowiska w przypadku niepodejmowania przedsięwzięcia:</w:t>
      </w:r>
    </w:p>
    <w:p w14:paraId="7DECB19B" w14:textId="77777777" w:rsidR="00315537" w:rsidRPr="00315537" w:rsidRDefault="00315537" w:rsidP="00315537">
      <w:pPr>
        <w:widowControl w:val="0"/>
        <w:suppressAutoHyphens/>
        <w:autoSpaceDE w:val="0"/>
        <w:autoSpaceDN w:val="0"/>
        <w:adjustRightInd w:val="0"/>
        <w:spacing w:line="276" w:lineRule="auto"/>
        <w:jc w:val="both"/>
        <w:textAlignment w:val="baseline"/>
        <w:rPr>
          <w:rFonts w:ascii="Verdana" w:eastAsia="Arial Unicode MS" w:hAnsi="Verdana" w:cs="Arial"/>
          <w:color w:val="000000"/>
          <w:kern w:val="2"/>
          <w:sz w:val="20"/>
          <w:szCs w:val="20"/>
          <w:lang w:eastAsia="zh-CN"/>
        </w:rPr>
      </w:pPr>
      <w:r w:rsidRPr="00315537">
        <w:rPr>
          <w:rFonts w:ascii="Verdana" w:eastAsia="ArialNarrow" w:hAnsi="Verdana" w:cs="Arial"/>
          <w:color w:val="000000"/>
          <w:sz w:val="20"/>
          <w:szCs w:val="20"/>
        </w:rPr>
        <w:t>Niepodjęcie przedsięwzięcia spowoduje brak zmian w istniejącym zagospodarowaniu terenu i jego wykorzystaniu (</w:t>
      </w:r>
      <w:r w:rsidRPr="00315537">
        <w:rPr>
          <w:rFonts w:ascii="Verdana" w:eastAsia="Arial Unicode MS" w:hAnsi="Verdana" w:cs="Arial"/>
          <w:color w:val="000000"/>
          <w:kern w:val="2"/>
          <w:sz w:val="20"/>
          <w:szCs w:val="20"/>
          <w:lang w:eastAsia="zh-CN"/>
        </w:rPr>
        <w:t>tj. teren oczyszczony po wyburzeniu poprzedniej instalacji</w:t>
      </w:r>
      <w:r w:rsidRPr="00315537">
        <w:rPr>
          <w:rFonts w:ascii="Verdana" w:eastAsia="ArialNarrow" w:hAnsi="Verdana" w:cs="Arial"/>
          <w:color w:val="000000"/>
          <w:sz w:val="20"/>
          <w:szCs w:val="20"/>
        </w:rPr>
        <w:t>).</w:t>
      </w:r>
      <w:r w:rsidRPr="00315537">
        <w:rPr>
          <w:rFonts w:ascii="Verdana" w:eastAsia="ArialNarrow" w:hAnsi="Verdana" w:cs="Arial"/>
          <w:color w:val="000000"/>
          <w:sz w:val="20"/>
          <w:szCs w:val="20"/>
        </w:rPr>
        <w:br/>
      </w:r>
      <w:r w:rsidRPr="00315537">
        <w:rPr>
          <w:rFonts w:ascii="Verdana" w:eastAsia="Arial Unicode MS" w:hAnsi="Verdana" w:cs="Arial"/>
          <w:color w:val="000000"/>
          <w:kern w:val="2"/>
          <w:sz w:val="20"/>
          <w:szCs w:val="20"/>
          <w:lang w:eastAsia="zh-CN"/>
        </w:rPr>
        <w:t>W przypadku niepodejmowania przedsięwzięcia nie będą miały miejsca emisje substancji</w:t>
      </w:r>
      <w:r w:rsidRPr="00315537">
        <w:rPr>
          <w:rFonts w:ascii="Verdana" w:eastAsia="Arial Unicode MS" w:hAnsi="Verdana" w:cs="Arial"/>
          <w:color w:val="000000"/>
          <w:kern w:val="2"/>
          <w:sz w:val="20"/>
          <w:szCs w:val="20"/>
          <w:lang w:eastAsia="zh-CN"/>
        </w:rPr>
        <w:br/>
        <w:t>i energii oraz oddziaływania na środowisko związane z jego realizacją, późniejszą eksploatacją oraz ewentualną likwidacją. Brak realizacji przedsięwzięcia jest rozwiązaniem dla Zakładu mniej korzystnym niż jego realizacja, gdyż uniemożliwia rozwój Firmy</w:t>
      </w:r>
      <w:r w:rsidRPr="00315537">
        <w:rPr>
          <w:rFonts w:ascii="Verdana" w:eastAsia="Arial Unicode MS" w:hAnsi="Verdana" w:cs="Arial"/>
          <w:color w:val="000000"/>
          <w:kern w:val="2"/>
          <w:sz w:val="20"/>
          <w:szCs w:val="20"/>
          <w:lang w:eastAsia="zh-CN"/>
        </w:rPr>
        <w:br/>
        <w:t>(m. in. brak zwiększenia oferty handlowej Zakładu i poprawy jego efektów ekonomicznych).</w:t>
      </w:r>
      <w:r w:rsidRPr="00315537">
        <w:rPr>
          <w:rFonts w:ascii="Verdana" w:eastAsia="Arial Unicode MS" w:hAnsi="Verdana" w:cs="Tahoma"/>
          <w:kern w:val="2"/>
          <w:sz w:val="20"/>
          <w:szCs w:val="20"/>
          <w:lang w:eastAsia="zh-CN"/>
        </w:rPr>
        <w:t xml:space="preserve"> </w:t>
      </w:r>
      <w:r w:rsidRPr="00315537">
        <w:rPr>
          <w:rFonts w:ascii="Verdana" w:eastAsia="Arial Unicode MS" w:hAnsi="Verdana" w:cs="Arial"/>
          <w:color w:val="000000"/>
          <w:kern w:val="2"/>
          <w:sz w:val="20"/>
          <w:szCs w:val="20"/>
          <w:lang w:eastAsia="zh-CN"/>
        </w:rPr>
        <w:t xml:space="preserve"> </w:t>
      </w:r>
    </w:p>
    <w:p w14:paraId="7C667F91" w14:textId="77777777" w:rsidR="00315537" w:rsidRPr="00315537" w:rsidRDefault="00315537" w:rsidP="00315537">
      <w:pPr>
        <w:spacing w:line="276" w:lineRule="auto"/>
        <w:jc w:val="both"/>
        <w:rPr>
          <w:rFonts w:ascii="Verdana" w:eastAsia="Arial Unicode MS" w:hAnsi="Verdana" w:cs="Arial"/>
          <w:color w:val="000000"/>
          <w:kern w:val="2"/>
          <w:sz w:val="20"/>
          <w:szCs w:val="20"/>
          <w:u w:val="single"/>
          <w:lang w:eastAsia="zh-CN"/>
        </w:rPr>
      </w:pPr>
      <w:r w:rsidRPr="00315537">
        <w:rPr>
          <w:rFonts w:ascii="Verdana" w:hAnsi="Verdana" w:cs="Arial"/>
          <w:color w:val="000000"/>
          <w:sz w:val="20"/>
          <w:szCs w:val="20"/>
          <w:u w:val="single"/>
        </w:rPr>
        <w:t>Wariant alternatywny</w:t>
      </w:r>
    </w:p>
    <w:p w14:paraId="34F8B144" w14:textId="09B84564" w:rsidR="00315537" w:rsidRPr="00315537" w:rsidRDefault="00315537" w:rsidP="00315537">
      <w:pPr>
        <w:spacing w:line="276" w:lineRule="auto"/>
        <w:contextualSpacing/>
        <w:jc w:val="both"/>
        <w:rPr>
          <w:rFonts w:ascii="Verdana" w:eastAsia="Calibri" w:hAnsi="Verdana" w:cs="Arial"/>
          <w:color w:val="000000"/>
          <w:sz w:val="20"/>
          <w:szCs w:val="20"/>
          <w:lang w:eastAsia="zh-CN"/>
        </w:rPr>
      </w:pPr>
      <w:r w:rsidRPr="00315537">
        <w:rPr>
          <w:rFonts w:ascii="Verdana" w:hAnsi="Verdana" w:cs="Arial"/>
          <w:color w:val="000000"/>
          <w:sz w:val="20"/>
          <w:szCs w:val="20"/>
        </w:rPr>
        <w:t>W ramach opracowania Raportu Inwestor rozpatrywał wariant alternatywny, który polegałyby</w:t>
      </w:r>
      <w:r w:rsidR="00950BC9">
        <w:rPr>
          <w:rFonts w:ascii="Verdana" w:hAnsi="Verdana" w:cs="Arial"/>
          <w:color w:val="000000"/>
          <w:sz w:val="20"/>
          <w:szCs w:val="20"/>
        </w:rPr>
        <w:t xml:space="preserve"> na</w:t>
      </w:r>
      <w:r w:rsidR="00D15575">
        <w:rPr>
          <w:rFonts w:ascii="Verdana" w:eastAsia="Calibri" w:hAnsi="Verdana" w:cs="Arial"/>
          <w:color w:val="000000"/>
          <w:sz w:val="20"/>
          <w:szCs w:val="20"/>
          <w:lang w:eastAsia="zh-CN"/>
        </w:rPr>
        <w:t xml:space="preserve"> </w:t>
      </w:r>
      <w:r w:rsidRPr="00315537">
        <w:rPr>
          <w:rFonts w:ascii="Verdana" w:eastAsia="Calibri" w:hAnsi="Verdana" w:cs="Arial"/>
          <w:color w:val="000000"/>
          <w:sz w:val="20"/>
          <w:szCs w:val="20"/>
          <w:lang w:eastAsia="zh-CN"/>
        </w:rPr>
        <w:t xml:space="preserve">innym sposobie zasilania suszarki gotowego produktu. </w:t>
      </w:r>
    </w:p>
    <w:p w14:paraId="43B54D6E" w14:textId="77777777" w:rsidR="00315537" w:rsidRPr="00315537" w:rsidRDefault="00315537" w:rsidP="00315537">
      <w:pPr>
        <w:spacing w:line="276" w:lineRule="auto"/>
        <w:contextualSpacing/>
        <w:jc w:val="both"/>
        <w:rPr>
          <w:rFonts w:ascii="Verdana" w:eastAsia="Calibri" w:hAnsi="Verdana" w:cs="Arial"/>
          <w:color w:val="000000"/>
          <w:sz w:val="20"/>
          <w:szCs w:val="20"/>
          <w:lang w:eastAsia="zh-CN"/>
        </w:rPr>
      </w:pPr>
      <w:r w:rsidRPr="00315537">
        <w:rPr>
          <w:rFonts w:ascii="Verdana" w:eastAsia="Calibri" w:hAnsi="Verdana" w:cs="Arial"/>
          <w:color w:val="000000"/>
          <w:sz w:val="20"/>
          <w:szCs w:val="20"/>
          <w:u w:val="single"/>
          <w:lang w:eastAsia="zh-CN"/>
        </w:rPr>
        <w:t>Wariant inwestycyjny:</w:t>
      </w:r>
    </w:p>
    <w:p w14:paraId="1D6849A2" w14:textId="77777777" w:rsidR="00315537" w:rsidRPr="00315537" w:rsidRDefault="00315537" w:rsidP="00315537">
      <w:pPr>
        <w:widowControl w:val="0"/>
        <w:suppressAutoHyphens/>
        <w:spacing w:line="276" w:lineRule="auto"/>
        <w:jc w:val="both"/>
        <w:textAlignment w:val="baseline"/>
        <w:rPr>
          <w:rFonts w:ascii="Verdana" w:eastAsia="Arial Unicode MS" w:hAnsi="Verdana" w:cs="Arial"/>
          <w:color w:val="000000"/>
          <w:kern w:val="2"/>
          <w:sz w:val="20"/>
          <w:szCs w:val="20"/>
          <w:lang w:eastAsia="zh-CN"/>
        </w:rPr>
      </w:pPr>
      <w:r w:rsidRPr="00315537">
        <w:rPr>
          <w:rFonts w:ascii="Verdana" w:eastAsia="Arial Unicode MS" w:hAnsi="Verdana" w:cs="Arial"/>
          <w:kern w:val="2"/>
          <w:sz w:val="20"/>
          <w:szCs w:val="20"/>
          <w:lang w:eastAsia="zh-CN"/>
        </w:rPr>
        <w:t>Przedsięwzięcie realizowane będzie w bezpośrednim sąsiedztwie obiektów ciągu</w:t>
      </w:r>
      <w:r w:rsidRPr="00315537">
        <w:rPr>
          <w:rFonts w:ascii="Verdana" w:eastAsia="Arial Unicode MS" w:hAnsi="Verdana" w:cs="Arial"/>
          <w:kern w:val="2"/>
          <w:sz w:val="20"/>
          <w:szCs w:val="20"/>
          <w:lang w:eastAsia="zh-CN"/>
        </w:rPr>
        <w:br/>
        <w:t>do produkcji nawozów pylistych, na terenie Zakładów Chemiczne „Siarkopol” Tarnobrzeg</w:t>
      </w:r>
      <w:r w:rsidRPr="00315537">
        <w:rPr>
          <w:rFonts w:ascii="Verdana" w:eastAsia="Arial Unicode MS" w:hAnsi="Verdana" w:cs="Arial"/>
          <w:kern w:val="2"/>
          <w:sz w:val="20"/>
          <w:szCs w:val="20"/>
          <w:lang w:eastAsia="zh-CN"/>
        </w:rPr>
        <w:br/>
        <w:t xml:space="preserve">Sp. z o.o. Na terenie Zakładu obecnie prowadzona jest produkcja m. in.: </w:t>
      </w:r>
      <w:r w:rsidRPr="00315537">
        <w:rPr>
          <w:rFonts w:ascii="Verdana" w:hAnsi="Verdana" w:cs="Arial"/>
          <w:kern w:val="2"/>
          <w:sz w:val="20"/>
          <w:szCs w:val="20"/>
          <w:lang w:eastAsia="zh-CN"/>
        </w:rPr>
        <w:t xml:space="preserve">nawozów mineralnych pylistych granulowanych, jedno i wieloskładnikowych, mieszanek nawozowych, nawozów ogrodniczych oraz produktów związanych z przetwórstwem siarki (siarka olejowana, granulowana, zwilżana, siarka z bentonitem). </w:t>
      </w:r>
      <w:r w:rsidRPr="00315537">
        <w:rPr>
          <w:rFonts w:ascii="Verdana" w:eastAsia="Arial Unicode MS" w:hAnsi="Verdana" w:cs="Arial"/>
          <w:kern w:val="2"/>
          <w:sz w:val="20"/>
          <w:szCs w:val="20"/>
          <w:lang w:eastAsia="zh-CN"/>
        </w:rPr>
        <w:t xml:space="preserve">Zamierzenie zlokalizowane będzie na terenie działki nr </w:t>
      </w:r>
      <w:proofErr w:type="spellStart"/>
      <w:r w:rsidRPr="00315537">
        <w:rPr>
          <w:rFonts w:ascii="Verdana" w:eastAsia="Arial Unicode MS" w:hAnsi="Verdana" w:cs="Arial"/>
          <w:kern w:val="2"/>
          <w:sz w:val="20"/>
          <w:szCs w:val="20"/>
          <w:lang w:eastAsia="zh-CN"/>
        </w:rPr>
        <w:t>ewid</w:t>
      </w:r>
      <w:proofErr w:type="spellEnd"/>
      <w:r w:rsidRPr="00315537">
        <w:rPr>
          <w:rFonts w:ascii="Verdana" w:eastAsia="Arial Unicode MS" w:hAnsi="Verdana" w:cs="Arial"/>
          <w:kern w:val="2"/>
          <w:sz w:val="20"/>
          <w:szCs w:val="20"/>
          <w:lang w:eastAsia="zh-CN"/>
        </w:rPr>
        <w:t xml:space="preserve">. 957/113 o powierzchni około 2,1 ha. Na potrzeby planowanej instalacji zajęta zostanie powierzchnia około 0,8 ha, w tym </w:t>
      </w:r>
      <w:r w:rsidRPr="00315537">
        <w:rPr>
          <w:rFonts w:ascii="Verdana" w:eastAsia="Arial Unicode MS" w:hAnsi="Verdana" w:cs="Arial"/>
          <w:color w:val="000000"/>
          <w:kern w:val="2"/>
          <w:sz w:val="20"/>
          <w:szCs w:val="20"/>
          <w:lang w:eastAsia="zh-CN"/>
        </w:rPr>
        <w:t xml:space="preserve">powierzchnia zabudowy wynosić będzie około 0,3 ha, utwardzona około 0,35 ha, a pozostały teren stanowić będzie powierzchnię biologicznie czynną. </w:t>
      </w:r>
    </w:p>
    <w:p w14:paraId="44DD8911" w14:textId="77777777" w:rsidR="00315537" w:rsidRPr="00315537" w:rsidRDefault="00315537" w:rsidP="00315537">
      <w:pPr>
        <w:widowControl w:val="0"/>
        <w:suppressAutoHyphens/>
        <w:spacing w:line="276" w:lineRule="auto"/>
        <w:textAlignment w:val="baseline"/>
        <w:rPr>
          <w:rFonts w:ascii="Verdana" w:eastAsia="Arial Unicode MS" w:hAnsi="Verdana" w:cs="Arial"/>
          <w:color w:val="000000"/>
          <w:kern w:val="2"/>
          <w:sz w:val="20"/>
          <w:szCs w:val="20"/>
          <w:lang w:eastAsia="zh-CN"/>
        </w:rPr>
      </w:pPr>
      <w:r w:rsidRPr="00315537">
        <w:rPr>
          <w:rFonts w:ascii="Verdana" w:eastAsia="Arial Unicode MS" w:hAnsi="Verdana" w:cs="Arial"/>
          <w:color w:val="FF0000"/>
          <w:kern w:val="2"/>
          <w:sz w:val="20"/>
          <w:szCs w:val="20"/>
          <w:lang w:eastAsia="zh-CN"/>
        </w:rPr>
        <w:tab/>
      </w:r>
      <w:r w:rsidRPr="00315537">
        <w:rPr>
          <w:rFonts w:ascii="Verdana" w:eastAsia="Arial Unicode MS" w:hAnsi="Verdana" w:cs="Arial"/>
          <w:color w:val="000000"/>
          <w:kern w:val="2"/>
          <w:sz w:val="20"/>
          <w:szCs w:val="20"/>
          <w:lang w:eastAsia="zh-CN"/>
        </w:rPr>
        <w:t>Planowane przedsięwzięcie będzie obejmować budowę m. in.:</w:t>
      </w:r>
    </w:p>
    <w:p w14:paraId="01E03A61" w14:textId="77777777" w:rsidR="00315537" w:rsidRPr="00315537" w:rsidRDefault="00315537" w:rsidP="00315537">
      <w:pPr>
        <w:spacing w:line="276" w:lineRule="auto"/>
        <w:contextualSpacing/>
        <w:jc w:val="both"/>
        <w:rPr>
          <w:rFonts w:ascii="Verdana" w:eastAsia="Calibri" w:hAnsi="Verdana" w:cs="Arial"/>
          <w:sz w:val="20"/>
          <w:szCs w:val="20"/>
          <w:lang w:eastAsia="zh-CN"/>
        </w:rPr>
      </w:pPr>
      <w:r w:rsidRPr="00315537">
        <w:rPr>
          <w:rFonts w:ascii="Verdana" w:eastAsia="Calibri" w:hAnsi="Verdana" w:cs="Arial"/>
          <w:sz w:val="20"/>
          <w:szCs w:val="20"/>
          <w:lang w:eastAsia="zh-CN"/>
        </w:rPr>
        <w:t>- hali produkcyjnej z wiatą rozładunkową,</w:t>
      </w:r>
    </w:p>
    <w:p w14:paraId="122C4F9E" w14:textId="77777777" w:rsidR="00315537" w:rsidRPr="00315537" w:rsidRDefault="00315537" w:rsidP="00315537">
      <w:pPr>
        <w:spacing w:line="276" w:lineRule="auto"/>
        <w:contextualSpacing/>
        <w:jc w:val="both"/>
        <w:rPr>
          <w:rFonts w:ascii="Verdana" w:eastAsia="Calibri" w:hAnsi="Verdana" w:cs="Arial"/>
          <w:sz w:val="20"/>
          <w:szCs w:val="20"/>
          <w:lang w:eastAsia="zh-CN"/>
        </w:rPr>
      </w:pPr>
      <w:r w:rsidRPr="00315537">
        <w:rPr>
          <w:rFonts w:ascii="Verdana" w:eastAsia="Calibri" w:hAnsi="Verdana" w:cs="Arial"/>
          <w:sz w:val="20"/>
          <w:szCs w:val="20"/>
          <w:lang w:eastAsia="zh-CN"/>
        </w:rPr>
        <w:t>- budynku socjalno-biurowego,</w:t>
      </w:r>
    </w:p>
    <w:p w14:paraId="48F7129A" w14:textId="77777777" w:rsidR="00315537" w:rsidRPr="00315537" w:rsidRDefault="00315537" w:rsidP="00315537">
      <w:pPr>
        <w:spacing w:line="276" w:lineRule="auto"/>
        <w:contextualSpacing/>
        <w:jc w:val="both"/>
        <w:rPr>
          <w:rFonts w:ascii="Verdana" w:eastAsia="Calibri" w:hAnsi="Verdana" w:cs="Arial"/>
          <w:sz w:val="20"/>
          <w:szCs w:val="20"/>
          <w:lang w:eastAsia="zh-CN"/>
        </w:rPr>
      </w:pPr>
      <w:r w:rsidRPr="00315537">
        <w:rPr>
          <w:rFonts w:ascii="Verdana" w:eastAsia="Calibri" w:hAnsi="Verdana" w:cs="Arial"/>
          <w:sz w:val="20"/>
          <w:szCs w:val="20"/>
          <w:lang w:eastAsia="zh-CN"/>
        </w:rPr>
        <w:t>- przyłączy elementów infrastruktury,</w:t>
      </w:r>
    </w:p>
    <w:p w14:paraId="49918340" w14:textId="77777777" w:rsidR="00315537" w:rsidRPr="00315537" w:rsidRDefault="00315537" w:rsidP="00315537">
      <w:pPr>
        <w:spacing w:line="276" w:lineRule="auto"/>
        <w:contextualSpacing/>
        <w:jc w:val="both"/>
        <w:rPr>
          <w:rFonts w:ascii="Verdana" w:eastAsia="Calibri" w:hAnsi="Verdana" w:cs="Arial"/>
          <w:color w:val="FF0000"/>
          <w:sz w:val="20"/>
          <w:szCs w:val="20"/>
          <w:lang w:eastAsia="zh-CN"/>
        </w:rPr>
      </w:pPr>
      <w:r w:rsidRPr="00315537">
        <w:rPr>
          <w:rFonts w:ascii="Verdana" w:eastAsia="Calibri" w:hAnsi="Verdana" w:cs="Arial"/>
          <w:sz w:val="20"/>
          <w:szCs w:val="20"/>
          <w:lang w:eastAsia="zh-CN"/>
        </w:rPr>
        <w:t xml:space="preserve">- dróg dojazdowych, placów manewrowych. </w:t>
      </w:r>
    </w:p>
    <w:p w14:paraId="6E64F7E7" w14:textId="77777777" w:rsidR="00315537" w:rsidRPr="00315537" w:rsidRDefault="00315537" w:rsidP="00315537">
      <w:pPr>
        <w:spacing w:line="276" w:lineRule="auto"/>
        <w:ind w:firstLine="709"/>
        <w:jc w:val="both"/>
        <w:rPr>
          <w:rFonts w:ascii="Verdana" w:eastAsia="Arial Unicode MS" w:hAnsi="Verdana" w:cs="Arial"/>
          <w:color w:val="000000"/>
          <w:kern w:val="2"/>
          <w:sz w:val="20"/>
          <w:szCs w:val="20"/>
        </w:rPr>
      </w:pPr>
      <w:r w:rsidRPr="00315537">
        <w:rPr>
          <w:rFonts w:ascii="Verdana" w:eastAsia="Arial Unicode MS" w:hAnsi="Verdana" w:cs="Arial"/>
          <w:color w:val="000000"/>
          <w:kern w:val="2"/>
          <w:sz w:val="20"/>
          <w:szCs w:val="20"/>
        </w:rPr>
        <w:t xml:space="preserve">Proces produkcji krystalicznego </w:t>
      </w:r>
      <w:r w:rsidRPr="00315537">
        <w:rPr>
          <w:rFonts w:ascii="Verdana" w:eastAsia="Arial Unicode MS" w:hAnsi="Verdana" w:cs="Arial"/>
          <w:kern w:val="2"/>
          <w:sz w:val="20"/>
          <w:szCs w:val="20"/>
        </w:rPr>
        <w:t xml:space="preserve">siarczanu magnezu </w:t>
      </w:r>
      <w:r w:rsidRPr="00315537">
        <w:rPr>
          <w:rFonts w:ascii="Verdana" w:eastAsia="Arial Unicode MS" w:hAnsi="Verdana" w:cs="Arial"/>
          <w:color w:val="000000"/>
          <w:kern w:val="2"/>
          <w:sz w:val="20"/>
          <w:szCs w:val="20"/>
        </w:rPr>
        <w:t xml:space="preserve">polegał będzie m. in. na: </w:t>
      </w:r>
    </w:p>
    <w:p w14:paraId="328747F6" w14:textId="77777777"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color w:val="000000"/>
          <w:kern w:val="2"/>
          <w:sz w:val="20"/>
          <w:szCs w:val="20"/>
        </w:rPr>
        <w:t xml:space="preserve">- </w:t>
      </w:r>
      <w:r w:rsidRPr="00315537">
        <w:rPr>
          <w:rFonts w:ascii="Verdana" w:eastAsia="Arial Unicode MS" w:hAnsi="Verdana" w:cs="Arial"/>
          <w:kern w:val="2"/>
          <w:sz w:val="20"/>
          <w:szCs w:val="20"/>
        </w:rPr>
        <w:t xml:space="preserve">rozpuszczaniu w ługach </w:t>
      </w:r>
      <w:proofErr w:type="spellStart"/>
      <w:r w:rsidRPr="00315537">
        <w:rPr>
          <w:rFonts w:ascii="Verdana" w:eastAsia="Arial Unicode MS" w:hAnsi="Verdana" w:cs="Arial"/>
          <w:kern w:val="2"/>
          <w:sz w:val="20"/>
          <w:szCs w:val="20"/>
        </w:rPr>
        <w:t>pokrystalizacyjnych</w:t>
      </w:r>
      <w:proofErr w:type="spellEnd"/>
      <w:r w:rsidRPr="00315537">
        <w:rPr>
          <w:rFonts w:ascii="Verdana" w:eastAsia="Arial Unicode MS" w:hAnsi="Verdana" w:cs="Arial"/>
          <w:kern w:val="2"/>
          <w:sz w:val="20"/>
          <w:szCs w:val="20"/>
        </w:rPr>
        <w:t xml:space="preserve"> oraz popłuczkach magnezowego surowca pylistego, zawierającego siarczan magnezu, w podwyższonych warunkach temperaturowych,</w:t>
      </w:r>
    </w:p>
    <w:p w14:paraId="0AE089B4" w14:textId="77777777"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kern w:val="2"/>
          <w:sz w:val="20"/>
          <w:szCs w:val="20"/>
        </w:rPr>
        <w:t>- oczyszczeniu otrzymanej zawiesiny z wykorzystaniem wody utlenionej, a następnie doczyszczenie za pomocą tlenku magnezu,</w:t>
      </w:r>
    </w:p>
    <w:p w14:paraId="630F6FFE" w14:textId="10474136"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kern w:val="2"/>
          <w:sz w:val="20"/>
          <w:szCs w:val="20"/>
        </w:rPr>
        <w:t>- rozdzieleniu otrzymanej zawiesiny w procesie filtracji ciśnieniowej zawiesiny poreakcyjnej,</w:t>
      </w:r>
      <w:r w:rsidR="00383724">
        <w:rPr>
          <w:rFonts w:ascii="Verdana" w:eastAsia="Arial Unicode MS" w:hAnsi="Verdana" w:cs="Arial"/>
          <w:kern w:val="2"/>
          <w:sz w:val="20"/>
          <w:szCs w:val="20"/>
        </w:rPr>
        <w:t xml:space="preserve"> </w:t>
      </w:r>
      <w:r w:rsidRPr="00315537">
        <w:rPr>
          <w:rFonts w:ascii="Verdana" w:eastAsia="Arial Unicode MS" w:hAnsi="Verdana" w:cs="Arial"/>
          <w:kern w:val="2"/>
          <w:sz w:val="20"/>
          <w:szCs w:val="20"/>
        </w:rPr>
        <w:t>z użyciem pomocy filtracyjnej (ziemia okrzemkowa),</w:t>
      </w:r>
    </w:p>
    <w:p w14:paraId="6248468D" w14:textId="77777777"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kern w:val="2"/>
          <w:sz w:val="20"/>
          <w:szCs w:val="20"/>
        </w:rPr>
        <w:t xml:space="preserve">- przygotowaniu roztworu siarczanu magnezu do procesu krystalizacji przez korektę </w:t>
      </w:r>
      <w:proofErr w:type="spellStart"/>
      <w:r w:rsidRPr="00315537">
        <w:rPr>
          <w:rFonts w:ascii="Verdana" w:eastAsia="Arial Unicode MS" w:hAnsi="Verdana" w:cs="Arial"/>
          <w:kern w:val="2"/>
          <w:sz w:val="20"/>
          <w:szCs w:val="20"/>
        </w:rPr>
        <w:t>pH</w:t>
      </w:r>
      <w:proofErr w:type="spellEnd"/>
      <w:r w:rsidRPr="00315537">
        <w:rPr>
          <w:rFonts w:ascii="Verdana" w:eastAsia="Arial Unicode MS" w:hAnsi="Verdana" w:cs="Arial"/>
          <w:kern w:val="2"/>
          <w:sz w:val="20"/>
          <w:szCs w:val="20"/>
        </w:rPr>
        <w:br/>
        <w:t>i stabilizację temperatury,</w:t>
      </w:r>
    </w:p>
    <w:p w14:paraId="09C782EA" w14:textId="77777777"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kern w:val="2"/>
          <w:sz w:val="20"/>
          <w:szCs w:val="20"/>
        </w:rPr>
        <w:t>- krystalizację siedmiowodnego siarczanu magnezu z roztworu poprzez oziębianie,</w:t>
      </w:r>
    </w:p>
    <w:p w14:paraId="45F60FDE" w14:textId="77777777"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kern w:val="2"/>
          <w:sz w:val="20"/>
          <w:szCs w:val="20"/>
        </w:rPr>
        <w:t>- rozdział zawiesiny siedmiowodnego siarczanu magnezu przez dekantację i wirowanie,</w:t>
      </w:r>
    </w:p>
    <w:p w14:paraId="0BCB8EB8" w14:textId="77777777"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kern w:val="2"/>
          <w:sz w:val="20"/>
          <w:szCs w:val="20"/>
        </w:rPr>
        <w:t>- usuwanie resztek wilgoci w procesie suszenia,</w:t>
      </w:r>
    </w:p>
    <w:p w14:paraId="1B2EDEDF" w14:textId="77777777" w:rsidR="00315537" w:rsidRPr="00315537" w:rsidRDefault="00315537" w:rsidP="00315537">
      <w:pPr>
        <w:spacing w:line="276" w:lineRule="auto"/>
        <w:jc w:val="both"/>
        <w:rPr>
          <w:rFonts w:ascii="Verdana" w:eastAsia="Arial Unicode MS" w:hAnsi="Verdana" w:cs="Arial"/>
          <w:kern w:val="2"/>
          <w:sz w:val="20"/>
          <w:szCs w:val="20"/>
        </w:rPr>
      </w:pPr>
      <w:r w:rsidRPr="00315537">
        <w:rPr>
          <w:rFonts w:ascii="Verdana" w:eastAsia="Arial Unicode MS" w:hAnsi="Verdana" w:cs="Arial"/>
          <w:kern w:val="2"/>
          <w:sz w:val="20"/>
          <w:szCs w:val="20"/>
        </w:rPr>
        <w:t>- pakowanie i magazynowanie produktu końcowego.</w:t>
      </w:r>
    </w:p>
    <w:p w14:paraId="7028C310" w14:textId="77777777" w:rsidR="00315537" w:rsidRPr="00315537" w:rsidRDefault="00315537" w:rsidP="00315537">
      <w:pPr>
        <w:spacing w:line="276" w:lineRule="auto"/>
        <w:ind w:firstLine="708"/>
        <w:jc w:val="both"/>
        <w:rPr>
          <w:rFonts w:ascii="Verdana" w:eastAsia="Arial Unicode MS" w:hAnsi="Verdana" w:cs="Arial"/>
          <w:bCs/>
          <w:color w:val="FF0000"/>
          <w:kern w:val="2"/>
          <w:sz w:val="20"/>
          <w:szCs w:val="20"/>
        </w:rPr>
      </w:pPr>
      <w:r w:rsidRPr="00315537">
        <w:rPr>
          <w:rFonts w:ascii="Verdana" w:eastAsia="Arial Unicode MS" w:hAnsi="Verdana" w:cs="Arial"/>
          <w:kern w:val="2"/>
          <w:sz w:val="20"/>
          <w:szCs w:val="20"/>
        </w:rPr>
        <w:t xml:space="preserve">Proces technologiczny realizowany będzie w następujących sekcjach produkcyjnych: magazyn pylistego siarczanu magnezu, magazyn </w:t>
      </w:r>
      <w:proofErr w:type="spellStart"/>
      <w:r w:rsidRPr="00315537">
        <w:rPr>
          <w:rFonts w:ascii="Verdana" w:eastAsia="Arial Unicode MS" w:hAnsi="Verdana" w:cs="Arial"/>
          <w:kern w:val="2"/>
          <w:sz w:val="20"/>
          <w:szCs w:val="20"/>
        </w:rPr>
        <w:t>MgO</w:t>
      </w:r>
      <w:proofErr w:type="spellEnd"/>
      <w:r w:rsidRPr="00315537">
        <w:rPr>
          <w:rFonts w:ascii="Verdana" w:eastAsia="Arial Unicode MS" w:hAnsi="Verdana" w:cs="Arial"/>
          <w:kern w:val="2"/>
          <w:sz w:val="20"/>
          <w:szCs w:val="20"/>
        </w:rPr>
        <w:t>, magazyn pomocy filtracyjnej, magazyn wody utlenionej, część reakcyjna z filtracją, krystalizacja, stacja wirowania, stacja suszenia produktu, pakowanie i magazynowanie, a także z udziałem instalacji/obiektów towarzyszących m. in. stacji sprężonego powietrza, kotłowni, sterowni, chłodni wentylatorowej oraz zasilania elektrycznego.</w:t>
      </w:r>
    </w:p>
    <w:p w14:paraId="66D0238A" w14:textId="77777777" w:rsidR="00315537" w:rsidRPr="00315537" w:rsidRDefault="00315537" w:rsidP="00315537">
      <w:pPr>
        <w:widowControl w:val="0"/>
        <w:suppressAutoHyphens/>
        <w:spacing w:line="276" w:lineRule="auto"/>
        <w:ind w:right="-23" w:firstLine="708"/>
        <w:jc w:val="both"/>
        <w:textAlignment w:val="baseline"/>
        <w:rPr>
          <w:rFonts w:ascii="Verdana" w:eastAsia="Arial Unicode MS" w:hAnsi="Verdana" w:cs="Arial"/>
          <w:i/>
          <w:iCs/>
          <w:color w:val="000000"/>
          <w:kern w:val="2"/>
          <w:sz w:val="20"/>
          <w:szCs w:val="20"/>
          <w:lang w:eastAsia="zh-CN"/>
        </w:rPr>
      </w:pPr>
      <w:r w:rsidRPr="00315537">
        <w:rPr>
          <w:rFonts w:ascii="Verdana" w:eastAsia="Arial Unicode MS" w:hAnsi="Verdana" w:cs="Arial"/>
          <w:color w:val="000000"/>
          <w:kern w:val="2"/>
          <w:sz w:val="20"/>
          <w:szCs w:val="20"/>
          <w:lang w:eastAsia="zh-CN"/>
        </w:rPr>
        <w:t xml:space="preserve">Głównym surowcem do produkcji będzie pylisty siarczan magnezu produkowany obecnie na terenie Zakładów w instalacji do produkcji nawozów, w ciągu do produkcji nawozów pylistych. </w:t>
      </w:r>
      <w:r w:rsidRPr="00315537">
        <w:rPr>
          <w:rFonts w:ascii="Verdana" w:eastAsia="Arial Unicode MS" w:hAnsi="Verdana" w:cs="Arial"/>
          <w:bCs/>
          <w:color w:val="000000"/>
          <w:kern w:val="2"/>
          <w:sz w:val="20"/>
          <w:szCs w:val="20"/>
          <w:lang w:eastAsia="zh-CN"/>
        </w:rPr>
        <w:t xml:space="preserve">Ponadto w planowanej instalacji wykorzystywane będą m. in.: kwas </w:t>
      </w:r>
      <w:r w:rsidRPr="00315537">
        <w:rPr>
          <w:rFonts w:ascii="Verdana" w:eastAsia="Arial Unicode MS" w:hAnsi="Verdana" w:cs="Arial"/>
          <w:bCs/>
          <w:color w:val="000000"/>
          <w:kern w:val="2"/>
          <w:sz w:val="20"/>
          <w:szCs w:val="20"/>
          <w:lang w:eastAsia="zh-CN"/>
        </w:rPr>
        <w:lastRenderedPageBreak/>
        <w:t>siarkowy, t</w:t>
      </w:r>
      <w:r w:rsidRPr="00315537">
        <w:rPr>
          <w:rFonts w:ascii="Verdana" w:eastAsia="Arial Unicode MS" w:hAnsi="Verdana" w:cs="Arial"/>
          <w:color w:val="000000"/>
          <w:kern w:val="2"/>
          <w:sz w:val="20"/>
          <w:szCs w:val="20"/>
          <w:lang w:eastAsia="zh-CN"/>
        </w:rPr>
        <w:t xml:space="preserve">lenek magnezu, woda procesowa, woda utleniona. </w:t>
      </w:r>
    </w:p>
    <w:p w14:paraId="59F0402B" w14:textId="77777777" w:rsidR="00315537" w:rsidRPr="00315537" w:rsidRDefault="00315537" w:rsidP="00315537">
      <w:pPr>
        <w:widowControl w:val="0"/>
        <w:suppressAutoHyphens/>
        <w:autoSpaceDE w:val="0"/>
        <w:autoSpaceDN w:val="0"/>
        <w:adjustRightInd w:val="0"/>
        <w:spacing w:line="276" w:lineRule="auto"/>
        <w:ind w:right="-23" w:firstLine="708"/>
        <w:jc w:val="both"/>
        <w:textAlignment w:val="baseline"/>
        <w:rPr>
          <w:rFonts w:ascii="Verdana" w:eastAsia="Arial Unicode MS" w:hAnsi="Verdana" w:cs="Arial"/>
          <w:bCs/>
          <w:color w:val="000000"/>
          <w:kern w:val="2"/>
          <w:sz w:val="20"/>
          <w:szCs w:val="20"/>
          <w:lang w:eastAsia="zh-CN"/>
        </w:rPr>
      </w:pPr>
      <w:r w:rsidRPr="00315537">
        <w:rPr>
          <w:rFonts w:ascii="Verdana" w:eastAsia="Arial Unicode MS" w:hAnsi="Verdana" w:cs="Arial"/>
          <w:color w:val="000000"/>
          <w:kern w:val="2"/>
          <w:sz w:val="20"/>
          <w:szCs w:val="20"/>
          <w:lang w:eastAsia="zh-CN"/>
        </w:rPr>
        <w:t xml:space="preserve">Proces produkcyjny realizowany będzie systemem szarżowym, opartym na 8-godz. cyklu pracy reaktorów. </w:t>
      </w:r>
      <w:r w:rsidRPr="00315537">
        <w:rPr>
          <w:rFonts w:ascii="Verdana" w:eastAsia="Arial Unicode MS" w:hAnsi="Verdana" w:cs="Arial"/>
          <w:bCs/>
          <w:color w:val="000000"/>
          <w:kern w:val="2"/>
          <w:sz w:val="20"/>
          <w:szCs w:val="20"/>
          <w:lang w:eastAsia="zh-CN"/>
        </w:rPr>
        <w:t xml:space="preserve">Instalacja funkcjonować będzie w systemie trzyzmianowym. </w:t>
      </w:r>
    </w:p>
    <w:p w14:paraId="70DAA60F" w14:textId="50DCA92F" w:rsidR="00315537" w:rsidRPr="00315537" w:rsidRDefault="00315537" w:rsidP="00315537">
      <w:pPr>
        <w:widowControl w:val="0"/>
        <w:suppressAutoHyphens/>
        <w:spacing w:line="276" w:lineRule="auto"/>
        <w:ind w:firstLine="708"/>
        <w:jc w:val="both"/>
        <w:textAlignment w:val="baseline"/>
        <w:rPr>
          <w:rFonts w:ascii="Verdana" w:eastAsia="Arial Unicode MS" w:hAnsi="Verdana" w:cs="Arial"/>
          <w:bCs/>
          <w:color w:val="FF0000"/>
          <w:kern w:val="2"/>
          <w:sz w:val="20"/>
          <w:szCs w:val="20"/>
          <w:lang w:eastAsia="zh-CN"/>
        </w:rPr>
      </w:pPr>
      <w:r w:rsidRPr="00315537">
        <w:rPr>
          <w:rFonts w:ascii="Verdana" w:eastAsia="Arial Unicode MS" w:hAnsi="Verdana" w:cs="Arial"/>
          <w:color w:val="000000"/>
          <w:kern w:val="2"/>
          <w:sz w:val="20"/>
          <w:szCs w:val="20"/>
          <w:lang w:eastAsia="zh-CN"/>
        </w:rPr>
        <w:t xml:space="preserve">Przewidywana roczna wydajność linii do produkcji krystalicznego siarczanu magnezu wynosić będzie </w:t>
      </w:r>
      <w:r w:rsidR="00B63C4A">
        <w:rPr>
          <w:rFonts w:ascii="Verdana" w:eastAsia="Arial Unicode MS" w:hAnsi="Verdana" w:cs="Arial"/>
          <w:color w:val="000000"/>
          <w:kern w:val="2"/>
          <w:sz w:val="20"/>
          <w:szCs w:val="20"/>
          <w:lang w:eastAsia="zh-CN"/>
        </w:rPr>
        <w:t>do</w:t>
      </w:r>
      <w:r w:rsidRPr="00315537">
        <w:rPr>
          <w:rFonts w:ascii="Verdana" w:eastAsia="Arial Unicode MS" w:hAnsi="Verdana" w:cs="Arial"/>
          <w:color w:val="000000"/>
          <w:kern w:val="2"/>
          <w:sz w:val="20"/>
          <w:szCs w:val="20"/>
          <w:lang w:eastAsia="zh-CN"/>
        </w:rPr>
        <w:t xml:space="preserve"> 20 000 Mg.</w:t>
      </w:r>
    </w:p>
    <w:p w14:paraId="0F2171A2" w14:textId="77777777" w:rsidR="00315537" w:rsidRPr="00315537" w:rsidRDefault="00315537" w:rsidP="00315537">
      <w:pPr>
        <w:tabs>
          <w:tab w:val="left" w:pos="709"/>
        </w:tabs>
        <w:suppressAutoHyphens/>
        <w:overflowPunct w:val="0"/>
        <w:autoSpaceDE w:val="0"/>
        <w:spacing w:line="276" w:lineRule="auto"/>
        <w:jc w:val="both"/>
        <w:textAlignment w:val="baseline"/>
        <w:rPr>
          <w:rFonts w:ascii="Verdana" w:hAnsi="Verdana" w:cs="Arial"/>
          <w:color w:val="000000"/>
          <w:sz w:val="20"/>
          <w:szCs w:val="20"/>
          <w:lang w:eastAsia="zh-CN"/>
        </w:rPr>
      </w:pPr>
      <w:r w:rsidRPr="00315537">
        <w:rPr>
          <w:rFonts w:ascii="Verdana" w:hAnsi="Verdana" w:cs="Arial"/>
          <w:color w:val="FF0000"/>
          <w:sz w:val="20"/>
          <w:szCs w:val="20"/>
          <w:lang w:eastAsia="zh-CN"/>
        </w:rPr>
        <w:tab/>
      </w:r>
      <w:r w:rsidRPr="00315537">
        <w:rPr>
          <w:rFonts w:ascii="Verdana" w:hAnsi="Verdana" w:cs="Arial"/>
          <w:color w:val="000000"/>
          <w:sz w:val="20"/>
          <w:szCs w:val="20"/>
          <w:lang w:eastAsia="zh-CN"/>
        </w:rPr>
        <w:t>Do realizacji wybrany został ww. wariant inwestycyjny.</w:t>
      </w:r>
    </w:p>
    <w:p w14:paraId="584FA679" w14:textId="77777777" w:rsidR="00315537" w:rsidRPr="00315537" w:rsidRDefault="00315537" w:rsidP="00315537">
      <w:pPr>
        <w:tabs>
          <w:tab w:val="left" w:pos="709"/>
        </w:tabs>
        <w:suppressAutoHyphens/>
        <w:overflowPunct w:val="0"/>
        <w:autoSpaceDE w:val="0"/>
        <w:jc w:val="both"/>
        <w:textAlignment w:val="baseline"/>
        <w:rPr>
          <w:rFonts w:ascii="Arial" w:hAnsi="Arial" w:cs="Arial"/>
          <w:color w:val="000000"/>
          <w:sz w:val="22"/>
          <w:szCs w:val="22"/>
          <w:lang w:eastAsia="zh-CN"/>
        </w:rPr>
      </w:pPr>
    </w:p>
    <w:p w14:paraId="5A9E6378" w14:textId="60FA92BA" w:rsidR="00AD239F" w:rsidRPr="006A6CBA" w:rsidRDefault="00AD239F" w:rsidP="00AD239F">
      <w:pPr>
        <w:pStyle w:val="Style13"/>
        <w:widowControl/>
        <w:spacing w:line="274" w:lineRule="exact"/>
        <w:ind w:right="8" w:firstLine="706"/>
        <w:rPr>
          <w:rStyle w:val="FontStyle19"/>
          <w:rFonts w:ascii="Verdana" w:hAnsi="Verdana"/>
          <w:sz w:val="20"/>
          <w:szCs w:val="20"/>
        </w:rPr>
      </w:pPr>
      <w:r w:rsidRPr="006A6CBA">
        <w:rPr>
          <w:rStyle w:val="FontStyle19"/>
          <w:rFonts w:ascii="Verdana" w:hAnsi="Verdana"/>
          <w:sz w:val="20"/>
          <w:szCs w:val="20"/>
        </w:rPr>
        <w:t xml:space="preserve">Wariant inwestycyjny proponowany przez wnioskodawcę uznaje się za najkorzystniejszy dla środowiska. Przyjęte rozwiązania techniczne i organizacyjne spełniać będą wymagania w zakresie ochrony środowiska. W przedłożonej dokumentacji dokonano analizy stosowanej technologii z wymaganiami wynikającymi z zastosowania najlepszej dostępnej techniki zgodnie z zapisami art. 66 ust. 5 ustawy </w:t>
      </w:r>
      <w:proofErr w:type="spellStart"/>
      <w:r w:rsidR="00D15575" w:rsidRPr="006A6CBA">
        <w:rPr>
          <w:rStyle w:val="FontStyle19"/>
          <w:rFonts w:ascii="Verdana" w:hAnsi="Verdana"/>
          <w:sz w:val="20"/>
          <w:szCs w:val="20"/>
        </w:rPr>
        <w:t>o</w:t>
      </w:r>
      <w:r w:rsidR="00C657DF">
        <w:rPr>
          <w:rStyle w:val="FontStyle19"/>
          <w:rFonts w:ascii="Verdana" w:hAnsi="Verdana"/>
          <w:sz w:val="20"/>
          <w:szCs w:val="20"/>
        </w:rPr>
        <w:t>o</w:t>
      </w:r>
      <w:r w:rsidR="00D15575" w:rsidRPr="006A6CBA">
        <w:rPr>
          <w:rStyle w:val="FontStyle19"/>
          <w:rFonts w:ascii="Verdana" w:hAnsi="Verdana"/>
          <w:sz w:val="20"/>
          <w:szCs w:val="20"/>
        </w:rPr>
        <w:t>ś</w:t>
      </w:r>
      <w:proofErr w:type="spellEnd"/>
      <w:r w:rsidRPr="006A6CBA">
        <w:rPr>
          <w:rStyle w:val="FontStyle19"/>
          <w:rFonts w:ascii="Verdana" w:hAnsi="Verdana"/>
          <w:sz w:val="20"/>
          <w:szCs w:val="20"/>
        </w:rPr>
        <w:t xml:space="preserve">. </w:t>
      </w:r>
    </w:p>
    <w:p w14:paraId="79E8B734" w14:textId="77777777" w:rsidR="00B205B8" w:rsidRPr="00B205B8" w:rsidRDefault="00B205B8" w:rsidP="00AD239F">
      <w:pPr>
        <w:pStyle w:val="Style13"/>
        <w:widowControl/>
        <w:spacing w:line="274" w:lineRule="exact"/>
        <w:ind w:right="8" w:firstLine="706"/>
        <w:rPr>
          <w:rStyle w:val="FontStyle19"/>
          <w:rFonts w:ascii="Verdana" w:hAnsi="Verdana"/>
          <w:color w:val="FF0000"/>
          <w:sz w:val="20"/>
          <w:szCs w:val="20"/>
        </w:rPr>
      </w:pPr>
    </w:p>
    <w:p w14:paraId="0766457C" w14:textId="31146850" w:rsidR="00B205B8" w:rsidRPr="00B205B8" w:rsidRDefault="00B205B8" w:rsidP="00B205B8">
      <w:pPr>
        <w:widowControl w:val="0"/>
        <w:shd w:val="clear" w:color="auto" w:fill="FFFFFF"/>
        <w:autoSpaceDE w:val="0"/>
        <w:autoSpaceDN w:val="0"/>
        <w:adjustRightInd w:val="0"/>
        <w:spacing w:line="276" w:lineRule="auto"/>
        <w:ind w:firstLine="709"/>
        <w:jc w:val="both"/>
        <w:rPr>
          <w:rFonts w:ascii="Verdana" w:eastAsia="Arial Unicode MS" w:hAnsi="Verdana" w:cs="Arial"/>
          <w:color w:val="000000"/>
          <w:kern w:val="2"/>
          <w:sz w:val="20"/>
          <w:szCs w:val="20"/>
          <w:lang w:eastAsia="zh-CN"/>
        </w:rPr>
      </w:pPr>
      <w:r w:rsidRPr="00B205B8">
        <w:rPr>
          <w:rFonts w:ascii="Verdana" w:eastAsia="Arial Unicode MS" w:hAnsi="Verdana" w:cs="Arial"/>
          <w:color w:val="000000"/>
          <w:kern w:val="1"/>
          <w:sz w:val="20"/>
          <w:szCs w:val="20"/>
        </w:rPr>
        <w:t>Oddziaływanie na środowisko w fazie realizacji przedsięwzięcia wynikać będzie</w:t>
      </w:r>
      <w:r w:rsidRPr="00B205B8">
        <w:rPr>
          <w:rFonts w:ascii="Verdana" w:eastAsia="Arial Unicode MS" w:hAnsi="Verdana" w:cs="Arial"/>
          <w:color w:val="000000"/>
          <w:kern w:val="1"/>
          <w:sz w:val="20"/>
          <w:szCs w:val="20"/>
        </w:rPr>
        <w:br/>
        <w:t>m. in. z prac: ziemnych, budowlanych i montażowych. Na tym etapie może wystąpić okresowe pogorszenie jakości powietrza i klimatu akustycznego, w związku z ww. pracami, eksploatacją maszyn oraz transportem materiałów budowlanych i elementów instalacji.</w:t>
      </w:r>
      <w:r w:rsidRPr="00B205B8">
        <w:rPr>
          <w:rFonts w:ascii="Verdana" w:eastAsia="Arial Unicode MS" w:hAnsi="Verdana" w:cs="Arial"/>
          <w:color w:val="000000"/>
          <w:kern w:val="1"/>
          <w:sz w:val="20"/>
          <w:szCs w:val="20"/>
        </w:rPr>
        <w:br/>
        <w:t>Do prac realizacyjnych wykorzystywane będą</w:t>
      </w:r>
      <w:r w:rsidRPr="00B205B8">
        <w:rPr>
          <w:rFonts w:ascii="Verdana" w:eastAsia="Arial Unicode MS" w:hAnsi="Verdana" w:cs="Arial"/>
          <w:color w:val="000000"/>
          <w:kern w:val="1"/>
          <w:sz w:val="20"/>
          <w:szCs w:val="20"/>
          <w:shd w:val="clear" w:color="auto" w:fill="FFFFFF"/>
          <w:lang w:eastAsia="ar-SA"/>
        </w:rPr>
        <w:t xml:space="preserve"> maszyny i urządzenia w dobrym stanie technicznym, eliminowana będzie praca maszyn i pojazdów na biegu jałowym</w:t>
      </w:r>
      <w:r w:rsidRPr="00B205B8">
        <w:rPr>
          <w:rFonts w:ascii="Verdana" w:eastAsia="Arial Unicode MS" w:hAnsi="Verdana" w:cs="Arial"/>
          <w:color w:val="000000"/>
          <w:kern w:val="1"/>
          <w:sz w:val="20"/>
          <w:szCs w:val="20"/>
          <w:shd w:val="clear" w:color="auto" w:fill="FFFFFF"/>
          <w:lang w:eastAsia="ar-SA"/>
        </w:rPr>
        <w:br/>
        <w:t xml:space="preserve">(np. podczas przerw w pracy, załadunku/wyładunku), </w:t>
      </w:r>
      <w:r w:rsidRPr="00B205B8">
        <w:rPr>
          <w:rFonts w:ascii="Verdana" w:eastAsia="Arial Unicode MS" w:hAnsi="Verdana" w:cs="Arial"/>
          <w:color w:val="000000"/>
          <w:kern w:val="2"/>
          <w:sz w:val="20"/>
          <w:szCs w:val="20"/>
          <w:lang w:eastAsia="zh-CN"/>
        </w:rPr>
        <w:t>drogi dojazdowe</w:t>
      </w:r>
      <w:r w:rsidRPr="00B205B8">
        <w:rPr>
          <w:rFonts w:ascii="Verdana" w:eastAsia="Arial Unicode MS" w:hAnsi="Verdana" w:cs="Arial"/>
          <w:color w:val="000000"/>
          <w:kern w:val="1"/>
          <w:sz w:val="20"/>
          <w:szCs w:val="20"/>
          <w:shd w:val="clear" w:color="auto" w:fill="FFFFFF"/>
          <w:lang w:eastAsia="ar-SA"/>
        </w:rPr>
        <w:t xml:space="preserve"> u</w:t>
      </w:r>
      <w:r w:rsidRPr="00B205B8">
        <w:rPr>
          <w:rFonts w:ascii="Verdana" w:eastAsia="Arial Unicode MS" w:hAnsi="Verdana" w:cs="Arial"/>
          <w:color w:val="000000"/>
          <w:kern w:val="2"/>
          <w:sz w:val="20"/>
          <w:szCs w:val="20"/>
          <w:lang w:eastAsia="zh-CN"/>
        </w:rPr>
        <w:t xml:space="preserve">trzymywane </w:t>
      </w:r>
      <w:r w:rsidRPr="00B205B8">
        <w:rPr>
          <w:rFonts w:ascii="Verdana" w:eastAsia="Arial Unicode MS" w:hAnsi="Verdana" w:cs="Arial"/>
          <w:color w:val="000000"/>
          <w:kern w:val="2"/>
          <w:sz w:val="20"/>
          <w:szCs w:val="20"/>
          <w:lang w:eastAsia="zh-CN"/>
        </w:rPr>
        <w:br/>
        <w:t>będą w czystości.</w:t>
      </w:r>
      <w:r w:rsidRPr="00B205B8">
        <w:rPr>
          <w:rFonts w:ascii="Verdana" w:hAnsi="Verdana" w:cs="Arial"/>
          <w:color w:val="000000"/>
          <w:kern w:val="3"/>
          <w:sz w:val="20"/>
          <w:szCs w:val="20"/>
          <w:shd w:val="clear" w:color="auto" w:fill="FFFFFF"/>
        </w:rPr>
        <w:t xml:space="preserve"> Prace realizacyjne prowadzone będą w porze dziennej, tj. 06:00 – 22:00</w:t>
      </w:r>
      <w:r w:rsidRPr="00B205B8">
        <w:rPr>
          <w:rFonts w:ascii="Verdana" w:hAnsi="Verdana" w:cs="Arial"/>
          <w:color w:val="000000"/>
          <w:spacing w:val="-1"/>
          <w:sz w:val="20"/>
          <w:szCs w:val="20"/>
        </w:rPr>
        <w:t xml:space="preserve">. </w:t>
      </w:r>
      <w:r w:rsidRPr="00B205B8">
        <w:rPr>
          <w:rFonts w:ascii="Verdana" w:eastAsia="Arial Unicode MS" w:hAnsi="Verdana" w:cs="Arial"/>
          <w:color w:val="000000"/>
          <w:kern w:val="1"/>
          <w:sz w:val="20"/>
          <w:szCs w:val="20"/>
          <w:lang w:eastAsia="ar-SA"/>
        </w:rPr>
        <w:t>Uciążliwości związane z tym etapem będą miały charakter krótkotrwały, odwracalny</w:t>
      </w:r>
      <w:r w:rsidR="009227A4">
        <w:rPr>
          <w:rFonts w:ascii="Verdana" w:eastAsia="Arial Unicode MS" w:hAnsi="Verdana" w:cs="Arial"/>
          <w:color w:val="000000"/>
          <w:kern w:val="1"/>
          <w:sz w:val="20"/>
          <w:szCs w:val="20"/>
          <w:lang w:eastAsia="ar-SA"/>
        </w:rPr>
        <w:br/>
      </w:r>
      <w:r w:rsidRPr="00B205B8">
        <w:rPr>
          <w:rFonts w:ascii="Verdana" w:eastAsia="Arial Unicode MS" w:hAnsi="Verdana" w:cs="Arial"/>
          <w:color w:val="000000"/>
          <w:kern w:val="1"/>
          <w:sz w:val="20"/>
          <w:szCs w:val="20"/>
          <w:lang w:eastAsia="ar-SA"/>
        </w:rPr>
        <w:t>i ustaną wraz z zakończeniem prac realizacyjnych.</w:t>
      </w:r>
    </w:p>
    <w:p w14:paraId="79845EB1" w14:textId="77777777" w:rsidR="00B205B8" w:rsidRPr="00B205B8" w:rsidRDefault="00B205B8" w:rsidP="00B205B8">
      <w:pPr>
        <w:widowControl w:val="0"/>
        <w:suppressAutoHyphens/>
        <w:spacing w:line="276" w:lineRule="auto"/>
        <w:ind w:firstLine="709"/>
        <w:jc w:val="both"/>
        <w:textAlignment w:val="baseline"/>
        <w:rPr>
          <w:rFonts w:ascii="Verdana" w:eastAsia="Arial Unicode MS" w:hAnsi="Verdana" w:cs="Arial"/>
          <w:color w:val="FF0000"/>
          <w:kern w:val="2"/>
          <w:sz w:val="20"/>
          <w:szCs w:val="20"/>
          <w:lang w:eastAsia="zh-CN"/>
        </w:rPr>
      </w:pPr>
      <w:r w:rsidRPr="00B205B8">
        <w:rPr>
          <w:rFonts w:ascii="Verdana" w:eastAsia="Arial Unicode MS" w:hAnsi="Verdana" w:cs="Arial"/>
          <w:color w:val="000000"/>
          <w:kern w:val="1"/>
          <w:sz w:val="20"/>
          <w:szCs w:val="20"/>
          <w:lang w:eastAsia="ar-SA"/>
        </w:rPr>
        <w:t>Podczas eksploatacji planowanego zamierzenia źródłami emisji zanieczyszczeń</w:t>
      </w:r>
      <w:r w:rsidRPr="00B205B8">
        <w:rPr>
          <w:rFonts w:ascii="Verdana" w:eastAsia="Arial Unicode MS" w:hAnsi="Verdana" w:cs="Arial"/>
          <w:color w:val="000000"/>
          <w:kern w:val="1"/>
          <w:sz w:val="20"/>
          <w:szCs w:val="20"/>
          <w:lang w:eastAsia="ar-SA"/>
        </w:rPr>
        <w:br/>
        <w:t>do powietrza będą m. in.: proces technologiczny, p</w:t>
      </w:r>
      <w:r w:rsidRPr="00B205B8">
        <w:rPr>
          <w:rFonts w:ascii="Verdana" w:eastAsia="Arial Unicode MS" w:hAnsi="Verdana" w:cs="Arial"/>
          <w:kern w:val="2"/>
          <w:sz w:val="20"/>
          <w:szCs w:val="20"/>
          <w:lang w:eastAsia="zh-CN"/>
        </w:rPr>
        <w:t>roces spalania gazu ziemnego (kocioł</w:t>
      </w:r>
      <w:r w:rsidRPr="00B205B8">
        <w:rPr>
          <w:rFonts w:ascii="Verdana" w:eastAsia="Arial Unicode MS" w:hAnsi="Verdana" w:cs="Arial"/>
          <w:kern w:val="2"/>
          <w:sz w:val="20"/>
          <w:szCs w:val="20"/>
          <w:lang w:eastAsia="zh-CN"/>
        </w:rPr>
        <w:br/>
        <w:t>o mocy około 1</w:t>
      </w:r>
      <w:r w:rsidRPr="00B205B8">
        <w:rPr>
          <w:rFonts w:ascii="Verdana" w:eastAsia="Arial Unicode MS" w:hAnsi="Verdana" w:cs="Arial"/>
          <w:color w:val="000000"/>
          <w:kern w:val="2"/>
          <w:sz w:val="20"/>
          <w:szCs w:val="20"/>
          <w:lang w:eastAsia="zh-CN"/>
        </w:rPr>
        <w:t xml:space="preserve">009 kW </w:t>
      </w:r>
      <w:r w:rsidRPr="00B205B8">
        <w:rPr>
          <w:rFonts w:ascii="Verdana" w:eastAsia="Arial Unicode MS" w:hAnsi="Verdana" w:cs="Arial"/>
          <w:kern w:val="2"/>
          <w:sz w:val="20"/>
          <w:szCs w:val="20"/>
          <w:lang w:eastAsia="zh-CN"/>
        </w:rPr>
        <w:t xml:space="preserve">na potrzeby technologiczne; palnik o mocy około 500 kW dla potrzeb suszarni; kocioł o mocy około 230 kW na potrzeby ogrzewania pomieszczeń </w:t>
      </w:r>
      <w:proofErr w:type="spellStart"/>
      <w:r w:rsidRPr="00B205B8">
        <w:rPr>
          <w:rFonts w:ascii="Verdana" w:eastAsia="Arial Unicode MS" w:hAnsi="Verdana" w:cs="Arial"/>
          <w:kern w:val="2"/>
          <w:sz w:val="20"/>
          <w:szCs w:val="20"/>
          <w:lang w:eastAsia="zh-CN"/>
        </w:rPr>
        <w:t>socjalno</w:t>
      </w:r>
      <w:proofErr w:type="spellEnd"/>
      <w:r w:rsidRPr="00B205B8">
        <w:rPr>
          <w:rFonts w:ascii="Verdana" w:eastAsia="Arial Unicode MS" w:hAnsi="Verdana" w:cs="Arial"/>
          <w:kern w:val="2"/>
          <w:sz w:val="20"/>
          <w:szCs w:val="20"/>
          <w:lang w:eastAsia="zh-CN"/>
        </w:rPr>
        <w:t xml:space="preserve"> –biurowych i wytwarzania ciepłej wody oraz dogrzewania pomieszczenia pakowni gotowego produktu) oraz spalaniem paliw w silnikach pojazdów poruszających się po przedmiotowym terenie. </w:t>
      </w:r>
    </w:p>
    <w:p w14:paraId="6631926D"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color w:val="000000"/>
          <w:kern w:val="2"/>
          <w:sz w:val="20"/>
          <w:szCs w:val="20"/>
          <w:lang w:eastAsia="zh-CN"/>
        </w:rPr>
        <w:t>Zanieczyszczone powietrze z suszarni gotowego produktu oczyszczane będzie</w:t>
      </w:r>
      <w:r w:rsidRPr="00B205B8">
        <w:rPr>
          <w:rFonts w:ascii="Verdana" w:eastAsia="Arial Unicode MS" w:hAnsi="Verdana" w:cs="Arial"/>
          <w:color w:val="000000"/>
          <w:kern w:val="2"/>
          <w:sz w:val="20"/>
          <w:szCs w:val="20"/>
          <w:lang w:eastAsia="zh-CN"/>
        </w:rPr>
        <w:br/>
        <w:t xml:space="preserve">w </w:t>
      </w:r>
      <w:r w:rsidRPr="00B205B8">
        <w:rPr>
          <w:rFonts w:ascii="Verdana" w:eastAsia="Arial Unicode MS" w:hAnsi="Verdana" w:cs="Arial"/>
          <w:kern w:val="2"/>
          <w:sz w:val="20"/>
          <w:szCs w:val="20"/>
          <w:lang w:eastAsia="zh-CN"/>
        </w:rPr>
        <w:t>skruberze o gwarantowanym stężeniu max. 10 mg/m</w:t>
      </w:r>
      <w:r w:rsidRPr="00B205B8">
        <w:rPr>
          <w:rFonts w:ascii="Verdana" w:eastAsia="Arial Unicode MS" w:hAnsi="Verdana" w:cs="Arial"/>
          <w:kern w:val="2"/>
          <w:sz w:val="20"/>
          <w:szCs w:val="20"/>
          <w:vertAlign w:val="superscript"/>
          <w:lang w:eastAsia="zh-CN"/>
        </w:rPr>
        <w:t>3</w:t>
      </w:r>
      <w:r w:rsidRPr="00B205B8">
        <w:rPr>
          <w:rFonts w:ascii="Verdana" w:eastAsia="Arial Unicode MS" w:hAnsi="Verdana" w:cs="Arial"/>
          <w:kern w:val="2"/>
          <w:sz w:val="20"/>
          <w:szCs w:val="20"/>
          <w:lang w:eastAsia="zh-CN"/>
        </w:rPr>
        <w:t xml:space="preserve">. </w:t>
      </w:r>
      <w:r w:rsidRPr="00B205B8">
        <w:rPr>
          <w:rFonts w:ascii="Verdana" w:eastAsia="Arial Unicode MS" w:hAnsi="Verdana" w:cs="Arial"/>
          <w:color w:val="000000"/>
          <w:kern w:val="2"/>
          <w:sz w:val="20"/>
          <w:szCs w:val="20"/>
          <w:lang w:eastAsia="zh-CN"/>
        </w:rPr>
        <w:t>Zanieczyszczone powietrze</w:t>
      </w:r>
      <w:r w:rsidRPr="00B205B8">
        <w:rPr>
          <w:rFonts w:ascii="Verdana" w:eastAsia="Arial Unicode MS" w:hAnsi="Verdana" w:cs="Arial"/>
          <w:color w:val="000000"/>
          <w:kern w:val="2"/>
          <w:sz w:val="20"/>
          <w:szCs w:val="20"/>
          <w:lang w:eastAsia="zh-CN"/>
        </w:rPr>
        <w:br/>
        <w:t xml:space="preserve">z: rozładunku, rozdrabniania, przesypów surowca oraz przenośników (ciąg 4.1), </w:t>
      </w:r>
      <w:r w:rsidRPr="00B205B8">
        <w:rPr>
          <w:rFonts w:ascii="Verdana" w:eastAsia="Arial Unicode MS" w:hAnsi="Verdana" w:cs="Arial"/>
          <w:kern w:val="2"/>
          <w:sz w:val="20"/>
          <w:szCs w:val="20"/>
          <w:lang w:eastAsia="zh-CN"/>
        </w:rPr>
        <w:t>wysypu przenośnika kubełkowego oraz podajnika surowca do zbiornika buforowego (ciąg 4.2), przesypu surowca z przenośnika do pośredniego zbiornika surowca (ciąg 4.3), pr</w:t>
      </w:r>
      <w:r w:rsidRPr="00B205B8">
        <w:rPr>
          <w:rFonts w:ascii="Verdana" w:eastAsia="Arial Unicode MS" w:hAnsi="Verdana" w:cs="Arial"/>
          <w:color w:val="000000"/>
          <w:kern w:val="2"/>
          <w:sz w:val="20"/>
          <w:szCs w:val="20"/>
          <w:lang w:eastAsia="zh-CN"/>
        </w:rPr>
        <w:t xml:space="preserve">zed odprowadzeniem do atmosfery </w:t>
      </w:r>
      <w:r w:rsidRPr="00B205B8">
        <w:rPr>
          <w:rFonts w:ascii="Verdana" w:eastAsia="Arial Unicode MS" w:hAnsi="Verdana" w:cs="Arial"/>
          <w:kern w:val="2"/>
          <w:sz w:val="20"/>
          <w:szCs w:val="20"/>
          <w:lang w:eastAsia="zh-CN"/>
        </w:rPr>
        <w:t xml:space="preserve">oczyszczane będzie </w:t>
      </w:r>
      <w:r w:rsidRPr="00B205B8">
        <w:rPr>
          <w:rFonts w:ascii="Verdana" w:eastAsia="Arial Unicode MS" w:hAnsi="Verdana" w:cs="Arial"/>
          <w:color w:val="000000"/>
          <w:kern w:val="2"/>
          <w:sz w:val="20"/>
          <w:szCs w:val="20"/>
          <w:lang w:eastAsia="zh-CN"/>
        </w:rPr>
        <w:t>w filtrach tkaninowych</w:t>
      </w:r>
      <w:r w:rsidRPr="00B205B8">
        <w:rPr>
          <w:rFonts w:ascii="Verdana" w:eastAsia="Arial Unicode MS" w:hAnsi="Verdana" w:cs="Arial"/>
          <w:color w:val="000000"/>
          <w:kern w:val="2"/>
          <w:sz w:val="20"/>
          <w:szCs w:val="20"/>
          <w:lang w:eastAsia="zh-CN"/>
        </w:rPr>
        <w:br/>
        <w:t>o gwarantowanym stężeniu pyłów po filtrze max. 10 mg/m</w:t>
      </w:r>
      <w:r w:rsidRPr="00B205B8">
        <w:rPr>
          <w:rFonts w:ascii="Verdana" w:eastAsia="Arial Unicode MS" w:hAnsi="Verdana" w:cs="Arial"/>
          <w:color w:val="000000"/>
          <w:kern w:val="2"/>
          <w:sz w:val="20"/>
          <w:szCs w:val="20"/>
          <w:vertAlign w:val="superscript"/>
          <w:lang w:eastAsia="zh-CN"/>
        </w:rPr>
        <w:t>3</w:t>
      </w:r>
      <w:r w:rsidRPr="00B205B8">
        <w:rPr>
          <w:rFonts w:ascii="Verdana" w:eastAsia="Arial Unicode MS" w:hAnsi="Verdana" w:cs="Arial"/>
          <w:color w:val="000000"/>
          <w:kern w:val="2"/>
          <w:sz w:val="20"/>
          <w:szCs w:val="20"/>
          <w:lang w:eastAsia="zh-CN"/>
        </w:rPr>
        <w:t xml:space="preserve">. </w:t>
      </w:r>
      <w:r w:rsidRPr="00B205B8">
        <w:rPr>
          <w:rFonts w:ascii="Verdana" w:eastAsia="Arial Unicode MS" w:hAnsi="Verdana" w:cs="Arial"/>
          <w:kern w:val="2"/>
          <w:sz w:val="20"/>
          <w:szCs w:val="20"/>
          <w:lang w:eastAsia="zh-CN"/>
        </w:rPr>
        <w:t>Zanieczyszczone powietrze</w:t>
      </w:r>
      <w:r w:rsidRPr="00B205B8">
        <w:rPr>
          <w:rFonts w:ascii="Verdana" w:eastAsia="Arial Unicode MS" w:hAnsi="Verdana" w:cs="Arial"/>
          <w:kern w:val="2"/>
          <w:sz w:val="20"/>
          <w:szCs w:val="20"/>
          <w:lang w:eastAsia="zh-CN"/>
        </w:rPr>
        <w:br/>
        <w:t>z: przesypu krystalicznego produktu z przenośnika kubełkowego do dziennego zbiornika produktu (ciąg 4.4) oraz linii pakowania (ciąg 4.5), przed odprowadzeniem do atmosfery oczyszczane będzie w filtrach o gwarantowanym stężeniu pyłu po filtrze max. 10 mg/m</w:t>
      </w:r>
      <w:r w:rsidRPr="00B205B8">
        <w:rPr>
          <w:rFonts w:ascii="Verdana" w:eastAsia="Arial Unicode MS" w:hAnsi="Verdana" w:cs="Arial"/>
          <w:kern w:val="2"/>
          <w:sz w:val="20"/>
          <w:szCs w:val="20"/>
          <w:vertAlign w:val="superscript"/>
          <w:lang w:eastAsia="zh-CN"/>
        </w:rPr>
        <w:t>3</w:t>
      </w:r>
      <w:r w:rsidRPr="00B205B8">
        <w:rPr>
          <w:rFonts w:ascii="Verdana" w:eastAsia="Arial Unicode MS" w:hAnsi="Verdana" w:cs="Arial"/>
          <w:kern w:val="2"/>
          <w:sz w:val="20"/>
          <w:szCs w:val="20"/>
          <w:lang w:eastAsia="zh-CN"/>
        </w:rPr>
        <w:t>.</w:t>
      </w:r>
      <w:r w:rsidRPr="00B205B8">
        <w:rPr>
          <w:rFonts w:ascii="Verdana" w:eastAsia="Arial Unicode MS" w:hAnsi="Verdana" w:cs="Tahoma"/>
          <w:kern w:val="2"/>
          <w:sz w:val="20"/>
          <w:szCs w:val="20"/>
          <w:lang w:eastAsia="zh-CN"/>
        </w:rPr>
        <w:t xml:space="preserve"> </w:t>
      </w:r>
      <w:r w:rsidRPr="00B205B8">
        <w:rPr>
          <w:rFonts w:ascii="Verdana" w:eastAsia="Arial Unicode MS" w:hAnsi="Verdana" w:cs="Arial"/>
          <w:color w:val="000000"/>
          <w:kern w:val="2"/>
          <w:sz w:val="20"/>
          <w:szCs w:val="20"/>
          <w:lang w:eastAsia="zh-CN"/>
        </w:rPr>
        <w:t>Węzeł rozładunkowy pylistego siarczanu magnezu będzie stanowić wiatę z zamykanymi żaluzjami. W trakcie rozładunku wiata stanowić będzie obiekt zamknięty. Podczas pracy r</w:t>
      </w:r>
      <w:r w:rsidRPr="00B205B8">
        <w:rPr>
          <w:rFonts w:ascii="Verdana" w:eastAsia="Arial Unicode MS" w:hAnsi="Verdana" w:cs="Arial"/>
          <w:bCs/>
          <w:color w:val="000000"/>
          <w:kern w:val="2"/>
          <w:sz w:val="20"/>
          <w:szCs w:val="20"/>
          <w:lang w:eastAsia="zh-CN"/>
        </w:rPr>
        <w:t xml:space="preserve">eaktorów zachowane będzie podciśnienie. </w:t>
      </w:r>
      <w:r w:rsidRPr="00B205B8">
        <w:rPr>
          <w:rFonts w:ascii="Verdana" w:hAnsi="Verdana" w:cs="Arial"/>
          <w:color w:val="000000"/>
          <w:sz w:val="20"/>
          <w:szCs w:val="20"/>
        </w:rPr>
        <w:t xml:space="preserve">Zanieczyszczone powietrze z reaktorów oczyszczane będzie w skruberze o skuteczności min. 98 %. </w:t>
      </w:r>
      <w:r w:rsidRPr="00B205B8">
        <w:rPr>
          <w:rFonts w:ascii="Verdana" w:eastAsia="Arial Unicode MS" w:hAnsi="Verdana" w:cs="Arial"/>
          <w:color w:val="000000"/>
          <w:kern w:val="2"/>
          <w:sz w:val="20"/>
          <w:szCs w:val="20"/>
          <w:lang w:eastAsia="zh-CN"/>
        </w:rPr>
        <w:t>K</w:t>
      </w:r>
      <w:r w:rsidRPr="00B205B8">
        <w:rPr>
          <w:rFonts w:ascii="Verdana" w:hAnsi="Verdana" w:cs="Arial"/>
          <w:noProof/>
          <w:color w:val="000000"/>
          <w:sz w:val="20"/>
          <w:szCs w:val="20"/>
          <w:lang w:eastAsia="ar-SA"/>
        </w:rPr>
        <w:t>w</w:t>
      </w:r>
      <w:r w:rsidRPr="00B205B8">
        <w:rPr>
          <w:rFonts w:ascii="Verdana" w:hAnsi="Verdana" w:cs="Arial"/>
          <w:noProof/>
          <w:sz w:val="20"/>
          <w:szCs w:val="20"/>
          <w:lang w:eastAsia="ar-SA"/>
        </w:rPr>
        <w:t xml:space="preserve">as siarkowy magazynowany będzie w zamkniętych pojemnikach i transportowany szczelnymi rurociągami do docelowych urządzeń. </w:t>
      </w:r>
    </w:p>
    <w:p w14:paraId="16CB4F9E" w14:textId="77777777" w:rsidR="00B205B8" w:rsidRPr="00B205B8" w:rsidRDefault="00B205B8" w:rsidP="00B205B8">
      <w:pPr>
        <w:widowControl w:val="0"/>
        <w:suppressAutoHyphens/>
        <w:spacing w:line="276" w:lineRule="auto"/>
        <w:ind w:firstLine="709"/>
        <w:jc w:val="both"/>
        <w:rPr>
          <w:rFonts w:ascii="Verdana" w:hAnsi="Verdana" w:cs="Tahoma"/>
          <w:color w:val="000000"/>
          <w:kern w:val="2"/>
          <w:sz w:val="20"/>
          <w:szCs w:val="20"/>
        </w:rPr>
      </w:pPr>
      <w:r w:rsidRPr="00B205B8">
        <w:rPr>
          <w:rFonts w:ascii="Verdana" w:hAnsi="Verdana" w:cs="Arial"/>
          <w:color w:val="000000"/>
          <w:sz w:val="20"/>
          <w:szCs w:val="20"/>
        </w:rPr>
        <w:t>Przedstawione w przedłożonej dokumentacji obliczenia rozprzestrzeniania się zanieczyszczeń w powietrzu, uwzględniające źródła emisji zanieczyszczeń do powietrza zarówno istniejące, jak i projektowane, nie wykazały przekroczeń dopuszczalnych stężeń zanieczyszczeń w powietrzu.</w:t>
      </w:r>
    </w:p>
    <w:p w14:paraId="10BA2915" w14:textId="77777777" w:rsidR="00B205B8" w:rsidRPr="00B205B8" w:rsidRDefault="00B205B8" w:rsidP="00B205B8">
      <w:pPr>
        <w:widowControl w:val="0"/>
        <w:spacing w:line="276" w:lineRule="auto"/>
        <w:ind w:firstLine="720"/>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 xml:space="preserve">Klimat akustyczny w rejonie planowanego przedsięwzięcia jest w głównej mierze </w:t>
      </w:r>
      <w:r w:rsidRPr="00B205B8">
        <w:rPr>
          <w:rFonts w:ascii="Verdana" w:eastAsia="Arial" w:hAnsi="Verdana" w:cs="Arial"/>
          <w:color w:val="000000"/>
          <w:sz w:val="20"/>
          <w:szCs w:val="20"/>
          <w:lang w:bidi="pl-PL"/>
        </w:rPr>
        <w:lastRenderedPageBreak/>
        <w:t xml:space="preserve">kształtowany przez hałas instalacyjny obejmujący dźwięki emitowane przez różnego rodzaju maszyny i urządzenia istniejących zakładów oraz hałas komunikacyjny wynikający z ruchu pojazdów po drogach wewnętrznych TSSE EURO-PARK WISŁOSAN. Wykonywane okresowo analizy akustyczne wynikające z obowiązków nałożonych w pozwoleniu zintegrowanym wykazują, że izofony graniczne dopuszczalnych poziomów hałasu dla pory dziennej i nocnej (dla terenów chronionych akustycznie tj. 55 i 45 </w:t>
      </w:r>
      <w:proofErr w:type="spellStart"/>
      <w:r w:rsidRPr="00B205B8">
        <w:rPr>
          <w:rFonts w:ascii="Verdana" w:eastAsia="Arial" w:hAnsi="Verdana" w:cs="Arial"/>
          <w:color w:val="000000"/>
          <w:sz w:val="20"/>
          <w:szCs w:val="20"/>
          <w:lang w:bidi="pl-PL"/>
        </w:rPr>
        <w:t>dB</w:t>
      </w:r>
      <w:proofErr w:type="spellEnd"/>
      <w:r w:rsidRPr="00B205B8">
        <w:rPr>
          <w:rFonts w:ascii="Verdana" w:eastAsia="Arial" w:hAnsi="Verdana" w:cs="Arial"/>
          <w:color w:val="000000"/>
          <w:sz w:val="20"/>
          <w:szCs w:val="20"/>
          <w:lang w:bidi="pl-PL"/>
        </w:rPr>
        <w:t>(A)), zawierają się na terenie przemysłowym, na co wskazują następujące dokumenty:</w:t>
      </w:r>
    </w:p>
    <w:p w14:paraId="50C6C572" w14:textId="77777777" w:rsidR="00B205B8" w:rsidRPr="00B205B8" w:rsidRDefault="00B205B8" w:rsidP="00F051F8">
      <w:pPr>
        <w:widowControl w:val="0"/>
        <w:numPr>
          <w:ilvl w:val="0"/>
          <w:numId w:val="34"/>
        </w:numPr>
        <w:suppressAutoHyphens/>
        <w:spacing w:line="276" w:lineRule="auto"/>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Analiza akustyczna w ramach okresowego monitoringu hałasu pochodzącego</w:t>
      </w:r>
      <w:r w:rsidRPr="00B205B8">
        <w:rPr>
          <w:rFonts w:ascii="Verdana" w:eastAsia="Arial" w:hAnsi="Verdana" w:cs="Arial"/>
          <w:color w:val="000000"/>
          <w:sz w:val="20"/>
          <w:szCs w:val="20"/>
          <w:lang w:bidi="pl-PL"/>
        </w:rPr>
        <w:br/>
        <w:t>z instalacji do produkcji nawozów prowadzonej przez Zakłady Chemiczne „Siarkopol” Tarnobrzeg Sp. z o.o. w Tarnobrzegu, wykonawca: EKOSTANDARD Pracowania Analiz Środowiskowych Suchy Las. (kwiecień 2021 r.),</w:t>
      </w:r>
    </w:p>
    <w:p w14:paraId="749196CE" w14:textId="77777777" w:rsidR="00B205B8" w:rsidRPr="00B205B8" w:rsidRDefault="00B205B8" w:rsidP="00F051F8">
      <w:pPr>
        <w:widowControl w:val="0"/>
        <w:numPr>
          <w:ilvl w:val="0"/>
          <w:numId w:val="34"/>
        </w:numPr>
        <w:suppressAutoHyphens/>
        <w:spacing w:line="276" w:lineRule="auto"/>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Raport z okresowych badań poziomu hałasu przenikającego do środowiska</w:t>
      </w:r>
      <w:r w:rsidRPr="00B205B8">
        <w:rPr>
          <w:rFonts w:ascii="Verdana" w:eastAsia="Arial" w:hAnsi="Verdana" w:cs="Arial"/>
          <w:color w:val="000000"/>
          <w:sz w:val="20"/>
          <w:szCs w:val="20"/>
          <w:lang w:bidi="pl-PL"/>
        </w:rPr>
        <w:br/>
        <w:t>z instalacji do wytwarzania, przy zastosowaniu procesów chemicznych, nawozów sztucznych (mineralnych) na bazie fosforu, azotu lub potasu w Zakładach Chemicznych “Siarkopol” Tarnobrzeg Sp. z o.o. wykonany przez ECO Plan Laboratorium Akustyczne, Opole, marzec 2023 r.</w:t>
      </w:r>
    </w:p>
    <w:p w14:paraId="1053485C" w14:textId="77777777" w:rsidR="00B205B8" w:rsidRPr="00B205B8" w:rsidRDefault="00B205B8" w:rsidP="00B205B8">
      <w:pPr>
        <w:widowControl w:val="0"/>
        <w:spacing w:line="276" w:lineRule="auto"/>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Tereny zabudowy przemysłowej graniczą:</w:t>
      </w:r>
    </w:p>
    <w:p w14:paraId="660BBE12" w14:textId="77777777" w:rsidR="00B205B8" w:rsidRPr="00B205B8" w:rsidRDefault="00B205B8" w:rsidP="00B205B8">
      <w:pPr>
        <w:widowControl w:val="0"/>
        <w:numPr>
          <w:ilvl w:val="0"/>
          <w:numId w:val="35"/>
        </w:numPr>
        <w:tabs>
          <w:tab w:val="left" w:pos="722"/>
        </w:tabs>
        <w:suppressAutoHyphens/>
        <w:spacing w:line="276" w:lineRule="auto"/>
        <w:ind w:left="700" w:hanging="340"/>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od strony południowej z drogą Nagnajów-Chmielów. Dalej na południe znajdują się nieużytki lub tereny wykorzystywane rolniczo oraz zbiorniki retencyjne ścieków należące do Zakładu. W kierunku południowo-zachodnim, w odległości około 500 m od zabudowy Machowa znajduje się osiedle wiejskie Tarnobrzega - Nagnajów,</w:t>
      </w:r>
    </w:p>
    <w:p w14:paraId="6B87B1C5" w14:textId="591255AC" w:rsidR="00B205B8" w:rsidRPr="00B205B8" w:rsidRDefault="00B205B8" w:rsidP="00B205B8">
      <w:pPr>
        <w:widowControl w:val="0"/>
        <w:numPr>
          <w:ilvl w:val="0"/>
          <w:numId w:val="35"/>
        </w:numPr>
        <w:tabs>
          <w:tab w:val="left" w:pos="722"/>
        </w:tabs>
        <w:suppressAutoHyphens/>
        <w:spacing w:line="276" w:lineRule="auto"/>
        <w:ind w:left="700" w:hanging="340"/>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od strony zachodniej tereny zabudowy przemysłowej, przedzielone ul. Zakładową,</w:t>
      </w:r>
      <w:r w:rsidRPr="00B205B8">
        <w:rPr>
          <w:rFonts w:ascii="Verdana" w:eastAsia="Arial" w:hAnsi="Verdana" w:cs="Arial"/>
          <w:color w:val="000000"/>
          <w:sz w:val="20"/>
          <w:szCs w:val="20"/>
          <w:lang w:bidi="pl-PL"/>
        </w:rPr>
        <w:br/>
        <w:t xml:space="preserve">za którą znajdują się m. in. obiekty zlikwidowanej Kopalni Siarki Machów oraz obiekty Zakładu Surowców Chemicznych i Mineralnych "Piotrowice II" Sp. z o.o. </w:t>
      </w:r>
      <w:r w:rsidR="00CD40DE">
        <w:rPr>
          <w:rFonts w:ascii="Verdana" w:eastAsia="Arial" w:hAnsi="Verdana" w:cs="Arial"/>
          <w:color w:val="000000"/>
          <w:sz w:val="20"/>
          <w:szCs w:val="20"/>
          <w:lang w:bidi="pl-PL"/>
        </w:rPr>
        <w:br/>
      </w:r>
      <w:r w:rsidRPr="00B205B8">
        <w:rPr>
          <w:rFonts w:ascii="Verdana" w:eastAsia="Arial" w:hAnsi="Verdana" w:cs="Arial"/>
          <w:color w:val="000000"/>
          <w:sz w:val="20"/>
          <w:szCs w:val="20"/>
          <w:lang w:bidi="pl-PL"/>
        </w:rPr>
        <w:t>a dalej droga wojewódzka 871, Mielec – Tarnobrzeg. Droga ta biegnie wzdłuż prawego brzegu Wisły,</w:t>
      </w:r>
    </w:p>
    <w:p w14:paraId="4FBBCEB9" w14:textId="77777777" w:rsidR="00B205B8" w:rsidRPr="00B205B8" w:rsidRDefault="00B205B8" w:rsidP="00B205B8">
      <w:pPr>
        <w:widowControl w:val="0"/>
        <w:numPr>
          <w:ilvl w:val="0"/>
          <w:numId w:val="35"/>
        </w:numPr>
        <w:tabs>
          <w:tab w:val="left" w:pos="722"/>
        </w:tabs>
        <w:suppressAutoHyphens/>
        <w:spacing w:line="276" w:lineRule="auto"/>
        <w:ind w:left="700" w:hanging="340"/>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od strony północnej z ul. Chmielowską, za którą znajduje się pas terenów zielonych, dalej zlokalizowane jest Jezioro Tarnobrzeskie (dawniej Zbiornik Machowski), który powstał w wyniku zalania wodą starego wyrobiska górniczego po odkrywkowej kopalni siarki w Tarnobrzegu,</w:t>
      </w:r>
    </w:p>
    <w:p w14:paraId="72F6684B" w14:textId="4909AFC1" w:rsidR="00B205B8" w:rsidRDefault="00B205B8" w:rsidP="00695C84">
      <w:pPr>
        <w:widowControl w:val="0"/>
        <w:numPr>
          <w:ilvl w:val="0"/>
          <w:numId w:val="35"/>
        </w:numPr>
        <w:tabs>
          <w:tab w:val="left" w:pos="709"/>
        </w:tabs>
        <w:suppressAutoHyphens/>
        <w:spacing w:line="276" w:lineRule="auto"/>
        <w:ind w:left="709" w:hanging="283"/>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od strony wschodniej z bocznicami kolejowymi, które w północno-wschodniej części łączą się na stacji towarowej Chmielów. Dalej w kierunku wschodnim znajdują się obszary leśne, za którymi zlokalizowana jest miejscowość Chmielów z przysiółkiem</w:t>
      </w:r>
      <w:r w:rsidR="00B775D7">
        <w:rPr>
          <w:rFonts w:ascii="Verdana" w:eastAsia="Arial" w:hAnsi="Verdana" w:cs="Arial"/>
          <w:color w:val="000000"/>
          <w:sz w:val="20"/>
          <w:szCs w:val="20"/>
          <w:lang w:bidi="pl-PL"/>
        </w:rPr>
        <w:t xml:space="preserve"> </w:t>
      </w:r>
      <w:r w:rsidRPr="00B205B8">
        <w:rPr>
          <w:rFonts w:ascii="Verdana" w:eastAsia="Arial" w:hAnsi="Verdana" w:cs="Arial"/>
          <w:color w:val="000000"/>
          <w:sz w:val="20"/>
          <w:szCs w:val="20"/>
          <w:lang w:bidi="pl-PL"/>
        </w:rPr>
        <w:t>Mogiły (około 300-500m od terenu Zakładu).</w:t>
      </w:r>
    </w:p>
    <w:p w14:paraId="73DC94B8" w14:textId="77777777" w:rsidR="00F051F8" w:rsidRPr="00B205B8" w:rsidRDefault="00F051F8" w:rsidP="00F051F8">
      <w:pPr>
        <w:widowControl w:val="0"/>
        <w:tabs>
          <w:tab w:val="left" w:pos="722"/>
        </w:tabs>
        <w:suppressAutoHyphens/>
        <w:spacing w:line="276" w:lineRule="auto"/>
        <w:ind w:left="700"/>
        <w:jc w:val="both"/>
        <w:textAlignment w:val="baseline"/>
        <w:rPr>
          <w:rFonts w:ascii="Verdana" w:eastAsia="Arial" w:hAnsi="Verdana" w:cs="Arial"/>
          <w:color w:val="000000"/>
          <w:sz w:val="20"/>
          <w:szCs w:val="20"/>
          <w:lang w:bidi="pl-PL"/>
        </w:rPr>
      </w:pPr>
    </w:p>
    <w:p w14:paraId="720C0452" w14:textId="77777777" w:rsidR="00B205B8" w:rsidRPr="00B205B8" w:rsidRDefault="00B205B8" w:rsidP="00B205B8">
      <w:pPr>
        <w:widowControl w:val="0"/>
        <w:spacing w:line="276" w:lineRule="auto"/>
        <w:ind w:firstLine="720"/>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Najbliższe tereny objęte ochroną przed hałasem znajdują się w północno-zachodniej części przysiółka Mogiły – zabudowa usytuowana jest w odległości około 300 – 500 m</w:t>
      </w:r>
      <w:r w:rsidRPr="00B205B8">
        <w:rPr>
          <w:rFonts w:ascii="Verdana" w:eastAsia="Arial" w:hAnsi="Verdana" w:cs="Arial"/>
          <w:color w:val="000000"/>
          <w:sz w:val="20"/>
          <w:szCs w:val="20"/>
          <w:lang w:bidi="pl-PL"/>
        </w:rPr>
        <w:br/>
        <w:t>w kierunku południowo-wschodnim od Zakładów SIARKOPOL. Są to tereny zabudowy zagrodowej, dla których zgodnie z rozporządzeniem Ministra Środowiska z dnia 14 czerwca 2007 r. w sprawie dopuszczalnych poziomów hałasu w środowisku (Dz. U. z 2014 r.,</w:t>
      </w:r>
      <w:r w:rsidRPr="00B205B8">
        <w:rPr>
          <w:rFonts w:ascii="Verdana" w:eastAsia="Arial" w:hAnsi="Verdana" w:cs="Arial"/>
          <w:color w:val="000000"/>
          <w:sz w:val="20"/>
          <w:szCs w:val="20"/>
          <w:lang w:bidi="pl-PL"/>
        </w:rPr>
        <w:br/>
        <w:t xml:space="preserve">poz. 112), dopuszczalny poziomy hałasu wynoszą 55 </w:t>
      </w:r>
      <w:proofErr w:type="spellStart"/>
      <w:r w:rsidRPr="00B205B8">
        <w:rPr>
          <w:rFonts w:ascii="Verdana" w:eastAsia="Arial" w:hAnsi="Verdana" w:cs="Arial"/>
          <w:color w:val="000000"/>
          <w:sz w:val="20"/>
          <w:szCs w:val="20"/>
          <w:lang w:bidi="pl-PL"/>
        </w:rPr>
        <w:t>dB</w:t>
      </w:r>
      <w:proofErr w:type="spellEnd"/>
      <w:r w:rsidRPr="00B205B8">
        <w:rPr>
          <w:rFonts w:ascii="Verdana" w:eastAsia="Arial" w:hAnsi="Verdana" w:cs="Arial"/>
          <w:color w:val="000000"/>
          <w:sz w:val="20"/>
          <w:szCs w:val="20"/>
          <w:lang w:bidi="pl-PL"/>
        </w:rPr>
        <w:t xml:space="preserve"> w porze dziennej dla przedziału czasu odniesienia równego 8 najmniej korzystnym godzinom dnia kolejno po sobie następującym i 45 </w:t>
      </w:r>
      <w:proofErr w:type="spellStart"/>
      <w:r w:rsidRPr="00B205B8">
        <w:rPr>
          <w:rFonts w:ascii="Verdana" w:eastAsia="Arial" w:hAnsi="Verdana" w:cs="Arial"/>
          <w:color w:val="000000"/>
          <w:sz w:val="20"/>
          <w:szCs w:val="20"/>
          <w:lang w:bidi="pl-PL"/>
        </w:rPr>
        <w:t>dB</w:t>
      </w:r>
      <w:proofErr w:type="spellEnd"/>
      <w:r w:rsidRPr="00B205B8">
        <w:rPr>
          <w:rFonts w:ascii="Verdana" w:eastAsia="Arial" w:hAnsi="Verdana" w:cs="Arial"/>
          <w:color w:val="000000"/>
          <w:sz w:val="20"/>
          <w:szCs w:val="20"/>
          <w:lang w:bidi="pl-PL"/>
        </w:rPr>
        <w:t xml:space="preserve"> w porze nocnej dla przedziału czasu odniesienia równego 1 najmniej korzystnej godzinie nocy.</w:t>
      </w:r>
    </w:p>
    <w:p w14:paraId="520EC063" w14:textId="13D9C6DD" w:rsidR="00B205B8" w:rsidRPr="00B205B8" w:rsidRDefault="00B205B8" w:rsidP="00B205B8">
      <w:pPr>
        <w:widowControl w:val="0"/>
        <w:spacing w:line="276" w:lineRule="auto"/>
        <w:ind w:firstLine="740"/>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Głównymi źródłami hałasu związanymi bezpośrednio z przedmiotowym przedsięwzięciem będą węzły transportu i magazynowania surowców oraz kruszenia siarczanu magnezu. Większość źródeł hałasu zlokalizowana będzie w hali.</w:t>
      </w:r>
    </w:p>
    <w:p w14:paraId="1AF786E2" w14:textId="77777777" w:rsidR="00B205B8" w:rsidRPr="00B205B8" w:rsidRDefault="00B205B8" w:rsidP="00B205B8">
      <w:pPr>
        <w:widowControl w:val="0"/>
        <w:spacing w:line="276" w:lineRule="auto"/>
        <w:ind w:firstLine="740"/>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 xml:space="preserve">Na potrzeby przedsięwzięcia wykonany zostanie budynek produkcji siarczanu magnezu, którego izolacyjność akustyczna ścian i dachu wynosić będzie 25 </w:t>
      </w:r>
      <w:proofErr w:type="spellStart"/>
      <w:r w:rsidRPr="00B205B8">
        <w:rPr>
          <w:rFonts w:ascii="Verdana" w:eastAsia="Arial" w:hAnsi="Verdana" w:cs="Arial"/>
          <w:color w:val="000000"/>
          <w:sz w:val="20"/>
          <w:szCs w:val="20"/>
          <w:lang w:bidi="pl-PL"/>
        </w:rPr>
        <w:t>dB</w:t>
      </w:r>
      <w:proofErr w:type="spellEnd"/>
      <w:r w:rsidRPr="00B205B8">
        <w:rPr>
          <w:rFonts w:ascii="Verdana" w:eastAsia="Arial" w:hAnsi="Verdana" w:cs="Arial"/>
          <w:color w:val="000000"/>
          <w:sz w:val="20"/>
          <w:szCs w:val="20"/>
          <w:lang w:bidi="pl-PL"/>
        </w:rPr>
        <w:t>.</w:t>
      </w:r>
    </w:p>
    <w:p w14:paraId="24FE5BAD" w14:textId="77777777" w:rsidR="00B205B8" w:rsidRPr="00B205B8" w:rsidRDefault="00B205B8" w:rsidP="00B205B8">
      <w:pPr>
        <w:widowControl w:val="0"/>
        <w:spacing w:line="276" w:lineRule="auto"/>
        <w:ind w:firstLine="740"/>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W ramach przedmiotowego przedsięwzięcia zainstalowanych zostanie</w:t>
      </w:r>
      <w:r w:rsidRPr="00B205B8">
        <w:rPr>
          <w:rFonts w:ascii="Verdana" w:eastAsia="Arial" w:hAnsi="Verdana" w:cs="Arial"/>
          <w:color w:val="000000"/>
          <w:sz w:val="20"/>
          <w:szCs w:val="20"/>
          <w:lang w:bidi="pl-PL"/>
        </w:rPr>
        <w:br/>
        <w:t>16 wentylatorów w strefie produkcyjnej i pakowania oraz dwie centrale wentylacyjne.</w:t>
      </w:r>
    </w:p>
    <w:p w14:paraId="4D0FD1F1" w14:textId="77777777" w:rsidR="00B205B8" w:rsidRPr="00B205B8" w:rsidRDefault="00B205B8" w:rsidP="00B205B8">
      <w:pPr>
        <w:widowControl w:val="0"/>
        <w:spacing w:line="276" w:lineRule="auto"/>
        <w:ind w:firstLine="740"/>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lastRenderedPageBreak/>
        <w:t>Obliczenia wykonano zarówno dla ruchu samochodów dostawczych, jak i ruchu kolejowego, które obsługują Zakłady SIARKOPOL. Przyjęto następujące założenia:</w:t>
      </w:r>
    </w:p>
    <w:p w14:paraId="72F5D913" w14:textId="77777777" w:rsidR="00B205B8" w:rsidRPr="00B205B8" w:rsidRDefault="00B205B8" w:rsidP="00B205B8">
      <w:pPr>
        <w:widowControl w:val="0"/>
        <w:numPr>
          <w:ilvl w:val="0"/>
          <w:numId w:val="34"/>
        </w:numPr>
        <w:tabs>
          <w:tab w:val="left" w:pos="747"/>
        </w:tabs>
        <w:suppressAutoHyphens/>
        <w:spacing w:line="276" w:lineRule="auto"/>
        <w:ind w:left="720" w:hanging="340"/>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ruch pojazdów ciężarowych będzie miał miejsce zarówno w porze dziennej,</w:t>
      </w:r>
      <w:r w:rsidRPr="00B205B8">
        <w:rPr>
          <w:rFonts w:ascii="Verdana" w:eastAsia="Arial" w:hAnsi="Verdana" w:cs="Arial"/>
          <w:color w:val="000000"/>
          <w:sz w:val="20"/>
          <w:szCs w:val="20"/>
          <w:lang w:bidi="pl-PL"/>
        </w:rPr>
        <w:br/>
        <w:t>jak i nocnej, trasę podzielono na 15 odcinków, natężenie ruchu założono</w:t>
      </w:r>
      <w:r w:rsidRPr="00B205B8">
        <w:rPr>
          <w:rFonts w:ascii="Verdana" w:eastAsia="Arial" w:hAnsi="Verdana" w:cs="Arial"/>
          <w:color w:val="000000"/>
          <w:sz w:val="20"/>
          <w:szCs w:val="20"/>
          <w:lang w:bidi="pl-PL"/>
        </w:rPr>
        <w:br/>
        <w:t>max 40 poj./8 h pory dziennej i max 2 poj./1 h pory nocnej na każdym z odcinków,</w:t>
      </w:r>
    </w:p>
    <w:p w14:paraId="5C959587" w14:textId="77777777" w:rsidR="00B205B8" w:rsidRPr="00B205B8" w:rsidRDefault="00B205B8" w:rsidP="00B205B8">
      <w:pPr>
        <w:widowControl w:val="0"/>
        <w:numPr>
          <w:ilvl w:val="0"/>
          <w:numId w:val="34"/>
        </w:numPr>
        <w:tabs>
          <w:tab w:val="left" w:pos="747"/>
        </w:tabs>
        <w:suppressAutoHyphens/>
        <w:spacing w:line="276" w:lineRule="auto"/>
        <w:ind w:left="720" w:hanging="340"/>
        <w:jc w:val="both"/>
        <w:textAlignment w:val="baseline"/>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przyjęto najgorszy możliwy scenariusz dla stanu istniejącego, gdzie ruch kolejowy</w:t>
      </w:r>
      <w:r w:rsidRPr="00B205B8">
        <w:rPr>
          <w:rFonts w:ascii="Verdana" w:eastAsia="Arial" w:hAnsi="Verdana" w:cs="Arial"/>
          <w:color w:val="000000"/>
          <w:sz w:val="20"/>
          <w:szCs w:val="20"/>
          <w:lang w:bidi="pl-PL"/>
        </w:rPr>
        <w:br/>
        <w:t>po każdym z trzech torów wynosi 4 poj./8h przy czym standardowo ruch ten jest mniejszy.</w:t>
      </w:r>
    </w:p>
    <w:p w14:paraId="71963DF9" w14:textId="77777777" w:rsidR="00B205B8" w:rsidRPr="00B205B8" w:rsidRDefault="00B205B8" w:rsidP="00B205B8">
      <w:pPr>
        <w:widowControl w:val="0"/>
        <w:spacing w:line="276" w:lineRule="auto"/>
        <w:ind w:firstLine="740"/>
        <w:jc w:val="both"/>
        <w:rPr>
          <w:rFonts w:ascii="Verdana" w:eastAsia="Arial" w:hAnsi="Verdana" w:cs="Arial"/>
          <w:color w:val="000000"/>
          <w:sz w:val="20"/>
          <w:szCs w:val="20"/>
          <w:lang w:bidi="pl-PL"/>
        </w:rPr>
      </w:pPr>
      <w:r w:rsidRPr="00B205B8">
        <w:rPr>
          <w:rFonts w:ascii="Verdana" w:eastAsia="Arial" w:hAnsi="Verdana" w:cs="Arial"/>
          <w:color w:val="000000"/>
          <w:sz w:val="20"/>
          <w:szCs w:val="20"/>
          <w:lang w:bidi="pl-PL"/>
        </w:rPr>
        <w:t>W analizie nie uwzględniano ruchu samochodów osobowych, gdyż pracownicy pozostawią samochody na parkingu przed wjazdem do Zakładu.</w:t>
      </w:r>
    </w:p>
    <w:p w14:paraId="2BD462CF" w14:textId="77777777" w:rsidR="00B205B8" w:rsidRPr="00B205B8" w:rsidRDefault="00B205B8" w:rsidP="00B205B8">
      <w:pPr>
        <w:widowControl w:val="0"/>
        <w:spacing w:line="276" w:lineRule="auto"/>
        <w:ind w:firstLine="740"/>
        <w:jc w:val="both"/>
        <w:rPr>
          <w:rFonts w:ascii="Verdana" w:hAnsi="Verdana" w:cs="Tahoma"/>
          <w:color w:val="FF0000"/>
          <w:kern w:val="2"/>
          <w:sz w:val="20"/>
          <w:szCs w:val="20"/>
        </w:rPr>
      </w:pPr>
      <w:r w:rsidRPr="00B205B8">
        <w:rPr>
          <w:rFonts w:ascii="Verdana" w:eastAsia="Arial" w:hAnsi="Verdana" w:cs="Arial"/>
          <w:color w:val="000000"/>
          <w:sz w:val="20"/>
          <w:szCs w:val="20"/>
          <w:lang w:bidi="pl-PL"/>
        </w:rPr>
        <w:t>Przedstawione obliczenia akustyczne wykonane w oparciu o powyższe założenia oraz z uwzględnieniem istniejących źródeł hałasu wykazują, iż przedsięwzięcie nie będzie powodować przekroczeń wartości dopuszczalnych hałasu na ww. terenach prawnie chronione pod względem akustycznym, spełniając tym samym wymagania rozporządzenia Ministra Środowiska z dnia 14 czerwca 2007 r. w sprawie dopuszczalnych poziomów hałasu w środowisku (Dz. U. z 2014 r., poz. 112).</w:t>
      </w:r>
    </w:p>
    <w:p w14:paraId="0DDF61AA" w14:textId="77777777" w:rsidR="00B205B8" w:rsidRPr="00B205B8" w:rsidRDefault="00B205B8" w:rsidP="00B205B8">
      <w:pPr>
        <w:widowControl w:val="0"/>
        <w:suppressAutoHyphens/>
        <w:spacing w:line="276" w:lineRule="auto"/>
        <w:ind w:firstLine="708"/>
        <w:jc w:val="both"/>
        <w:textAlignment w:val="baseline"/>
        <w:rPr>
          <w:rFonts w:ascii="Verdana" w:hAnsi="Verdana" w:cs="Arial"/>
          <w:bCs/>
          <w:kern w:val="2"/>
          <w:sz w:val="20"/>
          <w:szCs w:val="20"/>
          <w:lang w:eastAsia="zh-CN"/>
        </w:rPr>
      </w:pPr>
      <w:r w:rsidRPr="00B205B8">
        <w:rPr>
          <w:rFonts w:ascii="Verdana" w:hAnsi="Verdana" w:cs="Arial"/>
          <w:bCs/>
          <w:kern w:val="2"/>
          <w:sz w:val="20"/>
          <w:szCs w:val="20"/>
          <w:lang w:eastAsia="zh-CN"/>
        </w:rPr>
        <w:t>Teren przedsięwzięcia zlokalizowany jest poza granicami Głównego Zbiornika Wód Podziemnych Nr 425 Dębica - Stalowa Wola – Rzeszów i poza obszarami zagrożenia powodzią.</w:t>
      </w:r>
    </w:p>
    <w:p w14:paraId="4DB26EA7"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Z przedłożonej dokumentacji wynika, że Zakład posiada pozwolenia zintegrowane na eksploatację instalacji chemicznych, a także prowadzenie instalacji oczyszczalni ścieków przemysłowych. Ścieki przemysłowe z istniejących instalacji kierowane są ogólnozakładową kanalizacją przemysłową, do kanału otwartego (do kanału odprowadzane są także wody opadowe oraz podczyszczone ścieki bytowe; ścieki bytowe kierowane są zakładową kanalizacją sanitarną do oczyszczalni ścieków sanitarnych), a następnie do oczyszczalni ścieków ogólnozakładowych. Oczyszczone ścieki odprowadzane są wylotem zlokalizowanym na prawym brzegu rzeki Wisły w km 248+600.</w:t>
      </w:r>
    </w:p>
    <w:p w14:paraId="514BE9D6"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color w:val="000000"/>
          <w:kern w:val="2"/>
          <w:sz w:val="20"/>
          <w:szCs w:val="20"/>
          <w:lang w:eastAsia="zh-CN"/>
        </w:rPr>
        <w:t xml:space="preserve">Wg dokumentacji, w związku z realizacją przedmiotowego przedsięwzięcia nie zmienią </w:t>
      </w:r>
      <w:proofErr w:type="spellStart"/>
      <w:r w:rsidRPr="00B205B8">
        <w:rPr>
          <w:rFonts w:ascii="Verdana" w:eastAsia="Arial Unicode MS" w:hAnsi="Verdana" w:cs="Arial"/>
          <w:color w:val="000000"/>
          <w:kern w:val="2"/>
          <w:sz w:val="20"/>
          <w:szCs w:val="20"/>
          <w:lang w:eastAsia="zh-CN"/>
        </w:rPr>
        <w:t>sie</w:t>
      </w:r>
      <w:proofErr w:type="spellEnd"/>
      <w:r w:rsidRPr="00B205B8">
        <w:rPr>
          <w:rFonts w:ascii="Verdana" w:eastAsia="Arial Unicode MS" w:hAnsi="Verdana" w:cs="Arial"/>
          <w:color w:val="000000"/>
          <w:kern w:val="2"/>
          <w:sz w:val="20"/>
          <w:szCs w:val="20"/>
          <w:lang w:eastAsia="zh-CN"/>
        </w:rPr>
        <w:t xml:space="preserve">̨ stosowane w Zakładzie rozwiązania gospodarki </w:t>
      </w:r>
      <w:proofErr w:type="spellStart"/>
      <w:r w:rsidRPr="00B205B8">
        <w:rPr>
          <w:rFonts w:ascii="Verdana" w:eastAsia="Arial Unicode MS" w:hAnsi="Verdana" w:cs="Arial"/>
          <w:color w:val="000000"/>
          <w:kern w:val="2"/>
          <w:sz w:val="20"/>
          <w:szCs w:val="20"/>
          <w:lang w:eastAsia="zh-CN"/>
        </w:rPr>
        <w:t>wodno</w:t>
      </w:r>
      <w:proofErr w:type="spellEnd"/>
      <w:r w:rsidRPr="00B205B8">
        <w:rPr>
          <w:rFonts w:ascii="Verdana" w:eastAsia="Arial Unicode MS" w:hAnsi="Verdana" w:cs="Arial"/>
          <w:color w:val="000000"/>
          <w:kern w:val="2"/>
          <w:sz w:val="20"/>
          <w:szCs w:val="20"/>
          <w:lang w:eastAsia="zh-CN"/>
        </w:rPr>
        <w:t xml:space="preserve"> – ściekowej.</w:t>
      </w:r>
    </w:p>
    <w:p w14:paraId="6856A988"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Z dokumentacji wynika, że określona w pozwoleniu zintegrowanym na prowadzenie instalacji do produkcji nawozów mineralnych, wielkość poboru wody przemysłowej do celów technologicznych (</w:t>
      </w:r>
      <w:proofErr w:type="spellStart"/>
      <w:r w:rsidRPr="00B205B8">
        <w:rPr>
          <w:rFonts w:ascii="Verdana" w:eastAsia="Arial Unicode MS" w:hAnsi="Verdana" w:cs="Arial"/>
          <w:kern w:val="2"/>
          <w:sz w:val="20"/>
          <w:szCs w:val="20"/>
          <w:lang w:eastAsia="zh-CN"/>
        </w:rPr>
        <w:t>Q</w:t>
      </w:r>
      <w:r w:rsidRPr="00B205B8">
        <w:rPr>
          <w:rFonts w:ascii="Verdana" w:eastAsia="Arial Unicode MS" w:hAnsi="Verdana" w:cs="Arial"/>
          <w:kern w:val="2"/>
          <w:sz w:val="20"/>
          <w:szCs w:val="20"/>
          <w:vertAlign w:val="subscript"/>
          <w:lang w:eastAsia="zh-CN"/>
        </w:rPr>
        <w:t>max</w:t>
      </w:r>
      <w:proofErr w:type="spellEnd"/>
      <w:r w:rsidRPr="00B205B8">
        <w:rPr>
          <w:rFonts w:ascii="Verdana" w:eastAsia="Arial Unicode MS" w:hAnsi="Verdana" w:cs="Arial"/>
          <w:kern w:val="2"/>
          <w:sz w:val="20"/>
          <w:szCs w:val="20"/>
          <w:vertAlign w:val="subscript"/>
          <w:lang w:eastAsia="zh-CN"/>
        </w:rPr>
        <w:t xml:space="preserve"> r</w:t>
      </w:r>
      <w:r w:rsidRPr="00B205B8">
        <w:rPr>
          <w:rFonts w:ascii="Verdana" w:eastAsia="Arial Unicode MS" w:hAnsi="Verdana" w:cs="Arial"/>
          <w:kern w:val="2"/>
          <w:sz w:val="20"/>
          <w:szCs w:val="20"/>
          <w:lang w:eastAsia="zh-CN"/>
        </w:rPr>
        <w:t>) wynosi 4 950 000 m</w:t>
      </w:r>
      <w:r w:rsidRPr="00B205B8">
        <w:rPr>
          <w:rFonts w:ascii="Verdana" w:eastAsia="Arial Unicode MS" w:hAnsi="Verdana" w:cs="Arial"/>
          <w:kern w:val="2"/>
          <w:sz w:val="20"/>
          <w:szCs w:val="20"/>
          <w:vertAlign w:val="superscript"/>
          <w:lang w:eastAsia="zh-CN"/>
        </w:rPr>
        <w:t>3</w:t>
      </w:r>
      <w:r w:rsidRPr="00B205B8">
        <w:rPr>
          <w:rFonts w:ascii="Verdana" w:eastAsia="Arial Unicode MS" w:hAnsi="Verdana" w:cs="Arial"/>
          <w:kern w:val="2"/>
          <w:sz w:val="20"/>
          <w:szCs w:val="20"/>
          <w:lang w:eastAsia="zh-CN"/>
        </w:rPr>
        <w:t>/rok, natomiast wody pitnej (</w:t>
      </w:r>
      <w:proofErr w:type="spellStart"/>
      <w:r w:rsidRPr="00B205B8">
        <w:rPr>
          <w:rFonts w:ascii="Verdana" w:eastAsia="Arial Unicode MS" w:hAnsi="Verdana" w:cs="Arial"/>
          <w:kern w:val="2"/>
          <w:sz w:val="20"/>
          <w:szCs w:val="20"/>
          <w:lang w:eastAsia="zh-CN"/>
        </w:rPr>
        <w:t>Q</w:t>
      </w:r>
      <w:r w:rsidRPr="00B205B8">
        <w:rPr>
          <w:rFonts w:ascii="Verdana" w:eastAsia="Arial Unicode MS" w:hAnsi="Verdana" w:cs="Arial"/>
          <w:kern w:val="2"/>
          <w:sz w:val="20"/>
          <w:szCs w:val="20"/>
          <w:vertAlign w:val="subscript"/>
          <w:lang w:eastAsia="zh-CN"/>
        </w:rPr>
        <w:t>max</w:t>
      </w:r>
      <w:proofErr w:type="spellEnd"/>
      <w:r w:rsidRPr="00B205B8">
        <w:rPr>
          <w:rFonts w:ascii="Verdana" w:eastAsia="Arial Unicode MS" w:hAnsi="Verdana" w:cs="Arial"/>
          <w:kern w:val="2"/>
          <w:sz w:val="20"/>
          <w:szCs w:val="20"/>
          <w:vertAlign w:val="subscript"/>
          <w:lang w:eastAsia="zh-CN"/>
        </w:rPr>
        <w:t xml:space="preserve"> r</w:t>
      </w:r>
      <w:r w:rsidRPr="00B205B8">
        <w:rPr>
          <w:rFonts w:ascii="Verdana" w:eastAsia="Arial Unicode MS" w:hAnsi="Verdana" w:cs="Arial"/>
          <w:kern w:val="2"/>
          <w:sz w:val="20"/>
          <w:szCs w:val="20"/>
          <w:lang w:eastAsia="zh-CN"/>
        </w:rPr>
        <w:t xml:space="preserve">) wynosi </w:t>
      </w:r>
      <w:r w:rsidRPr="00B205B8">
        <w:rPr>
          <w:rFonts w:ascii="Verdana" w:eastAsia="Arial Unicode MS" w:hAnsi="Verdana" w:cs="Arial"/>
          <w:kern w:val="2"/>
          <w:sz w:val="20"/>
          <w:szCs w:val="20"/>
          <w:lang w:eastAsia="zh-CN"/>
        </w:rPr>
        <w:br/>
        <w:t>108 000 m</w:t>
      </w:r>
      <w:r w:rsidRPr="00B205B8">
        <w:rPr>
          <w:rFonts w:ascii="Verdana" w:eastAsia="Arial Unicode MS" w:hAnsi="Verdana" w:cs="Arial"/>
          <w:kern w:val="2"/>
          <w:sz w:val="20"/>
          <w:szCs w:val="20"/>
          <w:vertAlign w:val="superscript"/>
          <w:lang w:eastAsia="zh-CN"/>
        </w:rPr>
        <w:t>3</w:t>
      </w:r>
      <w:r w:rsidRPr="00B205B8">
        <w:rPr>
          <w:rFonts w:ascii="Verdana" w:eastAsia="Arial Unicode MS" w:hAnsi="Verdana" w:cs="Arial"/>
          <w:kern w:val="2"/>
          <w:sz w:val="20"/>
          <w:szCs w:val="20"/>
          <w:lang w:eastAsia="zh-CN"/>
        </w:rPr>
        <w:t>/rok, zaś faktyczne zużycie wody wynosi obecnie nieco ponad 200 000 m</w:t>
      </w:r>
      <w:r w:rsidRPr="00B205B8">
        <w:rPr>
          <w:rFonts w:ascii="Verdana" w:eastAsia="Arial Unicode MS" w:hAnsi="Verdana" w:cs="Arial"/>
          <w:kern w:val="2"/>
          <w:sz w:val="20"/>
          <w:szCs w:val="20"/>
          <w:vertAlign w:val="superscript"/>
          <w:lang w:eastAsia="zh-CN"/>
        </w:rPr>
        <w:t>3</w:t>
      </w:r>
      <w:r w:rsidRPr="00B205B8">
        <w:rPr>
          <w:rFonts w:ascii="Verdana" w:eastAsia="Arial Unicode MS" w:hAnsi="Verdana" w:cs="Arial"/>
          <w:kern w:val="2"/>
          <w:sz w:val="20"/>
          <w:szCs w:val="20"/>
          <w:lang w:eastAsia="zh-CN"/>
        </w:rPr>
        <w:t xml:space="preserve">/rok. </w:t>
      </w:r>
      <w:r w:rsidRPr="00B205B8">
        <w:rPr>
          <w:rFonts w:ascii="Verdana" w:eastAsia="Arial Unicode MS" w:hAnsi="Verdana" w:cs="Arial"/>
          <w:kern w:val="2"/>
          <w:sz w:val="20"/>
          <w:szCs w:val="20"/>
          <w:lang w:eastAsia="zh-CN"/>
        </w:rPr>
        <w:br/>
        <w:t>Wg pozwolenia zintegrowanego, pobór wody przemysłowej dla potrzeb instalacji wytwarzania nawozów sztucznych następuje z zakładowej sieci wodociągowej</w:t>
      </w:r>
      <w:r w:rsidRPr="00B205B8">
        <w:rPr>
          <w:rFonts w:ascii="Verdana" w:eastAsia="Arial Unicode MS" w:hAnsi="Verdana" w:cs="Arial"/>
          <w:kern w:val="2"/>
          <w:sz w:val="20"/>
          <w:szCs w:val="20"/>
          <w:lang w:eastAsia="zh-CN"/>
        </w:rPr>
        <w:br/>
        <w:t>(z zakładowego ujęcia wody powierzchniowej z rzeki Wisły), natomiast woda przeznaczona do celów sanitarno-bytowych Zakładu pobierana jest z ujęcia Zakładu Produkcji Wody Pitnej – Baranów Sandomierski – Spółka z o.o. w Baranowie Sandomierskim.</w:t>
      </w:r>
    </w:p>
    <w:p w14:paraId="5FB2AABC"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kern w:val="2"/>
          <w:sz w:val="20"/>
          <w:szCs w:val="20"/>
          <w:lang w:eastAsia="zh-CN"/>
        </w:rPr>
        <w:t xml:space="preserve">W związku z eksploatacją projektowanego zamierzenia zużycie wody procesowej </w:t>
      </w:r>
      <w:r w:rsidRPr="00B205B8">
        <w:rPr>
          <w:rFonts w:ascii="Verdana" w:eastAsia="Arial Unicode MS" w:hAnsi="Verdana" w:cs="Arial"/>
          <w:kern w:val="2"/>
          <w:sz w:val="20"/>
          <w:szCs w:val="20"/>
          <w:lang w:eastAsia="zh-CN"/>
        </w:rPr>
        <w:br/>
        <w:t>w Zakładzie zwiększy się o około 8400 m</w:t>
      </w:r>
      <w:r w:rsidRPr="00B205B8">
        <w:rPr>
          <w:rFonts w:ascii="Verdana" w:eastAsia="Arial Unicode MS" w:hAnsi="Verdana" w:cs="Arial"/>
          <w:kern w:val="2"/>
          <w:sz w:val="20"/>
          <w:szCs w:val="20"/>
          <w:vertAlign w:val="superscript"/>
          <w:lang w:eastAsia="zh-CN"/>
        </w:rPr>
        <w:t>3</w:t>
      </w:r>
      <w:r w:rsidRPr="00B205B8">
        <w:rPr>
          <w:rFonts w:ascii="Verdana" w:eastAsia="Arial Unicode MS" w:hAnsi="Verdana" w:cs="Arial"/>
          <w:kern w:val="2"/>
          <w:sz w:val="20"/>
          <w:szCs w:val="20"/>
          <w:lang w:eastAsia="zh-CN"/>
        </w:rPr>
        <w:t xml:space="preserve">/rok, wody do uzupełniania obiegu chłodniczego </w:t>
      </w:r>
      <w:r w:rsidRPr="00B205B8">
        <w:rPr>
          <w:rFonts w:ascii="Verdana" w:eastAsia="Arial Unicode MS" w:hAnsi="Verdana" w:cs="Arial"/>
          <w:kern w:val="2"/>
          <w:sz w:val="20"/>
          <w:szCs w:val="20"/>
          <w:lang w:eastAsia="zh-CN"/>
        </w:rPr>
        <w:br/>
      </w:r>
      <w:r w:rsidRPr="00B205B8">
        <w:rPr>
          <w:rFonts w:ascii="Verdana" w:eastAsia="Arial Unicode MS" w:hAnsi="Verdana" w:cs="Arial"/>
          <w:color w:val="000000"/>
          <w:kern w:val="2"/>
          <w:sz w:val="20"/>
          <w:szCs w:val="20"/>
          <w:lang w:eastAsia="zh-CN"/>
        </w:rPr>
        <w:t>o około 22 000 m</w:t>
      </w:r>
      <w:r w:rsidRPr="00B205B8">
        <w:rPr>
          <w:rFonts w:ascii="Verdana" w:eastAsia="Arial Unicode MS" w:hAnsi="Verdana" w:cs="Arial"/>
          <w:color w:val="000000"/>
          <w:kern w:val="2"/>
          <w:sz w:val="20"/>
          <w:szCs w:val="20"/>
          <w:vertAlign w:val="superscript"/>
          <w:lang w:eastAsia="zh-CN"/>
        </w:rPr>
        <w:t>3</w:t>
      </w:r>
      <w:r w:rsidRPr="00B205B8">
        <w:rPr>
          <w:rFonts w:ascii="Verdana" w:eastAsia="Arial Unicode MS" w:hAnsi="Verdana" w:cs="Arial"/>
          <w:color w:val="000000"/>
          <w:kern w:val="2"/>
          <w:sz w:val="20"/>
          <w:szCs w:val="20"/>
          <w:lang w:eastAsia="zh-CN"/>
        </w:rPr>
        <w:t>/rok. Woda pobierana będzie z istniejących sieci należących do Inwestora.</w:t>
      </w:r>
    </w:p>
    <w:p w14:paraId="644CD073"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bookmarkStart w:id="9" w:name="_Hlk161043664"/>
      <w:r w:rsidRPr="00B205B8">
        <w:rPr>
          <w:rFonts w:ascii="Verdana" w:eastAsia="Arial Unicode MS" w:hAnsi="Verdana" w:cs="Arial"/>
          <w:color w:val="000000"/>
          <w:kern w:val="2"/>
          <w:sz w:val="20"/>
          <w:szCs w:val="20"/>
          <w:lang w:eastAsia="zh-CN"/>
        </w:rPr>
        <w:t>Ścieki bytowe będą odprowadzane do zakładowej oczyszczalni ścieków sanitarnych.</w:t>
      </w:r>
    </w:p>
    <w:bookmarkEnd w:id="9"/>
    <w:p w14:paraId="71E5CA07" w14:textId="1B4BF8D6"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color w:val="000000"/>
          <w:kern w:val="2"/>
          <w:sz w:val="20"/>
          <w:szCs w:val="20"/>
          <w:lang w:eastAsia="zh-CN"/>
        </w:rPr>
        <w:t>W projektowanej instalacji ścieki ze spłukiwania tacy pod prasami filtracyjnymi (około 104 m</w:t>
      </w:r>
      <w:r w:rsidRPr="00B205B8">
        <w:rPr>
          <w:rFonts w:ascii="Verdana" w:eastAsia="Arial Unicode MS" w:hAnsi="Verdana" w:cs="Arial"/>
          <w:color w:val="000000"/>
          <w:kern w:val="2"/>
          <w:sz w:val="20"/>
          <w:szCs w:val="20"/>
          <w:vertAlign w:val="superscript"/>
          <w:lang w:eastAsia="zh-CN"/>
        </w:rPr>
        <w:t>3</w:t>
      </w:r>
      <w:r w:rsidRPr="00B205B8">
        <w:rPr>
          <w:rFonts w:ascii="Verdana" w:eastAsia="Arial Unicode MS" w:hAnsi="Verdana" w:cs="Arial"/>
          <w:color w:val="000000"/>
          <w:kern w:val="2"/>
          <w:sz w:val="20"/>
          <w:szCs w:val="20"/>
          <w:lang w:eastAsia="zh-CN"/>
        </w:rPr>
        <w:t>/rok) oraz odcieki z suszarni i wirówki (około 73 m</w:t>
      </w:r>
      <w:r w:rsidRPr="00B205B8">
        <w:rPr>
          <w:rFonts w:ascii="Verdana" w:eastAsia="Arial Unicode MS" w:hAnsi="Verdana" w:cs="Arial"/>
          <w:color w:val="000000"/>
          <w:kern w:val="2"/>
          <w:sz w:val="20"/>
          <w:szCs w:val="20"/>
          <w:vertAlign w:val="superscript"/>
          <w:lang w:eastAsia="zh-CN"/>
        </w:rPr>
        <w:t>3</w:t>
      </w:r>
      <w:r w:rsidRPr="00B205B8">
        <w:rPr>
          <w:rFonts w:ascii="Verdana" w:eastAsia="Arial Unicode MS" w:hAnsi="Verdana" w:cs="Arial"/>
          <w:color w:val="000000"/>
          <w:kern w:val="2"/>
          <w:sz w:val="20"/>
          <w:szCs w:val="20"/>
          <w:lang w:eastAsia="zh-CN"/>
        </w:rPr>
        <w:t>/rok), kierowane będą do „</w:t>
      </w:r>
      <w:r w:rsidRPr="00B205B8">
        <w:rPr>
          <w:rFonts w:ascii="Verdana" w:eastAsia="Arial Unicode MS" w:hAnsi="Verdana" w:cs="Arial"/>
          <w:i/>
          <w:iCs/>
          <w:color w:val="000000"/>
          <w:kern w:val="2"/>
          <w:sz w:val="20"/>
          <w:szCs w:val="20"/>
          <w:lang w:eastAsia="zh-CN"/>
        </w:rPr>
        <w:t>zbiornika wody zanieczyszczonej</w:t>
      </w:r>
      <w:r w:rsidRPr="00B205B8">
        <w:rPr>
          <w:rFonts w:ascii="Verdana" w:eastAsia="Arial Unicode MS" w:hAnsi="Verdana" w:cs="Arial"/>
          <w:color w:val="000000"/>
          <w:kern w:val="2"/>
          <w:sz w:val="20"/>
          <w:szCs w:val="20"/>
          <w:lang w:eastAsia="zh-CN"/>
        </w:rPr>
        <w:t xml:space="preserve">”, skąd w całości będą zawracane do procesu. Do kanalizacji przemysłowej i zakładowej oczyszczalni ścieków będą odprowadzane: ścieki </w:t>
      </w:r>
      <w:r w:rsidR="009227A4">
        <w:rPr>
          <w:rFonts w:ascii="Verdana" w:eastAsia="Arial Unicode MS" w:hAnsi="Verdana" w:cs="Arial"/>
          <w:color w:val="000000"/>
          <w:kern w:val="2"/>
          <w:sz w:val="20"/>
          <w:szCs w:val="20"/>
          <w:lang w:eastAsia="zh-CN"/>
        </w:rPr>
        <w:br/>
      </w:r>
      <w:r w:rsidRPr="00B205B8">
        <w:rPr>
          <w:rFonts w:ascii="Verdana" w:eastAsia="Arial Unicode MS" w:hAnsi="Verdana" w:cs="Arial"/>
          <w:color w:val="000000"/>
          <w:kern w:val="2"/>
          <w:sz w:val="20"/>
          <w:szCs w:val="20"/>
          <w:lang w:eastAsia="zh-CN"/>
        </w:rPr>
        <w:t>z mycia posadzek (około 4,8 m</w:t>
      </w:r>
      <w:r w:rsidRPr="00B205B8">
        <w:rPr>
          <w:rFonts w:ascii="Verdana" w:eastAsia="Arial Unicode MS" w:hAnsi="Verdana" w:cs="Arial"/>
          <w:color w:val="000000"/>
          <w:kern w:val="2"/>
          <w:sz w:val="20"/>
          <w:szCs w:val="20"/>
          <w:vertAlign w:val="superscript"/>
          <w:lang w:eastAsia="zh-CN"/>
        </w:rPr>
        <w:t>3</w:t>
      </w:r>
      <w:r w:rsidRPr="00B205B8">
        <w:rPr>
          <w:rFonts w:ascii="Verdana" w:eastAsia="Arial Unicode MS" w:hAnsi="Verdana" w:cs="Arial"/>
          <w:color w:val="000000"/>
          <w:kern w:val="2"/>
          <w:sz w:val="20"/>
          <w:szCs w:val="20"/>
          <w:lang w:eastAsia="zh-CN"/>
        </w:rPr>
        <w:t>/rok), skropliny wody z osuszania powietrza (ok. 3,5 m</w:t>
      </w:r>
      <w:r w:rsidRPr="00B205B8">
        <w:rPr>
          <w:rFonts w:ascii="Verdana" w:eastAsia="Arial Unicode MS" w:hAnsi="Verdana" w:cs="Arial"/>
          <w:color w:val="000000"/>
          <w:kern w:val="2"/>
          <w:sz w:val="20"/>
          <w:szCs w:val="20"/>
          <w:vertAlign w:val="superscript"/>
          <w:lang w:eastAsia="zh-CN"/>
        </w:rPr>
        <w:t>3</w:t>
      </w:r>
      <w:r w:rsidRPr="00B205B8">
        <w:rPr>
          <w:rFonts w:ascii="Verdana" w:eastAsia="Arial Unicode MS" w:hAnsi="Verdana" w:cs="Arial"/>
          <w:color w:val="000000"/>
          <w:kern w:val="2"/>
          <w:sz w:val="20"/>
          <w:szCs w:val="20"/>
          <w:lang w:eastAsia="zh-CN"/>
        </w:rPr>
        <w:t>/rok), skropliny wody z komina kotłowni (około 7 m</w:t>
      </w:r>
      <w:r w:rsidRPr="00B205B8">
        <w:rPr>
          <w:rFonts w:ascii="Verdana" w:eastAsia="Arial Unicode MS" w:hAnsi="Verdana" w:cs="Arial"/>
          <w:color w:val="000000"/>
          <w:kern w:val="2"/>
          <w:sz w:val="20"/>
          <w:szCs w:val="20"/>
          <w:vertAlign w:val="superscript"/>
          <w:lang w:eastAsia="zh-CN"/>
        </w:rPr>
        <w:t>3</w:t>
      </w:r>
      <w:r w:rsidRPr="00B205B8">
        <w:rPr>
          <w:rFonts w:ascii="Verdana" w:eastAsia="Arial Unicode MS" w:hAnsi="Verdana" w:cs="Arial"/>
          <w:color w:val="000000"/>
          <w:kern w:val="2"/>
          <w:sz w:val="20"/>
          <w:szCs w:val="20"/>
          <w:lang w:eastAsia="zh-CN"/>
        </w:rPr>
        <w:t xml:space="preserve">/rok). Ścieki ze studzienki </w:t>
      </w:r>
      <w:r w:rsidR="009227A4">
        <w:rPr>
          <w:rFonts w:ascii="Verdana" w:eastAsia="Arial Unicode MS" w:hAnsi="Verdana" w:cs="Arial"/>
          <w:color w:val="000000"/>
          <w:kern w:val="2"/>
          <w:sz w:val="20"/>
          <w:szCs w:val="20"/>
          <w:lang w:eastAsia="zh-CN"/>
        </w:rPr>
        <w:br/>
      </w:r>
      <w:r w:rsidRPr="00B205B8">
        <w:rPr>
          <w:rFonts w:ascii="Verdana" w:eastAsia="Arial Unicode MS" w:hAnsi="Verdana" w:cs="Arial"/>
          <w:color w:val="000000"/>
          <w:kern w:val="2"/>
          <w:sz w:val="20"/>
          <w:szCs w:val="20"/>
          <w:lang w:eastAsia="zh-CN"/>
        </w:rPr>
        <w:t>w obszarze magazynowania paleto-pojemników z kwasem siarkowym (w przypadku awaryjnego wycieku kwasu siarkowego), zostaną przepompowane do szczelnego paleto-</w:t>
      </w:r>
      <w:r w:rsidRPr="00B205B8">
        <w:rPr>
          <w:rFonts w:ascii="Verdana" w:eastAsia="Arial Unicode MS" w:hAnsi="Verdana" w:cs="Arial"/>
          <w:color w:val="000000"/>
          <w:kern w:val="2"/>
          <w:sz w:val="20"/>
          <w:szCs w:val="20"/>
          <w:lang w:eastAsia="zh-CN"/>
        </w:rPr>
        <w:lastRenderedPageBreak/>
        <w:t>pojemnika, celem użycia do procesu produkcyjnego.</w:t>
      </w:r>
    </w:p>
    <w:p w14:paraId="17847138"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color w:val="000000"/>
          <w:kern w:val="2"/>
          <w:sz w:val="20"/>
          <w:szCs w:val="20"/>
          <w:lang w:eastAsia="zh-CN"/>
        </w:rPr>
        <w:t>Wody opadowo-roztopowe</w:t>
      </w:r>
      <w:r w:rsidRPr="00B205B8">
        <w:rPr>
          <w:rFonts w:ascii="Verdana" w:eastAsia="Arial Unicode MS" w:hAnsi="Verdana" w:cs="Arial"/>
          <w:kern w:val="2"/>
          <w:sz w:val="20"/>
          <w:szCs w:val="20"/>
          <w:lang w:eastAsia="zh-CN"/>
        </w:rPr>
        <w:t xml:space="preserve"> z powierzchni utwardzonych oraz dachów będą odprowadzane do kanalizacji deszczowej Zakładu i do oczyszczalni ścieków przemysłowych.</w:t>
      </w:r>
    </w:p>
    <w:p w14:paraId="4EF842CA"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kern w:val="2"/>
          <w:sz w:val="20"/>
          <w:szCs w:val="20"/>
          <w:lang w:eastAsia="zh-CN"/>
        </w:rPr>
        <w:t xml:space="preserve">Wszystkie posadzki w budynkach/wiatach zostaną wykonane jako szczelne, </w:t>
      </w:r>
      <w:r w:rsidRPr="00B205B8">
        <w:rPr>
          <w:rFonts w:ascii="Verdana" w:eastAsia="Arial Unicode MS" w:hAnsi="Verdana" w:cs="Arial"/>
          <w:color w:val="000000"/>
          <w:kern w:val="2"/>
          <w:sz w:val="20"/>
          <w:szCs w:val="20"/>
          <w:lang w:eastAsia="zh-CN"/>
        </w:rPr>
        <w:t xml:space="preserve">skanalizowane. Instalacje będą szczelne, wykonane w technologiach chroniących otoczenie przed przeciekami. </w:t>
      </w:r>
      <w:r w:rsidRPr="00B205B8">
        <w:rPr>
          <w:rFonts w:ascii="Verdana" w:eastAsia="Arial Unicode MS" w:hAnsi="Verdana" w:cs="Arial"/>
          <w:kern w:val="2"/>
          <w:sz w:val="20"/>
          <w:szCs w:val="20"/>
          <w:lang w:eastAsia="zh-CN"/>
        </w:rPr>
        <w:t xml:space="preserve">Przewidziano prowadzenie systematycznego nadzoru technologicznego </w:t>
      </w:r>
      <w:r w:rsidRPr="00B205B8">
        <w:rPr>
          <w:rFonts w:ascii="Verdana" w:eastAsia="Arial Unicode MS" w:hAnsi="Verdana" w:cs="Arial"/>
          <w:kern w:val="2"/>
          <w:sz w:val="20"/>
          <w:szCs w:val="20"/>
          <w:lang w:eastAsia="zh-CN"/>
        </w:rPr>
        <w:br/>
        <w:t>i specjalistycznego nad pracą projektowanej instalacji oraz stanem technicznym urządzeń.</w:t>
      </w:r>
      <w:bookmarkStart w:id="10" w:name="_Toc122600751"/>
      <w:bookmarkStart w:id="11" w:name="_Toc123142821"/>
      <w:r w:rsidRPr="00B205B8">
        <w:rPr>
          <w:rFonts w:ascii="Verdana" w:eastAsia="Arial Unicode MS" w:hAnsi="Verdana" w:cs="Arial"/>
          <w:color w:val="000000"/>
          <w:kern w:val="2"/>
          <w:sz w:val="20"/>
          <w:szCs w:val="20"/>
          <w:lang w:eastAsia="zh-CN"/>
        </w:rPr>
        <w:t xml:space="preserve"> </w:t>
      </w:r>
      <w:r w:rsidRPr="00B205B8">
        <w:rPr>
          <w:rFonts w:ascii="Verdana" w:eastAsia="Arial Unicode MS" w:hAnsi="Verdana" w:cs="Arial"/>
          <w:kern w:val="2"/>
          <w:sz w:val="20"/>
          <w:szCs w:val="20"/>
          <w:lang w:eastAsia="zh-CN"/>
        </w:rPr>
        <w:t>Zakład wyposażony będzie w zapas wodorotlenku wapnia dla zapewnienia neutralizacji ewentualnych wycieków.</w:t>
      </w:r>
    </w:p>
    <w:p w14:paraId="25272A3C"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kern w:val="2"/>
          <w:sz w:val="20"/>
          <w:szCs w:val="20"/>
          <w:lang w:eastAsia="zh-CN"/>
        </w:rPr>
        <w:t xml:space="preserve">Miejsca magazynowania substancji mogących powodować zanieczyszczenie gleby </w:t>
      </w:r>
      <w:r w:rsidRPr="00B205B8">
        <w:rPr>
          <w:rFonts w:ascii="Verdana" w:eastAsia="Arial Unicode MS" w:hAnsi="Verdana" w:cs="Arial"/>
          <w:kern w:val="2"/>
          <w:sz w:val="20"/>
          <w:szCs w:val="20"/>
          <w:lang w:eastAsia="zh-CN"/>
        </w:rPr>
        <w:br/>
        <w:t>i wód podziemnych posiadać będą odpowiednie zabezpieczenia w postaci szczelnych zbiorników i nieprzepuszczalnego podłoża.</w:t>
      </w:r>
    </w:p>
    <w:bookmarkEnd w:id="10"/>
    <w:bookmarkEnd w:id="11"/>
    <w:p w14:paraId="6A8BF405" w14:textId="679F47C1"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 xml:space="preserve">Ustabilizowany poziom wód gruntowych występuje na głębokości poniżej 1,5 m. p.p.t. Podczas realizacji przedsięwzięcia nie przewiduje się wykonywania głębokich wykopów budowlanych (ze względu na posadowienie obiektu na palach). Wody </w:t>
      </w:r>
      <w:r w:rsidR="009227A4">
        <w:rPr>
          <w:rFonts w:ascii="Verdana" w:eastAsia="Arial Unicode MS" w:hAnsi="Verdana" w:cs="Arial"/>
          <w:kern w:val="2"/>
          <w:sz w:val="20"/>
          <w:szCs w:val="20"/>
          <w:lang w:eastAsia="zh-CN"/>
        </w:rPr>
        <w:br/>
      </w:r>
      <w:r w:rsidRPr="00B205B8">
        <w:rPr>
          <w:rFonts w:ascii="Verdana" w:eastAsia="Arial Unicode MS" w:hAnsi="Verdana" w:cs="Arial"/>
          <w:kern w:val="2"/>
          <w:sz w:val="20"/>
          <w:szCs w:val="20"/>
          <w:lang w:eastAsia="zh-CN"/>
        </w:rPr>
        <w:t xml:space="preserve">z ewentualnego odwodnienia wykopów budowlanych odprowadzane będą do zakładowej kanalizacji deszczowej (jeśli zajdzie taka potrzeba, z zastosowaniem osadnika). Przewidziano wykonanie opaski drenażowej wokół zewnętrznych fundamentów obiektu, odprowadzającej ewentualny nadmiar wody gruntowej do zakładowej kanalizacji deszczowej. Nie przewidziano potrzeby oczyszczania wody odprowadzanej z opaski drenażowej z zawiesiny ogólnej, za wyjątkiem ewentualnego zastosowania standardowej studzienki przelewowej. Ziemia z wykopów zostanie zagospodarowana na terenie realizowanego zamierzenia, a jej ewentualny nadmiar będzie spryzmowany </w:t>
      </w:r>
      <w:r w:rsidR="009227A4">
        <w:rPr>
          <w:rFonts w:ascii="Verdana" w:eastAsia="Arial Unicode MS" w:hAnsi="Verdana" w:cs="Arial"/>
          <w:kern w:val="2"/>
          <w:sz w:val="20"/>
          <w:szCs w:val="20"/>
          <w:lang w:eastAsia="zh-CN"/>
        </w:rPr>
        <w:br/>
      </w:r>
      <w:r w:rsidRPr="00B205B8">
        <w:rPr>
          <w:rFonts w:ascii="Verdana" w:eastAsia="Arial Unicode MS" w:hAnsi="Verdana" w:cs="Arial"/>
          <w:kern w:val="2"/>
          <w:sz w:val="20"/>
          <w:szCs w:val="20"/>
          <w:lang w:eastAsia="zh-CN"/>
        </w:rPr>
        <w:t>do wykorzystania w ramach kolejnych przedsięwzięć.</w:t>
      </w:r>
    </w:p>
    <w:p w14:paraId="161D54D0" w14:textId="2F6D9794"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 xml:space="preserve">Zaplecze socjalno-biurowe budowy przewidziano w postaci kontenerów biurowych </w:t>
      </w:r>
      <w:r w:rsidRPr="00B205B8">
        <w:rPr>
          <w:rFonts w:ascii="Verdana" w:eastAsia="Arial Unicode MS" w:hAnsi="Verdana" w:cs="Arial"/>
          <w:kern w:val="2"/>
          <w:sz w:val="20"/>
          <w:szCs w:val="20"/>
          <w:lang w:eastAsia="zh-CN"/>
        </w:rPr>
        <w:br/>
        <w:t>i socjalnych, podłączonych do zakładowej kanalizacji ścieków sanitarnych. Podłączenie wody nastąpi z istniejącej sieci zakładowej.</w:t>
      </w:r>
      <w:bookmarkStart w:id="12" w:name="_Hlk160692185"/>
      <w:r w:rsidRPr="00B205B8">
        <w:rPr>
          <w:rFonts w:ascii="Verdana" w:eastAsia="Arial Unicode MS" w:hAnsi="Verdana" w:cs="Arial"/>
          <w:kern w:val="2"/>
          <w:sz w:val="20"/>
          <w:szCs w:val="20"/>
          <w:lang w:eastAsia="zh-CN"/>
        </w:rPr>
        <w:t xml:space="preserve"> </w:t>
      </w:r>
      <w:bookmarkEnd w:id="12"/>
      <w:r w:rsidRPr="00B205B8">
        <w:rPr>
          <w:rFonts w:ascii="Verdana" w:eastAsia="Arial Unicode MS" w:hAnsi="Verdana" w:cs="Arial"/>
          <w:kern w:val="2"/>
          <w:sz w:val="20"/>
          <w:szCs w:val="20"/>
          <w:lang w:eastAsia="zh-CN"/>
        </w:rPr>
        <w:t xml:space="preserve">Miejsce parkowania pojazdów i sprzętu budowlanego zostanie utwardzone płytami betonowymi ułożonymi na gruncie zabezpieczonym </w:t>
      </w:r>
      <w:proofErr w:type="spellStart"/>
      <w:r w:rsidRPr="00B205B8">
        <w:rPr>
          <w:rFonts w:ascii="Verdana" w:eastAsia="Arial Unicode MS" w:hAnsi="Verdana" w:cs="Arial"/>
          <w:kern w:val="2"/>
          <w:sz w:val="20"/>
          <w:szCs w:val="20"/>
          <w:lang w:eastAsia="zh-CN"/>
        </w:rPr>
        <w:t>geomembraną</w:t>
      </w:r>
      <w:proofErr w:type="spellEnd"/>
      <w:r w:rsidRPr="00B205B8">
        <w:rPr>
          <w:rFonts w:ascii="Verdana" w:eastAsia="Arial Unicode MS" w:hAnsi="Verdana" w:cs="Arial"/>
          <w:kern w:val="2"/>
          <w:sz w:val="20"/>
          <w:szCs w:val="20"/>
          <w:lang w:eastAsia="zh-CN"/>
        </w:rPr>
        <w:t xml:space="preserve"> oraz wyposażone w sorbenty. Pojazdy oraz sprzęt budowlany nie będą tankowane w obszarze planowanej inwestycji. Na terenie placu budowy nie będą prowadzone naprawy maszyn i sprzętu budowlanego, nie będą też magazynowane </w:t>
      </w:r>
      <w:proofErr w:type="spellStart"/>
      <w:r w:rsidRPr="00B205B8">
        <w:rPr>
          <w:rFonts w:ascii="Verdana" w:eastAsia="Arial Unicode MS" w:hAnsi="Verdana" w:cs="Arial"/>
          <w:kern w:val="2"/>
          <w:sz w:val="20"/>
          <w:szCs w:val="20"/>
          <w:lang w:eastAsia="zh-CN"/>
        </w:rPr>
        <w:t>olejei</w:t>
      </w:r>
      <w:proofErr w:type="spellEnd"/>
      <w:r w:rsidRPr="00B205B8">
        <w:rPr>
          <w:rFonts w:ascii="Verdana" w:eastAsia="Arial Unicode MS" w:hAnsi="Verdana" w:cs="Arial"/>
          <w:kern w:val="2"/>
          <w:sz w:val="20"/>
          <w:szCs w:val="20"/>
          <w:lang w:eastAsia="zh-CN"/>
        </w:rPr>
        <w:t xml:space="preserve"> smary do konserwacji sprzętu budowlanego. Naprawy sprzętu odbywać się będą poza miejscem realizacji przedsięwzięcia. Plac budowy będzie wyposażony w sorbenty. W trakcie budowy magazynowanie materiałów i odpadów odbywać się będzie na terenie utwardzonym.</w:t>
      </w:r>
    </w:p>
    <w:p w14:paraId="7E4B5FBD" w14:textId="77777777" w:rsidR="00B205B8" w:rsidRPr="00B205B8" w:rsidRDefault="00B205B8" w:rsidP="00B205B8">
      <w:pPr>
        <w:widowControl w:val="0"/>
        <w:suppressAutoHyphens/>
        <w:spacing w:line="276" w:lineRule="auto"/>
        <w:ind w:firstLine="708"/>
        <w:jc w:val="both"/>
        <w:textAlignment w:val="baseline"/>
        <w:rPr>
          <w:rFonts w:ascii="Verdana" w:hAnsi="Verdana" w:cs="Arial"/>
          <w:bCs/>
          <w:kern w:val="2"/>
          <w:sz w:val="20"/>
          <w:szCs w:val="20"/>
          <w:lang w:eastAsia="zh-CN"/>
        </w:rPr>
      </w:pPr>
      <w:r w:rsidRPr="00B205B8">
        <w:rPr>
          <w:rFonts w:ascii="Verdana" w:hAnsi="Verdana" w:cs="Arial"/>
          <w:bCs/>
          <w:kern w:val="2"/>
          <w:sz w:val="20"/>
          <w:szCs w:val="20"/>
          <w:lang w:eastAsia="zh-CN"/>
        </w:rPr>
        <w:t>Z dokumentacji wynika, że przedmiotowe przedsięwzięcie realizowane będzie</w:t>
      </w:r>
      <w:r w:rsidRPr="00B205B8">
        <w:rPr>
          <w:rFonts w:ascii="Verdana" w:hAnsi="Verdana" w:cs="Arial"/>
          <w:bCs/>
          <w:kern w:val="2"/>
          <w:sz w:val="20"/>
          <w:szCs w:val="20"/>
          <w:lang w:eastAsia="zh-CN"/>
        </w:rPr>
        <w:br/>
        <w:t>na terenie działki, która zgodnie z ewidencją gruntów, stanowi użytek oznaczony symbolem „</w:t>
      </w:r>
      <w:r w:rsidRPr="00B205B8">
        <w:rPr>
          <w:rFonts w:ascii="Verdana" w:eastAsia="Arial Unicode MS" w:hAnsi="Verdana" w:cs="Arial"/>
          <w:kern w:val="2"/>
          <w:sz w:val="20"/>
          <w:szCs w:val="20"/>
          <w:lang w:eastAsia="zh-CN"/>
        </w:rPr>
        <w:t xml:space="preserve">Ba” - tereny przemysłowe. </w:t>
      </w:r>
    </w:p>
    <w:p w14:paraId="2CA4CDFF" w14:textId="77777777" w:rsidR="00B205B8" w:rsidRPr="00B205B8" w:rsidRDefault="00B205B8" w:rsidP="00B205B8">
      <w:pPr>
        <w:widowControl w:val="0"/>
        <w:suppressAutoHyphens/>
        <w:spacing w:line="276" w:lineRule="auto"/>
        <w:ind w:firstLine="851"/>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 xml:space="preserve">Teren projektowanej instalacji do produkcji krystalicznego siarczanu magnezu, zajmowany był wcześniej przez instalację do produkcji związków fluoru (fluorokrzemianu sodowego i </w:t>
      </w:r>
      <w:proofErr w:type="spellStart"/>
      <w:r w:rsidRPr="00B205B8">
        <w:rPr>
          <w:rFonts w:ascii="Verdana" w:eastAsia="Arial Unicode MS" w:hAnsi="Verdana" w:cs="Arial"/>
          <w:kern w:val="2"/>
          <w:sz w:val="20"/>
          <w:szCs w:val="20"/>
          <w:lang w:eastAsia="zh-CN"/>
        </w:rPr>
        <w:t>sześciofluoroglinianu</w:t>
      </w:r>
      <w:proofErr w:type="spellEnd"/>
      <w:r w:rsidRPr="00B205B8">
        <w:rPr>
          <w:rFonts w:ascii="Verdana" w:eastAsia="Arial Unicode MS" w:hAnsi="Verdana" w:cs="Arial"/>
          <w:kern w:val="2"/>
          <w:sz w:val="20"/>
          <w:szCs w:val="20"/>
          <w:lang w:eastAsia="zh-CN"/>
        </w:rPr>
        <w:t xml:space="preserve"> sodowego). Podstawowymi surowcami do produkcji tych związków były kwas fluorokrzemowy, chlorek sodu i wodorotlenek glinowy. Budynek produkcyjno-magazynowy instalacji do produkcji związków fluoru został zlikwidowany.</w:t>
      </w:r>
    </w:p>
    <w:p w14:paraId="497F7EB0" w14:textId="37D642EC" w:rsidR="00B205B8" w:rsidRPr="00B205B8" w:rsidRDefault="00B205B8" w:rsidP="00B205B8">
      <w:pPr>
        <w:widowControl w:val="0"/>
        <w:suppressAutoHyphens/>
        <w:autoSpaceDE w:val="0"/>
        <w:autoSpaceDN w:val="0"/>
        <w:adjustRightInd w:val="0"/>
        <w:spacing w:line="276" w:lineRule="auto"/>
        <w:ind w:firstLine="709"/>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rPr>
        <w:t>Badania gleby/ziemi w obrębie Zakładu, wykonano w 2015 roku na potrzeby opracowania pn. „</w:t>
      </w:r>
      <w:r w:rsidRPr="00B205B8">
        <w:rPr>
          <w:rFonts w:ascii="Verdana" w:eastAsia="Arial Unicode MS" w:hAnsi="Verdana" w:cs="Arial"/>
          <w:i/>
          <w:kern w:val="2"/>
          <w:sz w:val="20"/>
          <w:szCs w:val="20"/>
        </w:rPr>
        <w:t xml:space="preserve">Raport początkowy dla </w:t>
      </w:r>
      <w:r w:rsidRPr="00B205B8">
        <w:rPr>
          <w:rFonts w:ascii="Verdana" w:eastAsia="Arial Unicode MS" w:hAnsi="Verdana" w:cs="Arial"/>
          <w:kern w:val="2"/>
          <w:sz w:val="20"/>
          <w:szCs w:val="20"/>
          <w:lang w:eastAsia="zh-CN"/>
        </w:rPr>
        <w:t>Instalacji IPCC, należącej do Zakładów Chemicznych „Siarkopol” Tarnobrzeg Sp. z o.o.”</w:t>
      </w:r>
      <w:r w:rsidRPr="00B205B8">
        <w:rPr>
          <w:rFonts w:ascii="Verdana" w:eastAsia="Arial Unicode MS" w:hAnsi="Verdana" w:cs="Arial"/>
          <w:iCs/>
          <w:kern w:val="2"/>
          <w:sz w:val="20"/>
          <w:szCs w:val="20"/>
        </w:rPr>
        <w:t xml:space="preserve"> (</w:t>
      </w:r>
      <w:r w:rsidRPr="00B205B8">
        <w:rPr>
          <w:rFonts w:ascii="Verdana" w:eastAsia="Arial Unicode MS" w:hAnsi="Verdana" w:cs="Arial"/>
          <w:kern w:val="2"/>
          <w:sz w:val="20"/>
          <w:szCs w:val="20"/>
          <w:lang w:eastAsia="zh-CN"/>
        </w:rPr>
        <w:t>ATMOTERM S.A., 45-031 Opole,</w:t>
      </w:r>
      <w:r w:rsidRPr="00B205B8">
        <w:rPr>
          <w:rFonts w:ascii="Verdana" w:eastAsia="Arial Unicode MS" w:hAnsi="Verdana" w:cs="Arial"/>
          <w:kern w:val="2"/>
          <w:sz w:val="20"/>
          <w:szCs w:val="20"/>
          <w:lang w:eastAsia="zh-CN"/>
        </w:rPr>
        <w:br/>
        <w:t xml:space="preserve">ul. Łangowskiego 4, Opole, marzec 2015 r.). Dokumentacja przedłożona przez Wnioskodawcę nie zawiera sprawozdań z badań laboratoryjnych omawianych w ww. raporcie, jednakże jak wynika z jego treści, </w:t>
      </w:r>
      <w:bookmarkStart w:id="13" w:name="_Hlk161212803"/>
      <w:r w:rsidRPr="00B205B8">
        <w:rPr>
          <w:rFonts w:ascii="Verdana" w:eastAsia="Arial Unicode MS" w:hAnsi="Verdana" w:cs="Arial"/>
          <w:kern w:val="2"/>
          <w:sz w:val="20"/>
          <w:szCs w:val="20"/>
          <w:lang w:eastAsia="zh-CN"/>
        </w:rPr>
        <w:t xml:space="preserve">do badań pobrano po 2 próbki gleby </w:t>
      </w:r>
      <w:r w:rsidR="009227A4">
        <w:rPr>
          <w:rFonts w:ascii="Verdana" w:eastAsia="Arial Unicode MS" w:hAnsi="Verdana" w:cs="Arial"/>
          <w:kern w:val="2"/>
          <w:sz w:val="20"/>
          <w:szCs w:val="20"/>
          <w:lang w:eastAsia="zh-CN"/>
        </w:rPr>
        <w:br/>
      </w:r>
      <w:r w:rsidRPr="00B205B8">
        <w:rPr>
          <w:rFonts w:ascii="Verdana" w:eastAsia="Arial Unicode MS" w:hAnsi="Verdana" w:cs="Arial"/>
          <w:kern w:val="2"/>
          <w:sz w:val="20"/>
          <w:szCs w:val="20"/>
          <w:lang w:eastAsia="zh-CN"/>
        </w:rPr>
        <w:t xml:space="preserve">(z głębokości do 2 m p.p.t. oraz głębszej - ze strefy wahań zwierciadła wód podziemnych) z 10 otworów badawczych, ponadto, z tych samych otworów pobrano próbki wody </w:t>
      </w:r>
      <w:r w:rsidRPr="00B205B8">
        <w:rPr>
          <w:rFonts w:ascii="Verdana" w:eastAsia="Arial Unicode MS" w:hAnsi="Verdana" w:cs="Arial"/>
          <w:kern w:val="2"/>
          <w:sz w:val="20"/>
          <w:szCs w:val="20"/>
          <w:lang w:eastAsia="zh-CN"/>
        </w:rPr>
        <w:lastRenderedPageBreak/>
        <w:t>podziemnej. Zakres badań gleby obejmował następujące substancje: jon amonowy, fluorki, siarczany, siarka, cynk, kadm, miedź, molibden, ołów i mangan, przy czym w otworze nr 10 zlokalizowanym najbliżej terenu planowanego zamierzenia, zakres badań obejmował jedynie: jon amonowy, fluorki, cynk i miedź.</w:t>
      </w:r>
    </w:p>
    <w:bookmarkEnd w:id="13"/>
    <w:p w14:paraId="3B2BF19E" w14:textId="46A80BB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 xml:space="preserve">Uzyskane wyniki odniesiono do wartości dopuszczalnych stężeń dla obszarów </w:t>
      </w:r>
      <w:r w:rsidRPr="00B205B8">
        <w:rPr>
          <w:rFonts w:ascii="Verdana" w:eastAsia="Arial Unicode MS" w:hAnsi="Verdana" w:cs="Arial"/>
          <w:kern w:val="2"/>
          <w:sz w:val="20"/>
          <w:szCs w:val="20"/>
          <w:lang w:eastAsia="zh-CN"/>
        </w:rPr>
        <w:br/>
        <w:t xml:space="preserve">należących do grupy IV gruntów (tereny przemysłowe – oznaczone symbolem Ba), zgodnie </w:t>
      </w:r>
      <w:r w:rsidRPr="00B205B8">
        <w:rPr>
          <w:rFonts w:ascii="Verdana" w:eastAsia="Arial Unicode MS" w:hAnsi="Verdana" w:cs="Arial"/>
          <w:kern w:val="2"/>
          <w:sz w:val="20"/>
          <w:szCs w:val="20"/>
          <w:lang w:eastAsia="zh-CN"/>
        </w:rPr>
        <w:br/>
        <w:t>z rozporządzeniem Ministra Środowiska z dnia 1 września 2016 r. w sprawie sposobu prowadzenia oceny zanieczyszczenia powierzchni ziemi (tekst jedn. Dz. U. z 2016 r.,</w:t>
      </w:r>
      <w:r w:rsidRPr="00B205B8">
        <w:rPr>
          <w:rFonts w:ascii="Verdana" w:eastAsia="Arial Unicode MS" w:hAnsi="Verdana" w:cs="Arial"/>
          <w:kern w:val="2"/>
          <w:sz w:val="20"/>
          <w:szCs w:val="20"/>
          <w:lang w:eastAsia="zh-CN"/>
        </w:rPr>
        <w:br/>
        <w:t>poz. 1395, ze zm.), zwanego dalej „</w:t>
      </w:r>
      <w:r w:rsidRPr="00B205B8">
        <w:rPr>
          <w:rFonts w:ascii="Verdana" w:eastAsia="Arial Unicode MS" w:hAnsi="Verdana" w:cs="Arial"/>
          <w:i/>
          <w:iCs/>
          <w:kern w:val="2"/>
          <w:sz w:val="20"/>
          <w:szCs w:val="20"/>
          <w:lang w:eastAsia="zh-CN"/>
        </w:rPr>
        <w:t>rozporządzeniem</w:t>
      </w:r>
      <w:r w:rsidRPr="00B205B8">
        <w:rPr>
          <w:rFonts w:ascii="Verdana" w:eastAsia="Arial Unicode MS" w:hAnsi="Verdana" w:cs="Arial"/>
          <w:kern w:val="2"/>
          <w:sz w:val="20"/>
          <w:szCs w:val="20"/>
          <w:lang w:eastAsia="zh-CN"/>
        </w:rPr>
        <w:t>”. Przedstawione wyniki badań gleby</w:t>
      </w:r>
      <w:r w:rsidRPr="00B205B8">
        <w:rPr>
          <w:rFonts w:ascii="Verdana" w:eastAsia="Arial Unicode MS" w:hAnsi="Verdana" w:cs="Arial"/>
          <w:kern w:val="2"/>
          <w:sz w:val="20"/>
          <w:szCs w:val="20"/>
          <w:lang w:eastAsia="zh-CN"/>
        </w:rPr>
        <w:br/>
        <w:t xml:space="preserve">z 2015 r., nie wskazują na zanieczyszczenie powierzchni ziemi na badanym terenie metalami ciężkimi, dla których rozporządzenie określa zawartości dopuszczalne, tj. cynk, kadm, miedź, molibden, ołów (brak przekroczeń dla wartości dopuszczalnych określonych dla głębokości 0-0,25 i &gt;0,25 m p.p.t.). Należy jednak podkreślić, że przedmiotowe badania nie zostały wykonane zgodnie z ww. rozporządzeniem. W treści ww. raportu zwrócono ponadto uwagę, że duże zawartości związków siarki (190 ÷ 42000 mg/kg) </w:t>
      </w:r>
      <w:r w:rsidR="009227A4">
        <w:rPr>
          <w:rFonts w:ascii="Verdana" w:eastAsia="Arial Unicode MS" w:hAnsi="Verdana" w:cs="Arial"/>
          <w:kern w:val="2"/>
          <w:sz w:val="20"/>
          <w:szCs w:val="20"/>
          <w:lang w:eastAsia="zh-CN"/>
        </w:rPr>
        <w:br/>
      </w:r>
      <w:r w:rsidRPr="00B205B8">
        <w:rPr>
          <w:rFonts w:ascii="Verdana" w:eastAsia="Arial Unicode MS" w:hAnsi="Verdana" w:cs="Arial"/>
          <w:kern w:val="2"/>
          <w:sz w:val="20"/>
          <w:szCs w:val="20"/>
          <w:lang w:eastAsia="zh-CN"/>
        </w:rPr>
        <w:t xml:space="preserve">i siarczanów (&lt;10 ÷ 16804,9 mg/kg) w analizowanych próbach, świadczą o znacznym zanieczyszczeniu gleb (w próbkach gleby z otworu nr 10 nie badano zawartości siarki </w:t>
      </w:r>
      <w:r w:rsidR="009227A4">
        <w:rPr>
          <w:rFonts w:ascii="Verdana" w:eastAsia="Arial Unicode MS" w:hAnsi="Verdana" w:cs="Arial"/>
          <w:kern w:val="2"/>
          <w:sz w:val="20"/>
          <w:szCs w:val="20"/>
          <w:lang w:eastAsia="zh-CN"/>
        </w:rPr>
        <w:br/>
      </w:r>
      <w:r w:rsidRPr="00B205B8">
        <w:rPr>
          <w:rFonts w:ascii="Verdana" w:eastAsia="Arial Unicode MS" w:hAnsi="Verdana" w:cs="Arial"/>
          <w:kern w:val="2"/>
          <w:sz w:val="20"/>
          <w:szCs w:val="20"/>
          <w:lang w:eastAsia="zh-CN"/>
        </w:rPr>
        <w:t>i siarczanów).</w:t>
      </w:r>
    </w:p>
    <w:p w14:paraId="1FE0FF69" w14:textId="77777777"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 xml:space="preserve">Kolejne badania gleby na terenie Zakładu zostały wykonane w 2019 r., przez SGS Polska Sp. z o.o. (Sprawozdania z badań nr: SB/138619/12/2019, SB/138621/12/2019, SB/138622/12/2019, SB/138625/12/2019, SB/138627/12/2019, SB/138628/12/2019, SB/138629/12/2019, SB/138638/12/2019, SB/138639/12/2019, SB/138640/12/2019). Badania wykonano </w:t>
      </w:r>
      <w:r w:rsidRPr="00B205B8">
        <w:rPr>
          <w:rFonts w:ascii="Verdana" w:eastAsia="Arial Unicode MS" w:hAnsi="Verdana" w:cs="Arial"/>
          <w:kern w:val="2"/>
          <w:sz w:val="20"/>
          <w:szCs w:val="20"/>
        </w:rPr>
        <w:t xml:space="preserve">dla próbek pobranych z 5 otworów badawczych (z głębokości: 0,0-0,25 m </w:t>
      </w:r>
      <w:proofErr w:type="spellStart"/>
      <w:r w:rsidRPr="00B205B8">
        <w:rPr>
          <w:rFonts w:ascii="Verdana" w:eastAsia="Arial Unicode MS" w:hAnsi="Verdana" w:cs="Arial"/>
          <w:kern w:val="2"/>
          <w:sz w:val="20"/>
          <w:szCs w:val="20"/>
        </w:rPr>
        <w:t>ppt</w:t>
      </w:r>
      <w:proofErr w:type="spellEnd"/>
      <w:r w:rsidRPr="00B205B8">
        <w:rPr>
          <w:rFonts w:ascii="Verdana" w:eastAsia="Arial Unicode MS" w:hAnsi="Verdana" w:cs="Arial"/>
          <w:kern w:val="2"/>
          <w:sz w:val="20"/>
          <w:szCs w:val="20"/>
        </w:rPr>
        <w:t xml:space="preserve">, 0,25-1,0 m p.p.t.). </w:t>
      </w:r>
      <w:r w:rsidRPr="00B205B8">
        <w:rPr>
          <w:rFonts w:ascii="Verdana" w:eastAsia="Arial Unicode MS" w:hAnsi="Verdana" w:cs="Arial"/>
          <w:kern w:val="2"/>
          <w:sz w:val="20"/>
          <w:szCs w:val="20"/>
          <w:lang w:eastAsia="zh-CN"/>
        </w:rPr>
        <w:t xml:space="preserve">Zakres badań gleby obejmował następujące substancje: fluorki, siarczany, siarka, kadm, ołów (w otworze nr 10 zlokalizowanym najbliżej terenu planowanego przedsięwzięcia, zakres badań obejmował wszystkie ww. substancje). Ponadto, </w:t>
      </w:r>
      <w:r w:rsidRPr="00B205B8">
        <w:rPr>
          <w:rFonts w:ascii="Verdana" w:eastAsia="Arial Unicode MS" w:hAnsi="Verdana" w:cs="Arial"/>
          <w:color w:val="000000"/>
          <w:kern w:val="2"/>
          <w:sz w:val="20"/>
          <w:szCs w:val="20"/>
        </w:rPr>
        <w:t xml:space="preserve">w próbkach gleby z głębokości poniżej 0,25 m p.p.t. oznaczono wodoprzepuszczalność. </w:t>
      </w:r>
      <w:r w:rsidRPr="00B205B8">
        <w:rPr>
          <w:rFonts w:ascii="Verdana" w:eastAsia="Arial Unicode MS" w:hAnsi="Verdana" w:cs="Arial"/>
          <w:kern w:val="2"/>
          <w:sz w:val="20"/>
          <w:szCs w:val="20"/>
          <w:lang w:eastAsia="zh-CN"/>
        </w:rPr>
        <w:t xml:space="preserve">Przedstawione wyniki badań gleby z 2019 r., nie wskazują na zanieczyszczenie powierzchni ziemi na badanym terenie metalami ciężkimi, dla których ww. rozporządzenie określa zawartości dopuszczalne, tj. kadm i ołów (w odniesieniu do gruntów grupy IV). W analizowanych próbach zawartości nienormowanych ww. rozporządzeniem związków wynosiła: siarka - 218 ÷ 4620 mg/kg </w:t>
      </w:r>
      <w:proofErr w:type="spellStart"/>
      <w:r w:rsidRPr="00B205B8">
        <w:rPr>
          <w:rFonts w:ascii="Verdana" w:eastAsia="Arial Unicode MS" w:hAnsi="Verdana" w:cs="Arial"/>
          <w:kern w:val="2"/>
          <w:sz w:val="20"/>
          <w:szCs w:val="20"/>
          <w:lang w:eastAsia="zh-CN"/>
        </w:rPr>
        <w:t>s.m</w:t>
      </w:r>
      <w:proofErr w:type="spellEnd"/>
      <w:r w:rsidRPr="00B205B8">
        <w:rPr>
          <w:rFonts w:ascii="Verdana" w:eastAsia="Arial Unicode MS" w:hAnsi="Verdana" w:cs="Arial"/>
          <w:kern w:val="2"/>
          <w:sz w:val="20"/>
          <w:szCs w:val="20"/>
          <w:lang w:eastAsia="zh-CN"/>
        </w:rPr>
        <w:t xml:space="preserve">., siarczany - 65,4 ÷ 4460 mg/kg </w:t>
      </w:r>
      <w:proofErr w:type="spellStart"/>
      <w:r w:rsidRPr="00B205B8">
        <w:rPr>
          <w:rFonts w:ascii="Verdana" w:eastAsia="Arial Unicode MS" w:hAnsi="Verdana" w:cs="Arial"/>
          <w:kern w:val="2"/>
          <w:sz w:val="20"/>
          <w:szCs w:val="20"/>
          <w:lang w:eastAsia="zh-CN"/>
        </w:rPr>
        <w:t>s.m</w:t>
      </w:r>
      <w:proofErr w:type="spellEnd"/>
      <w:r w:rsidRPr="00B205B8">
        <w:rPr>
          <w:rFonts w:ascii="Verdana" w:eastAsia="Arial Unicode MS" w:hAnsi="Verdana" w:cs="Arial"/>
          <w:kern w:val="2"/>
          <w:sz w:val="20"/>
          <w:szCs w:val="20"/>
          <w:lang w:eastAsia="zh-CN"/>
        </w:rPr>
        <w:t xml:space="preserve">., fluorki – 32,7 ÷ 139 mg/kg </w:t>
      </w:r>
      <w:proofErr w:type="spellStart"/>
      <w:r w:rsidRPr="00B205B8">
        <w:rPr>
          <w:rFonts w:ascii="Verdana" w:eastAsia="Arial Unicode MS" w:hAnsi="Verdana" w:cs="Arial"/>
          <w:kern w:val="2"/>
          <w:sz w:val="20"/>
          <w:szCs w:val="20"/>
          <w:lang w:eastAsia="zh-CN"/>
        </w:rPr>
        <w:t>s.m</w:t>
      </w:r>
      <w:proofErr w:type="spellEnd"/>
      <w:r w:rsidRPr="00B205B8">
        <w:rPr>
          <w:rFonts w:ascii="Verdana" w:eastAsia="Arial Unicode MS" w:hAnsi="Verdana" w:cs="Arial"/>
          <w:kern w:val="2"/>
          <w:sz w:val="20"/>
          <w:szCs w:val="20"/>
          <w:lang w:eastAsia="zh-CN"/>
        </w:rPr>
        <w:t>.</w:t>
      </w:r>
    </w:p>
    <w:p w14:paraId="15B31DCA" w14:textId="07901F6F"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hAnsi="Verdana" w:cs="Arial"/>
          <w:bCs/>
          <w:kern w:val="2"/>
          <w:sz w:val="20"/>
          <w:szCs w:val="20"/>
          <w:lang w:eastAsia="zh-CN"/>
        </w:rPr>
        <w:t xml:space="preserve">W oparciu o wyżej przedstawione informacje, nie można z całą pewnością stwierdzić, że na terenie planowanego przedsięwzięcia nie występuje zanieczyszczenie powierzchni ziemi. </w:t>
      </w:r>
      <w:r w:rsidRPr="00B205B8">
        <w:rPr>
          <w:rFonts w:ascii="Verdana" w:eastAsia="Arial Unicode MS" w:hAnsi="Verdana" w:cs="Arial"/>
          <w:kern w:val="2"/>
          <w:sz w:val="20"/>
          <w:szCs w:val="20"/>
          <w:lang w:eastAsia="zh-CN"/>
        </w:rPr>
        <w:t xml:space="preserve">Opisane wyżej badania nie zostały wykonane w ramach całościowej procedury (etapów) oceny zanieczyszczenia powierzchni ziemi, o której mowa </w:t>
      </w:r>
      <w:r w:rsidR="009227A4">
        <w:rPr>
          <w:rFonts w:ascii="Verdana" w:eastAsia="Arial Unicode MS" w:hAnsi="Verdana" w:cs="Arial"/>
          <w:kern w:val="2"/>
          <w:sz w:val="20"/>
          <w:szCs w:val="20"/>
          <w:lang w:eastAsia="zh-CN"/>
        </w:rPr>
        <w:br/>
      </w:r>
      <w:r w:rsidRPr="00B205B8">
        <w:rPr>
          <w:rFonts w:ascii="Verdana" w:eastAsia="Arial Unicode MS" w:hAnsi="Verdana" w:cs="Arial"/>
          <w:kern w:val="2"/>
          <w:sz w:val="20"/>
          <w:szCs w:val="20"/>
          <w:lang w:eastAsia="zh-CN"/>
        </w:rPr>
        <w:t xml:space="preserve">w rozporządzeniu, m. in. dlatego, iż próbki gleby do badań pobrano jedynie punktowo </w:t>
      </w:r>
      <w:r w:rsidR="009227A4">
        <w:rPr>
          <w:rFonts w:ascii="Verdana" w:eastAsia="Arial Unicode MS" w:hAnsi="Verdana" w:cs="Arial"/>
          <w:kern w:val="2"/>
          <w:sz w:val="20"/>
          <w:szCs w:val="20"/>
          <w:lang w:eastAsia="zh-CN"/>
        </w:rPr>
        <w:br/>
      </w:r>
      <w:r w:rsidRPr="00B205B8">
        <w:rPr>
          <w:rFonts w:ascii="Verdana" w:eastAsia="Arial Unicode MS" w:hAnsi="Verdana" w:cs="Arial"/>
          <w:kern w:val="2"/>
          <w:sz w:val="20"/>
          <w:szCs w:val="20"/>
          <w:lang w:eastAsia="zh-CN"/>
        </w:rPr>
        <w:t xml:space="preserve">z warstwy 0-0,25 m p.p.t. (nie przeprowadzono badań próbek zbiorczych gleby z terenu sekcji), nie przeprowadzono także analizy, o której mowa w </w:t>
      </w:r>
      <w:r w:rsidRPr="00B205B8">
        <w:rPr>
          <w:rFonts w:ascii="Verdana" w:eastAsia="Arial Unicode MS" w:hAnsi="Verdana" w:cs="Arial"/>
          <w:kern w:val="2"/>
          <w:sz w:val="20"/>
          <w:szCs w:val="20"/>
        </w:rPr>
        <w:t>§ 4 rozporządzenia, dot.</w:t>
      </w:r>
      <w:r w:rsidRPr="00B205B8">
        <w:rPr>
          <w:rFonts w:ascii="Verdana" w:eastAsia="Arial Unicode MS" w:hAnsi="Verdana" w:cs="Arial"/>
          <w:kern w:val="2"/>
          <w:sz w:val="20"/>
          <w:szCs w:val="20"/>
          <w:lang w:eastAsia="zh-CN"/>
        </w:rPr>
        <w:t xml:space="preserve"> wpływu obecności w glebie i ziemi nienormowanych rozporządzeniem substancji (jak np. fluorki, siarczany, siarka) na zdrowie ludzi i stan środowiska.</w:t>
      </w:r>
    </w:p>
    <w:p w14:paraId="138A7C2B" w14:textId="1250CB70"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kern w:val="2"/>
          <w:sz w:val="20"/>
          <w:szCs w:val="20"/>
          <w:lang w:eastAsia="zh-CN"/>
        </w:rPr>
      </w:pPr>
      <w:r w:rsidRPr="00B205B8">
        <w:rPr>
          <w:rFonts w:ascii="Verdana" w:eastAsia="Arial Unicode MS" w:hAnsi="Verdana" w:cs="Arial"/>
          <w:kern w:val="2"/>
          <w:sz w:val="20"/>
          <w:szCs w:val="20"/>
          <w:lang w:eastAsia="zh-CN"/>
        </w:rPr>
        <w:t xml:space="preserve">Biorąc powyższe pod uwagę, na etapie realizacji prac, w przypadku potwierdzenia zanieczyszczenia powierzchni ziemi na terenie przedsięwzięcia, należy przeprowadzić </w:t>
      </w:r>
      <w:proofErr w:type="spellStart"/>
      <w:r w:rsidRPr="00B205B8">
        <w:rPr>
          <w:rFonts w:ascii="Verdana" w:eastAsia="Arial Unicode MS" w:hAnsi="Verdana" w:cs="Arial"/>
          <w:kern w:val="2"/>
          <w:sz w:val="20"/>
          <w:szCs w:val="20"/>
          <w:lang w:eastAsia="zh-CN"/>
        </w:rPr>
        <w:t>remediację</w:t>
      </w:r>
      <w:proofErr w:type="spellEnd"/>
      <w:r w:rsidRPr="00B205B8">
        <w:rPr>
          <w:rFonts w:ascii="Verdana" w:eastAsia="Arial Unicode MS" w:hAnsi="Verdana" w:cs="Arial"/>
          <w:kern w:val="2"/>
          <w:sz w:val="20"/>
          <w:szCs w:val="20"/>
          <w:lang w:eastAsia="zh-CN"/>
        </w:rPr>
        <w:t xml:space="preserve"> historycznego zanieczyszczenia powierzchni ziemi z zachowaniem wymogów art. 101l ustawy z dnia 27 kwietnia 2001 r. Prawo ochrony środowiska (Dz. U. z 2024 r. poz. 54), lub w odniesieniu do szkody w środowisku w powierzchni ziemi, </w:t>
      </w:r>
      <w:proofErr w:type="spellStart"/>
      <w:r w:rsidRPr="00B205B8">
        <w:rPr>
          <w:rFonts w:ascii="Verdana" w:eastAsia="Arial Unicode MS" w:hAnsi="Verdana" w:cs="Arial"/>
          <w:kern w:val="2"/>
          <w:sz w:val="20"/>
          <w:szCs w:val="20"/>
          <w:lang w:eastAsia="zh-CN"/>
        </w:rPr>
        <w:t>remediację</w:t>
      </w:r>
      <w:proofErr w:type="spellEnd"/>
      <w:r w:rsidRPr="00B205B8">
        <w:rPr>
          <w:rFonts w:ascii="Verdana" w:eastAsia="Arial Unicode MS" w:hAnsi="Verdana" w:cs="Arial"/>
          <w:kern w:val="2"/>
          <w:sz w:val="20"/>
          <w:szCs w:val="20"/>
          <w:lang w:eastAsia="zh-CN"/>
        </w:rPr>
        <w:t xml:space="preserve"> z zachowaniem wymogów art. 13 ustawy z dnia 13 kwietnia 2007 r. o zapobieganiu szkodom w </w:t>
      </w:r>
      <w:proofErr w:type="spellStart"/>
      <w:r w:rsidRPr="00B205B8">
        <w:rPr>
          <w:rFonts w:ascii="Verdana" w:eastAsia="Arial Unicode MS" w:hAnsi="Verdana" w:cs="Arial"/>
          <w:kern w:val="2"/>
          <w:sz w:val="20"/>
          <w:szCs w:val="20"/>
          <w:lang w:eastAsia="zh-CN"/>
        </w:rPr>
        <w:t>środowiskui</w:t>
      </w:r>
      <w:proofErr w:type="spellEnd"/>
      <w:r w:rsidRPr="00B205B8">
        <w:rPr>
          <w:rFonts w:ascii="Verdana" w:eastAsia="Arial Unicode MS" w:hAnsi="Verdana" w:cs="Arial"/>
          <w:kern w:val="2"/>
          <w:sz w:val="20"/>
          <w:szCs w:val="20"/>
          <w:lang w:eastAsia="zh-CN"/>
        </w:rPr>
        <w:t xml:space="preserve"> ich naprawie (Dz. U. z 2020 r. poz. 2187). Zaznaczam, że usunięcie w ramach robót ziemnych zanieczyszczonej gleby i zanieczyszczonej ziemi wbrew ustaleniom obowiązującego dla danego terenu planu </w:t>
      </w:r>
      <w:proofErr w:type="spellStart"/>
      <w:r w:rsidRPr="00B205B8">
        <w:rPr>
          <w:rFonts w:ascii="Verdana" w:eastAsia="Arial Unicode MS" w:hAnsi="Verdana" w:cs="Arial"/>
          <w:kern w:val="2"/>
          <w:sz w:val="20"/>
          <w:szCs w:val="20"/>
          <w:lang w:eastAsia="zh-CN"/>
        </w:rPr>
        <w:t>remediacji</w:t>
      </w:r>
      <w:proofErr w:type="spellEnd"/>
      <w:r w:rsidRPr="00B205B8">
        <w:rPr>
          <w:rFonts w:ascii="Verdana" w:eastAsia="Arial Unicode MS" w:hAnsi="Verdana" w:cs="Arial"/>
          <w:kern w:val="2"/>
          <w:sz w:val="20"/>
          <w:szCs w:val="20"/>
          <w:lang w:eastAsia="zh-CN"/>
        </w:rPr>
        <w:t xml:space="preserve">, a tym bardziej bez </w:t>
      </w:r>
      <w:r w:rsidRPr="00B205B8">
        <w:rPr>
          <w:rFonts w:ascii="Verdana" w:eastAsia="Arial Unicode MS" w:hAnsi="Verdana" w:cs="Arial"/>
          <w:kern w:val="2"/>
          <w:sz w:val="20"/>
          <w:szCs w:val="20"/>
          <w:lang w:eastAsia="zh-CN"/>
        </w:rPr>
        <w:lastRenderedPageBreak/>
        <w:t xml:space="preserve">ustalonego planu (albo wcześniejszego zwolnienia z </w:t>
      </w:r>
      <w:proofErr w:type="spellStart"/>
      <w:r w:rsidRPr="00B205B8">
        <w:rPr>
          <w:rFonts w:ascii="Verdana" w:eastAsia="Arial Unicode MS" w:hAnsi="Verdana" w:cs="Arial"/>
          <w:kern w:val="2"/>
          <w:sz w:val="20"/>
          <w:szCs w:val="20"/>
          <w:lang w:eastAsia="zh-CN"/>
        </w:rPr>
        <w:t>remediacji</w:t>
      </w:r>
      <w:proofErr w:type="spellEnd"/>
      <w:r w:rsidRPr="00B205B8">
        <w:rPr>
          <w:rFonts w:ascii="Verdana" w:eastAsia="Arial Unicode MS" w:hAnsi="Verdana" w:cs="Arial"/>
          <w:kern w:val="2"/>
          <w:sz w:val="20"/>
          <w:szCs w:val="20"/>
          <w:lang w:eastAsia="zh-CN"/>
        </w:rPr>
        <w:t>), jest naruszeniem prawa, które w przypadku historycznego zanieczyszczenia powierzchni ziemi stanowi również wykroczenie, o czym mówi art. 335 c i art. 335 d ustawy z dnia 27 kwietnia 2001 r. Prawo ochrony środowiska (odpowiednio w przypadku szkody w środowisku art. 28 ust. 1 i art. 29 ust. 1 ustawy z dnia 13 kwietnia 2007 r. o zapobieganiu szkodom w środowisku i ich naprawie).</w:t>
      </w:r>
    </w:p>
    <w:p w14:paraId="42CA306C" w14:textId="3256676D" w:rsidR="00B205B8" w:rsidRPr="0018236D" w:rsidRDefault="00B205B8" w:rsidP="0018236D">
      <w:pPr>
        <w:widowControl w:val="0"/>
        <w:suppressAutoHyphens/>
        <w:autoSpaceDE w:val="0"/>
        <w:autoSpaceDN w:val="0"/>
        <w:adjustRightInd w:val="0"/>
        <w:spacing w:line="276" w:lineRule="auto"/>
        <w:ind w:firstLine="709"/>
        <w:jc w:val="both"/>
        <w:textAlignment w:val="baseline"/>
        <w:rPr>
          <w:rFonts w:ascii="Verdana" w:eastAsia="Arial Unicode MS" w:hAnsi="Verdana" w:cs="Arial"/>
          <w:kern w:val="2"/>
          <w:sz w:val="20"/>
          <w:szCs w:val="20"/>
          <w:lang w:eastAsia="zh-CN"/>
        </w:rPr>
      </w:pPr>
      <w:r w:rsidRPr="0018236D">
        <w:rPr>
          <w:rFonts w:ascii="Verdana" w:eastAsia="Arial Unicode MS" w:hAnsi="Verdana" w:cs="Arial"/>
          <w:kern w:val="2"/>
          <w:sz w:val="20"/>
          <w:szCs w:val="20"/>
          <w:lang w:eastAsia="zh-CN"/>
        </w:rPr>
        <w:t>Odnośnie jakości wód podziemnych, wg „</w:t>
      </w:r>
      <w:r w:rsidRPr="0018236D">
        <w:rPr>
          <w:rFonts w:ascii="Verdana" w:eastAsia="Arial Unicode MS" w:hAnsi="Verdana" w:cs="Arial"/>
          <w:i/>
          <w:iCs/>
          <w:kern w:val="2"/>
          <w:sz w:val="20"/>
          <w:szCs w:val="20"/>
          <w:lang w:eastAsia="zh-CN"/>
        </w:rPr>
        <w:t>Raportu początkowego…”</w:t>
      </w:r>
      <w:r w:rsidRPr="0018236D">
        <w:rPr>
          <w:rFonts w:ascii="Verdana" w:eastAsia="Arial Unicode MS" w:hAnsi="Verdana" w:cs="Arial"/>
          <w:kern w:val="2"/>
          <w:sz w:val="20"/>
          <w:szCs w:val="20"/>
          <w:lang w:eastAsia="zh-CN"/>
        </w:rPr>
        <w:t xml:space="preserve"> z 2015 r., na terenie Zakładu, z uwagi na podwyższone zawartości związków manganu, siarczanów</w:t>
      </w:r>
      <w:r w:rsidRPr="0018236D">
        <w:rPr>
          <w:rFonts w:ascii="Verdana" w:eastAsia="Arial Unicode MS" w:hAnsi="Verdana" w:cs="Arial"/>
          <w:kern w:val="2"/>
          <w:sz w:val="20"/>
          <w:szCs w:val="20"/>
          <w:lang w:eastAsia="zh-CN"/>
        </w:rPr>
        <w:br/>
        <w:t>i fluorków, dominują wody złej jakości, zaliczone do V klasy jakości (w wodzie z otworu nr 10 zbadano jedynie zawartości fluorków - 5,6 mg/l). Analiza wyników badań wód podziemnych</w:t>
      </w:r>
      <w:r w:rsidR="00F051F8" w:rsidRPr="0018236D">
        <w:rPr>
          <w:rFonts w:ascii="Verdana" w:eastAsia="Arial Unicode MS" w:hAnsi="Verdana" w:cs="Arial"/>
          <w:kern w:val="2"/>
          <w:sz w:val="20"/>
          <w:szCs w:val="20"/>
          <w:lang w:eastAsia="zh-CN"/>
        </w:rPr>
        <w:t xml:space="preserve"> </w:t>
      </w:r>
      <w:r w:rsidRPr="0018236D">
        <w:rPr>
          <w:rFonts w:ascii="Verdana" w:eastAsia="Arial Unicode MS" w:hAnsi="Verdana" w:cs="Arial"/>
          <w:kern w:val="2"/>
          <w:sz w:val="20"/>
          <w:szCs w:val="20"/>
          <w:lang w:eastAsia="zh-CN"/>
        </w:rPr>
        <w:t>z piezometrów PZ1 ÷ PZ4, zlokalizowanych na terenie Zakładu, przeprowadzonych w latach 2019 – 2022, wskazuje, że w wodach tych także notowano stężenia charakterystyczne dla</w:t>
      </w:r>
      <w:r w:rsidR="0081154F">
        <w:rPr>
          <w:rFonts w:ascii="Verdana" w:eastAsia="Arial Unicode MS" w:hAnsi="Verdana" w:cs="Arial"/>
          <w:kern w:val="2"/>
          <w:sz w:val="20"/>
          <w:szCs w:val="20"/>
          <w:lang w:eastAsia="zh-CN"/>
        </w:rPr>
        <w:t xml:space="preserve"> </w:t>
      </w:r>
      <w:r w:rsidRPr="0018236D">
        <w:rPr>
          <w:rFonts w:ascii="Verdana" w:eastAsia="Arial Unicode MS" w:hAnsi="Verdana" w:cs="Arial"/>
          <w:kern w:val="2"/>
          <w:sz w:val="20"/>
          <w:szCs w:val="20"/>
          <w:lang w:eastAsia="zh-CN"/>
        </w:rPr>
        <w:t>V klasy jakości, m. in. dla wskaźników: przewodność elektrolityczna właściwa, siarczany, fluorki, mangan – zgodnie z załącznikiem do rozporządzenia Ministra Gospodarki Morskiej</w:t>
      </w:r>
      <w:r w:rsidR="00F051F8" w:rsidRPr="0018236D">
        <w:rPr>
          <w:rFonts w:ascii="Verdana" w:eastAsia="Arial Unicode MS" w:hAnsi="Verdana" w:cs="Arial"/>
          <w:kern w:val="2"/>
          <w:sz w:val="20"/>
          <w:szCs w:val="20"/>
          <w:lang w:eastAsia="zh-CN"/>
        </w:rPr>
        <w:t xml:space="preserve"> </w:t>
      </w:r>
      <w:r w:rsidRPr="0018236D">
        <w:rPr>
          <w:rFonts w:ascii="Verdana" w:eastAsia="Arial Unicode MS" w:hAnsi="Verdana" w:cs="Arial"/>
          <w:kern w:val="2"/>
          <w:sz w:val="20"/>
          <w:szCs w:val="20"/>
          <w:lang w:eastAsia="zh-CN"/>
        </w:rPr>
        <w:t>i Żeglugi Śródlądowej z dnia 11 października 2019 r. w sprawie kryteriów i sposobu oceny stanu jednolitych części wód podziemnych (Dz. U. z 2019 r. poz. 2148).</w:t>
      </w:r>
    </w:p>
    <w:p w14:paraId="43BE3C52" w14:textId="77777777" w:rsidR="0018236D" w:rsidRPr="0018236D" w:rsidRDefault="0018236D" w:rsidP="0018236D">
      <w:pPr>
        <w:widowControl w:val="0"/>
        <w:spacing w:line="276" w:lineRule="auto"/>
        <w:ind w:left="20" w:right="20" w:firstLine="540"/>
        <w:jc w:val="both"/>
        <w:rPr>
          <w:rFonts w:ascii="Verdana" w:eastAsia="Arial" w:hAnsi="Verdana" w:cs="Arial"/>
          <w:color w:val="000000"/>
          <w:sz w:val="20"/>
          <w:szCs w:val="20"/>
          <w:lang w:val="pl"/>
        </w:rPr>
      </w:pPr>
      <w:r w:rsidRPr="0018236D">
        <w:rPr>
          <w:rFonts w:ascii="Verdana" w:eastAsia="Arial" w:hAnsi="Verdana" w:cs="Arial"/>
          <w:color w:val="000000"/>
          <w:sz w:val="20"/>
          <w:szCs w:val="20"/>
          <w:lang w:val="pl"/>
        </w:rPr>
        <w:t xml:space="preserve">Przedmiotowe przedsięwzięcie zlokalizowane jest w zlewni jednolitej części wód powierzchniowych; Wisła od Wisłoki do Sanny (kod: PLRW2000122319) oraz na obszarze jednolitej części wód podziemnych: </w:t>
      </w:r>
      <w:proofErr w:type="spellStart"/>
      <w:r w:rsidRPr="0018236D">
        <w:rPr>
          <w:rFonts w:ascii="Verdana" w:eastAsia="Arial" w:hAnsi="Verdana" w:cs="Arial"/>
          <w:color w:val="000000"/>
          <w:sz w:val="20"/>
          <w:szCs w:val="20"/>
          <w:lang w:val="pl"/>
        </w:rPr>
        <w:t>JCWPd</w:t>
      </w:r>
      <w:proofErr w:type="spellEnd"/>
      <w:r w:rsidRPr="0018236D">
        <w:rPr>
          <w:rFonts w:ascii="Verdana" w:eastAsia="Arial" w:hAnsi="Verdana" w:cs="Arial"/>
          <w:color w:val="000000"/>
          <w:sz w:val="20"/>
          <w:szCs w:val="20"/>
          <w:lang w:val="pl"/>
        </w:rPr>
        <w:t xml:space="preserve"> 135 (kod: PLGW2000135). Zgodnie z rozporządzeniem Ministra Infrastruktury z dnia 4 listopada 2022r.</w:t>
      </w:r>
      <w:r w:rsidRPr="0018236D">
        <w:rPr>
          <w:rFonts w:ascii="Verdana" w:eastAsia="Arial" w:hAnsi="Verdana" w:cs="Arial"/>
          <w:i/>
          <w:iCs/>
          <w:color w:val="000000"/>
          <w:sz w:val="20"/>
          <w:szCs w:val="20"/>
          <w:lang w:val="pl"/>
        </w:rPr>
        <w:t xml:space="preserve"> w sprawie Planu gospodarowania wodami na obszarze dorzecza Wisły</w:t>
      </w:r>
      <w:r w:rsidRPr="0018236D">
        <w:rPr>
          <w:rFonts w:ascii="Verdana" w:eastAsia="Arial" w:hAnsi="Verdana" w:cs="Arial"/>
          <w:color w:val="000000"/>
          <w:sz w:val="20"/>
          <w:szCs w:val="20"/>
          <w:lang w:val="pl"/>
        </w:rPr>
        <w:t xml:space="preserve"> (Dz. U. z 2023r., poz. 300):</w:t>
      </w:r>
    </w:p>
    <w:p w14:paraId="741CFFE2" w14:textId="77777777" w:rsidR="0018236D" w:rsidRPr="0018236D" w:rsidRDefault="0018236D" w:rsidP="0018236D">
      <w:pPr>
        <w:widowControl w:val="0"/>
        <w:numPr>
          <w:ilvl w:val="0"/>
          <w:numId w:val="38"/>
        </w:numPr>
        <w:tabs>
          <w:tab w:val="left" w:pos="691"/>
        </w:tabs>
        <w:spacing w:line="276" w:lineRule="auto"/>
        <w:ind w:left="700" w:right="20" w:hanging="340"/>
        <w:jc w:val="both"/>
        <w:rPr>
          <w:rFonts w:ascii="Verdana" w:eastAsia="Arial" w:hAnsi="Verdana" w:cs="Arial"/>
          <w:color w:val="000000"/>
          <w:sz w:val="20"/>
          <w:szCs w:val="20"/>
          <w:lang w:val="pl"/>
        </w:rPr>
      </w:pPr>
      <w:r w:rsidRPr="0018236D">
        <w:rPr>
          <w:rFonts w:ascii="Verdana" w:eastAsia="Arial" w:hAnsi="Verdana" w:cs="Arial"/>
          <w:b/>
          <w:bCs/>
          <w:color w:val="000000"/>
          <w:sz w:val="20"/>
          <w:szCs w:val="20"/>
          <w:lang w:val="pl"/>
        </w:rPr>
        <w:t>JCWP Wisła od Wisłoki do Sanny</w:t>
      </w:r>
      <w:r w:rsidRPr="0018236D">
        <w:rPr>
          <w:rFonts w:ascii="Verdana" w:eastAsia="Arial" w:hAnsi="Verdana" w:cs="Arial"/>
          <w:color w:val="000000"/>
          <w:sz w:val="20"/>
          <w:szCs w:val="20"/>
          <w:lang w:val="pl"/>
        </w:rPr>
        <w:t xml:space="preserve"> posiada status naturalnej części wód z wyznaczonym celem środowiskowym: umiarkowany stan ekologiczny (złagodzone wskaźniki: [IFPL, MMI, EFI+PL/ IBI_PL]; pozostałe wskaźniki - II klasa jakości); zapewnienie drożności cieku dla migracji ichtiofauny na odcinku cieku istotnego Wisła w obrębie JCWP (dla jesiotra); zapewnienie drożności cieku według wymagań gatunków chronionych; zapewnienie drożności cieku dla migracji gatunków o znaczeniu gospodarczym na odcinku cieku głównego Wisła w obrębie JCWP (dla troci wędrownej) oraz stan chemiczny: dla złagodzonych wskaźników (</w:t>
      </w:r>
      <w:proofErr w:type="spellStart"/>
      <w:r w:rsidRPr="0018236D">
        <w:rPr>
          <w:rFonts w:ascii="Verdana" w:eastAsia="Arial" w:hAnsi="Verdana" w:cs="Arial"/>
          <w:color w:val="000000"/>
          <w:sz w:val="20"/>
          <w:szCs w:val="20"/>
          <w:lang w:val="pl"/>
        </w:rPr>
        <w:t>benzo</w:t>
      </w:r>
      <w:proofErr w:type="spellEnd"/>
      <w:r w:rsidRPr="0018236D">
        <w:rPr>
          <w:rFonts w:ascii="Verdana" w:eastAsia="Arial" w:hAnsi="Verdana" w:cs="Arial"/>
          <w:color w:val="000000"/>
          <w:sz w:val="20"/>
          <w:szCs w:val="20"/>
          <w:lang w:val="pl"/>
        </w:rPr>
        <w:t>(a)</w:t>
      </w:r>
      <w:proofErr w:type="spellStart"/>
      <w:r w:rsidRPr="0018236D">
        <w:rPr>
          <w:rFonts w:ascii="Verdana" w:eastAsia="Arial" w:hAnsi="Verdana" w:cs="Arial"/>
          <w:color w:val="000000"/>
          <w:sz w:val="20"/>
          <w:szCs w:val="20"/>
          <w:lang w:val="pl"/>
        </w:rPr>
        <w:t>piren</w:t>
      </w:r>
      <w:proofErr w:type="spellEnd"/>
      <w:r w:rsidRPr="0018236D">
        <w:rPr>
          <w:rFonts w:ascii="Verdana" w:eastAsia="Arial" w:hAnsi="Verdana" w:cs="Arial"/>
          <w:color w:val="000000"/>
          <w:sz w:val="20"/>
          <w:szCs w:val="20"/>
          <w:lang w:val="pl"/>
        </w:rPr>
        <w:t xml:space="preserve">(w)] poniżej stanu dobrego, dla pozostałych wskaźników - stan dobry. Jest to JCWP o złym stanie wód, zagrożona ryzykiem nieosiągnięcia celów środowiskowych. Główne źródła presji chemicznych: Rozproszone - rozwój obszarów zurbanizowanych: transport, turystyka, odpływ miejski; Punktowe - przemysłowe, komunalne, odcieki ze składowisk; Nieznane (substancje zakazane). Dla JCWP zostało ustanowione odstępstwo z art. 4 ust. 5 Ramowej Dyrektywy Wodnej tj. ustalenie mniej rygorystycznego celu środowiskowego dla wskaźnika: IFPL, MMI, EFI+PL/ IBI_PL; </w:t>
      </w:r>
      <w:proofErr w:type="spellStart"/>
      <w:r w:rsidRPr="0018236D">
        <w:rPr>
          <w:rFonts w:ascii="Verdana" w:eastAsia="Arial" w:hAnsi="Verdana" w:cs="Arial"/>
          <w:color w:val="000000"/>
          <w:sz w:val="20"/>
          <w:szCs w:val="20"/>
          <w:lang w:val="pl"/>
        </w:rPr>
        <w:t>benzo</w:t>
      </w:r>
      <w:proofErr w:type="spellEnd"/>
      <w:r w:rsidRPr="0018236D">
        <w:rPr>
          <w:rFonts w:ascii="Verdana" w:eastAsia="Arial" w:hAnsi="Verdana" w:cs="Arial"/>
          <w:color w:val="000000"/>
          <w:sz w:val="20"/>
          <w:szCs w:val="20"/>
          <w:lang w:val="pl"/>
        </w:rPr>
        <w:t>(a)</w:t>
      </w:r>
      <w:proofErr w:type="spellStart"/>
      <w:r w:rsidRPr="0018236D">
        <w:rPr>
          <w:rFonts w:ascii="Verdana" w:eastAsia="Arial" w:hAnsi="Verdana" w:cs="Arial"/>
          <w:color w:val="000000"/>
          <w:sz w:val="20"/>
          <w:szCs w:val="20"/>
          <w:lang w:val="pl"/>
        </w:rPr>
        <w:t>piren</w:t>
      </w:r>
      <w:proofErr w:type="spellEnd"/>
      <w:r w:rsidRPr="0018236D">
        <w:rPr>
          <w:rFonts w:ascii="Verdana" w:eastAsia="Arial" w:hAnsi="Verdana" w:cs="Arial"/>
          <w:color w:val="000000"/>
          <w:sz w:val="20"/>
          <w:szCs w:val="20"/>
          <w:lang w:val="pl"/>
        </w:rPr>
        <w:t xml:space="preserve"> (występowanie w wodzie),</w:t>
      </w:r>
    </w:p>
    <w:p w14:paraId="17918919" w14:textId="77777777" w:rsidR="0018236D" w:rsidRPr="0018236D" w:rsidRDefault="0018236D" w:rsidP="0018236D">
      <w:pPr>
        <w:widowControl w:val="0"/>
        <w:numPr>
          <w:ilvl w:val="0"/>
          <w:numId w:val="38"/>
        </w:numPr>
        <w:tabs>
          <w:tab w:val="left" w:pos="691"/>
        </w:tabs>
        <w:spacing w:line="276" w:lineRule="auto"/>
        <w:ind w:left="700" w:right="20" w:hanging="340"/>
        <w:jc w:val="both"/>
        <w:rPr>
          <w:rFonts w:ascii="Verdana" w:eastAsia="Arial" w:hAnsi="Verdana" w:cs="Arial"/>
          <w:color w:val="000000"/>
          <w:sz w:val="20"/>
          <w:szCs w:val="20"/>
          <w:lang w:val="pl"/>
        </w:rPr>
      </w:pPr>
      <w:proofErr w:type="spellStart"/>
      <w:r w:rsidRPr="0018236D">
        <w:rPr>
          <w:rFonts w:ascii="Verdana" w:eastAsia="Arial" w:hAnsi="Verdana" w:cs="Arial"/>
          <w:b/>
          <w:bCs/>
          <w:color w:val="000000"/>
          <w:sz w:val="20"/>
          <w:szCs w:val="20"/>
          <w:lang w:val="pl"/>
        </w:rPr>
        <w:t>JCWPd</w:t>
      </w:r>
      <w:proofErr w:type="spellEnd"/>
      <w:r w:rsidRPr="0018236D">
        <w:rPr>
          <w:rFonts w:ascii="Verdana" w:eastAsia="Arial" w:hAnsi="Verdana" w:cs="Arial"/>
          <w:color w:val="000000"/>
          <w:sz w:val="20"/>
          <w:szCs w:val="20"/>
          <w:lang w:val="pl"/>
        </w:rPr>
        <w:t xml:space="preserve"> 135 posiada wyznaczony cel środowiskowy: dobry stan chemiczny z wyłączeniem przekroczeń wartości progowej dobrego stanu w przypadku wskaźników: K, Fe, Mn, As, </w:t>
      </w:r>
      <w:proofErr w:type="spellStart"/>
      <w:r w:rsidRPr="0018236D">
        <w:rPr>
          <w:rFonts w:ascii="Verdana" w:eastAsia="Arial" w:hAnsi="Verdana" w:cs="Arial"/>
          <w:color w:val="000000"/>
          <w:sz w:val="20"/>
          <w:szCs w:val="20"/>
          <w:lang w:val="pl"/>
        </w:rPr>
        <w:t>pH</w:t>
      </w:r>
      <w:proofErr w:type="spellEnd"/>
      <w:r w:rsidRPr="0018236D">
        <w:rPr>
          <w:rFonts w:ascii="Verdana" w:eastAsia="Arial" w:hAnsi="Verdana" w:cs="Arial"/>
          <w:color w:val="000000"/>
          <w:sz w:val="20"/>
          <w:szCs w:val="20"/>
          <w:lang w:val="pl"/>
        </w:rPr>
        <w:t>, Al, S0</w:t>
      </w:r>
      <w:r w:rsidRPr="0018236D">
        <w:rPr>
          <w:rFonts w:ascii="Verdana" w:eastAsia="Arial" w:hAnsi="Verdana" w:cs="Arial"/>
          <w:color w:val="000000"/>
          <w:sz w:val="20"/>
          <w:szCs w:val="20"/>
          <w:vertAlign w:val="subscript"/>
          <w:lang w:val="pl"/>
        </w:rPr>
        <w:t>4</w:t>
      </w:r>
      <w:r w:rsidRPr="0018236D">
        <w:rPr>
          <w:rFonts w:ascii="Verdana" w:eastAsia="Arial" w:hAnsi="Verdana" w:cs="Arial"/>
          <w:color w:val="000000"/>
          <w:sz w:val="20"/>
          <w:szCs w:val="20"/>
          <w:lang w:val="pl"/>
        </w:rPr>
        <w:t xml:space="preserve">, TOC oraz dobry stan ilościowy. Jest to </w:t>
      </w:r>
      <w:proofErr w:type="spellStart"/>
      <w:r w:rsidRPr="0018236D">
        <w:rPr>
          <w:rFonts w:ascii="Verdana" w:eastAsia="Arial" w:hAnsi="Verdana" w:cs="Arial"/>
          <w:color w:val="000000"/>
          <w:sz w:val="20"/>
          <w:szCs w:val="20"/>
          <w:lang w:val="pl"/>
        </w:rPr>
        <w:t>JCWPd</w:t>
      </w:r>
      <w:proofErr w:type="spellEnd"/>
      <w:r w:rsidRPr="0018236D">
        <w:rPr>
          <w:rFonts w:ascii="Verdana" w:eastAsia="Arial" w:hAnsi="Verdana" w:cs="Arial"/>
          <w:color w:val="000000"/>
          <w:sz w:val="20"/>
          <w:szCs w:val="20"/>
          <w:lang w:val="pl"/>
        </w:rPr>
        <w:t xml:space="preserve"> w dobrym stanie ilościowym i słabym stanie chemicznym, zagrożona chemicznie nieosiągnięciem celów środowiskowych.</w:t>
      </w:r>
    </w:p>
    <w:p w14:paraId="454551A2" w14:textId="77777777" w:rsidR="0018236D" w:rsidRPr="0018236D" w:rsidRDefault="0018236D" w:rsidP="0018236D">
      <w:pPr>
        <w:widowControl w:val="0"/>
        <w:spacing w:line="276" w:lineRule="auto"/>
        <w:ind w:left="20" w:right="20" w:firstLine="540"/>
        <w:jc w:val="both"/>
        <w:rPr>
          <w:rFonts w:ascii="Verdana" w:eastAsia="Arial" w:hAnsi="Verdana" w:cs="Arial"/>
          <w:color w:val="000000"/>
          <w:sz w:val="20"/>
          <w:szCs w:val="20"/>
          <w:lang w:val="pl"/>
        </w:rPr>
      </w:pPr>
      <w:r w:rsidRPr="0018236D">
        <w:rPr>
          <w:rFonts w:ascii="Verdana" w:eastAsia="Arial" w:hAnsi="Verdana" w:cs="Arial"/>
          <w:color w:val="000000"/>
          <w:sz w:val="20"/>
          <w:szCs w:val="20"/>
          <w:lang w:val="pl"/>
        </w:rPr>
        <w:t>W odniesieniu do obszarów chronionych w rozumieniu art. 16 pkt 32 ustawy z dnia 20 lipca 2017r.</w:t>
      </w:r>
      <w:r w:rsidRPr="0018236D">
        <w:rPr>
          <w:rFonts w:ascii="Verdana" w:eastAsia="Arial" w:hAnsi="Verdana" w:cs="Arial"/>
          <w:i/>
          <w:iCs/>
          <w:color w:val="000000"/>
          <w:sz w:val="20"/>
          <w:szCs w:val="20"/>
          <w:lang w:val="pl"/>
        </w:rPr>
        <w:t xml:space="preserve"> Prawo wodne</w:t>
      </w:r>
      <w:r w:rsidRPr="0018236D">
        <w:rPr>
          <w:rFonts w:ascii="Verdana" w:eastAsia="Arial" w:hAnsi="Verdana" w:cs="Arial"/>
          <w:color w:val="000000"/>
          <w:sz w:val="20"/>
          <w:szCs w:val="20"/>
          <w:lang w:val="pl"/>
        </w:rPr>
        <w:t xml:space="preserve">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2004r. o</w:t>
      </w:r>
      <w:r w:rsidRPr="0018236D">
        <w:rPr>
          <w:rFonts w:ascii="Verdana" w:eastAsia="Arial" w:hAnsi="Verdana" w:cs="Arial"/>
          <w:i/>
          <w:iCs/>
          <w:color w:val="000000"/>
          <w:sz w:val="20"/>
          <w:szCs w:val="20"/>
          <w:lang w:val="pl"/>
        </w:rPr>
        <w:t xml:space="preserve"> ochronie przyrody,</w:t>
      </w:r>
      <w:r w:rsidRPr="0018236D">
        <w:rPr>
          <w:rFonts w:ascii="Verdana" w:eastAsia="Arial" w:hAnsi="Verdana" w:cs="Arial"/>
          <w:color w:val="000000"/>
          <w:sz w:val="20"/>
          <w:szCs w:val="20"/>
          <w:lang w:val="pl"/>
        </w:rPr>
        <w:t xml:space="preserve"> dla których utrzymanie lub poprawa stanu wód jest ważnym czynnikiem w ich ochronie, obszary przeznaczone do </w:t>
      </w:r>
      <w:r w:rsidRPr="0018236D">
        <w:rPr>
          <w:rFonts w:ascii="Verdana" w:eastAsia="Arial" w:hAnsi="Verdana" w:cs="Arial"/>
          <w:color w:val="000000"/>
          <w:sz w:val="20"/>
          <w:szCs w:val="20"/>
          <w:lang w:val="pl"/>
        </w:rPr>
        <w:lastRenderedPageBreak/>
        <w:t>ochrony gatunków zwierząt wodnych o znaczeniu gospodarczym) na terenie, na którym planowane jest przedsięwzięcie wyznaczono jednolitą część wód podziemnych, która przeznaczona jest do poboru wody na potrzeby zaopatrzenia ludności w wodę przeznaczoną do spożycia przez ludzi oraz obszar wrażliwy na eutrofizację wywołaną zanieczyszczeniami pochodzącymi ze źródeł komunalnych (który obejmuje cały kraj).</w:t>
      </w:r>
    </w:p>
    <w:p w14:paraId="0F598D9E" w14:textId="77777777" w:rsidR="0018236D" w:rsidRPr="0018236D" w:rsidRDefault="0018236D" w:rsidP="0018236D">
      <w:pPr>
        <w:widowControl w:val="0"/>
        <w:spacing w:line="276" w:lineRule="auto"/>
        <w:ind w:left="20" w:right="20" w:firstLine="540"/>
        <w:jc w:val="both"/>
        <w:rPr>
          <w:rFonts w:ascii="Verdana" w:eastAsia="Arial" w:hAnsi="Verdana" w:cs="Arial"/>
          <w:color w:val="000000"/>
          <w:sz w:val="20"/>
          <w:szCs w:val="20"/>
          <w:lang w:val="pl"/>
        </w:rPr>
      </w:pPr>
      <w:r w:rsidRPr="0018236D">
        <w:rPr>
          <w:rFonts w:ascii="Verdana" w:eastAsia="Arial" w:hAnsi="Verdana" w:cs="Arial"/>
          <w:color w:val="000000"/>
          <w:sz w:val="20"/>
          <w:szCs w:val="20"/>
          <w:lang w:val="pl"/>
        </w:rPr>
        <w:t>Przedsięwzięcie planowane jest poza terenami ochrony pośredniej stref ochronnych ujęć wody, poza granicami głównych zbiorników wód podziemnych (GZWP) oraz poza obszarem szczególnego zagrożenia powodzią w rozumieniu art. 16 pkt 34 ustawy Prawo wodne.</w:t>
      </w:r>
    </w:p>
    <w:p w14:paraId="19AE358F" w14:textId="77777777" w:rsidR="0018236D" w:rsidRDefault="0018236D" w:rsidP="0018236D">
      <w:pPr>
        <w:widowControl w:val="0"/>
        <w:spacing w:line="276" w:lineRule="auto"/>
        <w:ind w:left="20" w:right="20" w:firstLine="540"/>
        <w:jc w:val="both"/>
        <w:rPr>
          <w:rFonts w:ascii="Verdana" w:eastAsia="Arial" w:hAnsi="Verdana" w:cs="Arial"/>
          <w:color w:val="000000"/>
          <w:sz w:val="20"/>
          <w:szCs w:val="20"/>
          <w:lang w:val="pl"/>
        </w:rPr>
      </w:pPr>
      <w:r w:rsidRPr="0018236D">
        <w:rPr>
          <w:rFonts w:ascii="Verdana" w:eastAsia="Arial" w:hAnsi="Verdana" w:cs="Arial"/>
          <w:color w:val="000000"/>
          <w:sz w:val="20"/>
          <w:szCs w:val="20"/>
          <w:lang w:val="pl"/>
        </w:rPr>
        <w:t>Z uwagi na rodzaj, charakterystykę i lokalizację planowanej inwestycji, nie przewiduje się negatywnego wpływu tego przedsięwzięcia na możliwość osiągnięcia celów środowiskowych jednolitych części wód powierzchniowych, jednolitych części wód podziemnych oraz obszarów chronionych, o których mowa w art.56, art. 59 i art. 61 ustawy</w:t>
      </w:r>
      <w:r w:rsidRPr="0018236D">
        <w:rPr>
          <w:rFonts w:ascii="Verdana" w:eastAsia="Arial" w:hAnsi="Verdana" w:cs="Arial"/>
          <w:i/>
          <w:iCs/>
          <w:color w:val="000000"/>
          <w:sz w:val="20"/>
          <w:szCs w:val="20"/>
          <w:lang w:val="pl"/>
        </w:rPr>
        <w:t xml:space="preserve"> Prawo wodne,</w:t>
      </w:r>
      <w:r w:rsidRPr="0018236D">
        <w:rPr>
          <w:rFonts w:ascii="Verdana" w:eastAsia="Arial" w:hAnsi="Verdana" w:cs="Arial"/>
          <w:color w:val="000000"/>
          <w:sz w:val="20"/>
          <w:szCs w:val="20"/>
          <w:lang w:val="pl"/>
        </w:rPr>
        <w:t xml:space="preserve"> konieczne jest jednak dotrzymanie warunków określonych w niniejszym postanowieniu.</w:t>
      </w:r>
    </w:p>
    <w:p w14:paraId="61B07EEB" w14:textId="6D2AAFFC" w:rsidR="00B205B8" w:rsidRPr="0018236D" w:rsidRDefault="00B205B8" w:rsidP="0018236D">
      <w:pPr>
        <w:widowControl w:val="0"/>
        <w:spacing w:line="276" w:lineRule="auto"/>
        <w:ind w:left="20" w:right="20" w:firstLine="540"/>
        <w:jc w:val="both"/>
        <w:rPr>
          <w:rFonts w:ascii="Verdana" w:eastAsia="Arial" w:hAnsi="Verdana" w:cs="Arial"/>
          <w:color w:val="000000"/>
          <w:sz w:val="20"/>
          <w:szCs w:val="20"/>
          <w:lang w:val="pl"/>
        </w:rPr>
      </w:pPr>
      <w:r w:rsidRPr="00B205B8">
        <w:rPr>
          <w:rFonts w:ascii="Verdana" w:hAnsi="Verdana" w:cs="Arial"/>
          <w:kern w:val="2"/>
          <w:sz w:val="20"/>
          <w:szCs w:val="20"/>
          <w:lang w:eastAsia="zh-CN"/>
        </w:rPr>
        <w:t xml:space="preserve">Podczas etapu realizacji przedsięwzięcia wytwarzane będą głównie odpady inne niż niebezpieczne, które magazynowane będą w wydzielonej części placu budowy, </w:t>
      </w:r>
      <w:r w:rsidRPr="00B205B8">
        <w:rPr>
          <w:rFonts w:ascii="Verdana" w:hAnsi="Verdana" w:cs="Arial"/>
          <w:kern w:val="2"/>
          <w:sz w:val="20"/>
          <w:szCs w:val="20"/>
          <w:lang w:eastAsia="zh-CN"/>
        </w:rPr>
        <w:br/>
        <w:t xml:space="preserve">w oznakowanych, szczelnych pojemnikach. Miejsca magazynowania odpadów będą zabezpieczone przed dostępem osób postronnych. Odpady magazynowane będą </w:t>
      </w:r>
      <w:r w:rsidRPr="00B205B8">
        <w:rPr>
          <w:rFonts w:ascii="Verdana" w:hAnsi="Verdana" w:cs="Arial"/>
          <w:kern w:val="2"/>
          <w:sz w:val="20"/>
          <w:szCs w:val="20"/>
          <w:lang w:eastAsia="zh-CN"/>
        </w:rPr>
        <w:br/>
        <w:t xml:space="preserve">z zachowaniem zasad segregacji, a następnie przekazywane będą uprawnionym jednostkom w celu ich odzysku lub unieszkodliwienia. </w:t>
      </w:r>
    </w:p>
    <w:p w14:paraId="4B01D57D" w14:textId="77777777" w:rsidR="00B205B8" w:rsidRPr="00B205B8" w:rsidRDefault="00B205B8" w:rsidP="00B205B8">
      <w:pPr>
        <w:suppressAutoHyphens/>
        <w:spacing w:line="276" w:lineRule="auto"/>
        <w:ind w:firstLine="706"/>
        <w:jc w:val="both"/>
        <w:textAlignment w:val="baseline"/>
        <w:rPr>
          <w:rFonts w:ascii="Verdana" w:hAnsi="Verdana" w:cs="Arial"/>
          <w:kern w:val="2"/>
          <w:sz w:val="20"/>
          <w:szCs w:val="20"/>
          <w:lang w:eastAsia="zh-CN"/>
        </w:rPr>
      </w:pPr>
      <w:r w:rsidRPr="00B205B8">
        <w:rPr>
          <w:rFonts w:ascii="Verdana" w:hAnsi="Verdana" w:cs="Arial"/>
          <w:kern w:val="2"/>
          <w:sz w:val="20"/>
          <w:szCs w:val="20"/>
          <w:lang w:eastAsia="zh-CN"/>
        </w:rPr>
        <w:t xml:space="preserve">W Raporcie wskazano, iż produkcja krystalicznego siarczanu magnezu nie będzie powodowała wytwarzania odpadów. Do procesu produkcji krystalicznego siarczanu magnezu zawracane będą m. in. pyły zatrzymane w urządzeniach ochrony powietrza. Placek </w:t>
      </w:r>
      <w:proofErr w:type="spellStart"/>
      <w:r w:rsidRPr="00B205B8">
        <w:rPr>
          <w:rFonts w:ascii="Verdana" w:hAnsi="Verdana" w:cs="Arial"/>
          <w:kern w:val="2"/>
          <w:sz w:val="20"/>
          <w:szCs w:val="20"/>
          <w:lang w:eastAsia="zh-CN"/>
        </w:rPr>
        <w:t>pofiltracyjny</w:t>
      </w:r>
      <w:proofErr w:type="spellEnd"/>
      <w:r w:rsidRPr="00B205B8">
        <w:rPr>
          <w:rFonts w:ascii="Verdana" w:hAnsi="Verdana" w:cs="Arial"/>
          <w:kern w:val="2"/>
          <w:sz w:val="20"/>
          <w:szCs w:val="20"/>
          <w:lang w:eastAsia="zh-CN"/>
        </w:rPr>
        <w:t xml:space="preserve"> stanowić będzie surowiec zastępczy do produkcji nawozów granulowanych.</w:t>
      </w:r>
      <w:r w:rsidRPr="00B205B8">
        <w:rPr>
          <w:rFonts w:ascii="Verdana" w:hAnsi="Verdana" w:cs="Arial"/>
          <w:kern w:val="2"/>
          <w:sz w:val="20"/>
          <w:szCs w:val="20"/>
          <w:lang w:eastAsia="zh-CN"/>
        </w:rPr>
        <w:br/>
        <w:t>W przypadku wystąpienia sytuacji awaryjnej, wytworzone odpady będą przekazane uprawnionym podmiotom.</w:t>
      </w:r>
    </w:p>
    <w:p w14:paraId="2067E744" w14:textId="77777777" w:rsidR="00B205B8" w:rsidRPr="00B205B8" w:rsidRDefault="00B205B8" w:rsidP="00B205B8">
      <w:pPr>
        <w:suppressAutoHyphens/>
        <w:spacing w:line="276" w:lineRule="auto"/>
        <w:ind w:firstLine="706"/>
        <w:jc w:val="both"/>
        <w:textAlignment w:val="baseline"/>
        <w:rPr>
          <w:rFonts w:ascii="Verdana" w:hAnsi="Verdana" w:cs="Arial"/>
          <w:kern w:val="2"/>
          <w:sz w:val="20"/>
          <w:szCs w:val="20"/>
          <w:lang w:eastAsia="zh-CN"/>
        </w:rPr>
      </w:pPr>
      <w:r w:rsidRPr="00B205B8">
        <w:rPr>
          <w:rFonts w:ascii="Verdana" w:hAnsi="Verdana" w:cs="Arial"/>
          <w:kern w:val="2"/>
          <w:sz w:val="20"/>
          <w:szCs w:val="20"/>
          <w:lang w:eastAsia="zh-CN"/>
        </w:rPr>
        <w:t xml:space="preserve">Odpady wytwarzane w związku z utrzymywaniem instalacji we właściwym stanie (niezwiązane bezpośrednio z procesem produkcyjnym), zostaną włączone do systemu gospodarowania odpadami w Zakładzie. Będą one magazynowane w wyznaczonych </w:t>
      </w:r>
      <w:r w:rsidRPr="00B205B8">
        <w:rPr>
          <w:rFonts w:ascii="Verdana" w:hAnsi="Verdana" w:cs="Arial"/>
          <w:kern w:val="2"/>
          <w:sz w:val="20"/>
          <w:szCs w:val="20"/>
          <w:lang w:eastAsia="zh-CN"/>
        </w:rPr>
        <w:br/>
        <w:t xml:space="preserve">i oznakowanych miejscach, służących obecnie jako miejsca magazynowania odpadów. Odpady niebezpieczne zabezpieczone będą przed wpływem czynników atmosferycznych (pomieszczenia zamknięte) oraz dostępem osób nieupoważnionych. </w:t>
      </w:r>
    </w:p>
    <w:p w14:paraId="4D1FE0C9" w14:textId="77777777" w:rsidR="00B205B8" w:rsidRPr="00B205B8" w:rsidRDefault="00B205B8" w:rsidP="00B205B8">
      <w:pPr>
        <w:suppressAutoHyphens/>
        <w:spacing w:line="276" w:lineRule="auto"/>
        <w:ind w:firstLine="706"/>
        <w:jc w:val="both"/>
        <w:textAlignment w:val="baseline"/>
        <w:rPr>
          <w:rFonts w:ascii="Verdana" w:hAnsi="Verdana" w:cs="Arial"/>
          <w:kern w:val="2"/>
          <w:sz w:val="20"/>
          <w:szCs w:val="20"/>
          <w:lang w:eastAsia="zh-CN"/>
        </w:rPr>
      </w:pPr>
      <w:r w:rsidRPr="00B205B8">
        <w:rPr>
          <w:rFonts w:ascii="Verdana" w:hAnsi="Verdana" w:cs="Arial"/>
          <w:kern w:val="2"/>
          <w:sz w:val="20"/>
          <w:szCs w:val="20"/>
          <w:lang w:eastAsia="zh-CN"/>
        </w:rPr>
        <w:t>Wytwarzane odpady przekazywane będą wyłącznie uprawnionym odbiorcom.</w:t>
      </w:r>
    </w:p>
    <w:p w14:paraId="5AFF6AFD" w14:textId="1F4BA672" w:rsidR="00B205B8" w:rsidRPr="00B205B8" w:rsidRDefault="00B205B8" w:rsidP="00B205B8">
      <w:pPr>
        <w:widowControl w:val="0"/>
        <w:suppressAutoHyphens/>
        <w:spacing w:line="276" w:lineRule="auto"/>
        <w:ind w:firstLine="708"/>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color w:val="000000"/>
          <w:kern w:val="2"/>
          <w:sz w:val="20"/>
          <w:szCs w:val="20"/>
          <w:lang w:eastAsia="zh-CN"/>
        </w:rPr>
        <w:t>W przedłożonej dokumentacji odniesiono się</w:t>
      </w:r>
      <w:r w:rsidR="00CD40DE">
        <w:rPr>
          <w:rFonts w:ascii="Verdana" w:eastAsia="Arial Unicode MS" w:hAnsi="Verdana" w:cs="Arial"/>
          <w:color w:val="000000"/>
          <w:kern w:val="2"/>
          <w:sz w:val="20"/>
          <w:szCs w:val="20"/>
          <w:lang w:eastAsia="zh-CN"/>
        </w:rPr>
        <w:t xml:space="preserve"> do</w:t>
      </w:r>
      <w:r w:rsidRPr="00B205B8">
        <w:rPr>
          <w:rFonts w:ascii="Verdana" w:eastAsia="Arial Unicode MS" w:hAnsi="Verdana" w:cs="Arial"/>
          <w:color w:val="000000"/>
          <w:kern w:val="2"/>
          <w:sz w:val="20"/>
          <w:szCs w:val="20"/>
          <w:lang w:eastAsia="zh-CN"/>
        </w:rPr>
        <w:t xml:space="preserve"> kwestii dotyczącej poważnej awarii  </w:t>
      </w:r>
      <w:r w:rsidRPr="00B205B8">
        <w:rPr>
          <w:rFonts w:ascii="Verdana" w:eastAsia="Arial Unicode MS" w:hAnsi="Verdana" w:cs="Arial"/>
          <w:kern w:val="2"/>
          <w:sz w:val="20"/>
          <w:szCs w:val="20"/>
          <w:lang w:eastAsia="zh-CN"/>
        </w:rPr>
        <w:t>przemysłowej</w:t>
      </w:r>
      <w:r w:rsidRPr="00B205B8">
        <w:rPr>
          <w:rFonts w:ascii="Verdana" w:eastAsia="Arial Unicode MS" w:hAnsi="Verdana" w:cs="Arial"/>
          <w:color w:val="000000"/>
          <w:kern w:val="2"/>
          <w:sz w:val="20"/>
          <w:szCs w:val="20"/>
          <w:lang w:eastAsia="zh-CN"/>
        </w:rPr>
        <w:t xml:space="preserve">. Zgodnie z dokumentacją </w:t>
      </w:r>
      <w:r w:rsidRPr="00B205B8">
        <w:rPr>
          <w:rFonts w:ascii="Verdana" w:eastAsia="Arial Unicode MS" w:hAnsi="Verdana" w:cs="Arial"/>
          <w:kern w:val="2"/>
          <w:sz w:val="20"/>
          <w:szCs w:val="20"/>
          <w:lang w:eastAsia="zh-CN"/>
        </w:rPr>
        <w:t>Zakład posiada instrukcję postępowania</w:t>
      </w:r>
      <w:r w:rsidRPr="00B205B8">
        <w:rPr>
          <w:rFonts w:ascii="Verdana" w:eastAsia="Arial Unicode MS" w:hAnsi="Verdana" w:cs="Arial"/>
          <w:kern w:val="2"/>
          <w:sz w:val="20"/>
          <w:szCs w:val="20"/>
          <w:lang w:eastAsia="zh-CN"/>
        </w:rPr>
        <w:br/>
        <w:t xml:space="preserve">w przypadku awarii przemysłowej. Prowadzony będzie </w:t>
      </w:r>
      <w:r w:rsidRPr="00B205B8">
        <w:rPr>
          <w:rFonts w:ascii="Verdana" w:eastAsia="Arial Unicode MS" w:hAnsi="Verdana" w:cs="Arial"/>
          <w:color w:val="000000"/>
          <w:kern w:val="2"/>
          <w:sz w:val="20"/>
          <w:szCs w:val="20"/>
          <w:lang w:eastAsia="zh-CN"/>
        </w:rPr>
        <w:t xml:space="preserve">monitoring procesów technologicznych, jak również kontrola stanu technicznego instalacji, urządzeń i obiektów. Instalacja wyposażona będzie w aparaturę kontrolno-pomiarową.  </w:t>
      </w:r>
    </w:p>
    <w:p w14:paraId="13B8624D" w14:textId="77777777" w:rsidR="00B205B8" w:rsidRPr="00B205B8" w:rsidRDefault="00B205B8" w:rsidP="00B205B8">
      <w:pPr>
        <w:autoSpaceDE w:val="0"/>
        <w:autoSpaceDN w:val="0"/>
        <w:adjustRightInd w:val="0"/>
        <w:spacing w:line="276" w:lineRule="auto"/>
        <w:ind w:firstLine="708"/>
        <w:jc w:val="both"/>
        <w:rPr>
          <w:rFonts w:ascii="Verdana" w:eastAsia="Arial Unicode MS" w:hAnsi="Verdana" w:cs="Arial"/>
          <w:color w:val="000000"/>
          <w:kern w:val="2"/>
          <w:sz w:val="20"/>
          <w:szCs w:val="20"/>
          <w:lang w:eastAsia="zh-CN"/>
        </w:rPr>
      </w:pPr>
      <w:r w:rsidRPr="00B205B8">
        <w:rPr>
          <w:rFonts w:ascii="Verdana" w:eastAsia="Lucida Sans Unicode" w:hAnsi="Verdana" w:cs="Arial"/>
          <w:color w:val="000000"/>
          <w:kern w:val="2"/>
          <w:sz w:val="20"/>
          <w:szCs w:val="20"/>
        </w:rPr>
        <w:t>Jak wynika z przedłożonej dokumentacji na etapie projektowania przedsięwzięcia Inwestor uwzględnił w swoich rozwiązaniach technicznych, zarówno możliwości zabezpieczenia przed wystąpieniem katastrof naturalnych i budowlanych, jak</w:t>
      </w:r>
      <w:r w:rsidRPr="00B205B8">
        <w:rPr>
          <w:rFonts w:ascii="Verdana" w:eastAsia="Lucida Sans Unicode" w:hAnsi="Verdana" w:cs="Arial"/>
          <w:color w:val="000000"/>
          <w:kern w:val="2"/>
          <w:sz w:val="20"/>
          <w:szCs w:val="20"/>
        </w:rPr>
        <w:br/>
        <w:t xml:space="preserve">i </w:t>
      </w:r>
      <w:r w:rsidRPr="00B205B8">
        <w:rPr>
          <w:rFonts w:ascii="Verdana" w:eastAsia="Arial Unicode MS" w:hAnsi="Verdana" w:cs="Arial"/>
          <w:color w:val="000000"/>
          <w:kern w:val="2"/>
          <w:sz w:val="20"/>
          <w:szCs w:val="20"/>
          <w:lang w:eastAsia="zh-CN"/>
        </w:rPr>
        <w:t>dostosowywanie się do warunków klimatycznych.</w:t>
      </w:r>
    </w:p>
    <w:p w14:paraId="239FD727" w14:textId="77777777" w:rsidR="00B205B8" w:rsidRPr="00B205B8" w:rsidRDefault="00B205B8" w:rsidP="00B205B8">
      <w:pPr>
        <w:widowControl w:val="0"/>
        <w:suppressAutoHyphens/>
        <w:spacing w:line="276" w:lineRule="auto"/>
        <w:jc w:val="both"/>
        <w:textAlignment w:val="baseline"/>
        <w:rPr>
          <w:rFonts w:ascii="Verdana" w:eastAsia="Arial Unicode MS" w:hAnsi="Verdana" w:cs="Arial"/>
          <w:color w:val="000000"/>
          <w:kern w:val="2"/>
          <w:sz w:val="20"/>
          <w:szCs w:val="20"/>
          <w:lang w:eastAsia="zh-CN"/>
        </w:rPr>
      </w:pPr>
      <w:r w:rsidRPr="00B205B8">
        <w:rPr>
          <w:rFonts w:ascii="Verdana" w:eastAsia="Arial Unicode MS" w:hAnsi="Verdana" w:cs="Arial"/>
          <w:color w:val="000000"/>
          <w:kern w:val="2"/>
          <w:sz w:val="20"/>
          <w:szCs w:val="20"/>
          <w:lang w:eastAsia="zh-CN"/>
        </w:rPr>
        <w:tab/>
        <w:t xml:space="preserve">Przedsięwzięcie ze względu na fakt, iż realizowane będzie na terenie istniejącego Zakładu o charakterze przemysłowym, nie wpłynie na zmianę obecnego krajobrazu. </w:t>
      </w:r>
    </w:p>
    <w:p w14:paraId="460DA8F7" w14:textId="77777777" w:rsidR="00B205B8" w:rsidRPr="00B205B8" w:rsidRDefault="00B205B8" w:rsidP="00B205B8">
      <w:pPr>
        <w:suppressAutoHyphens/>
        <w:spacing w:line="276" w:lineRule="auto"/>
        <w:jc w:val="both"/>
        <w:rPr>
          <w:rFonts w:ascii="Verdana" w:hAnsi="Verdana" w:cs="Arial"/>
          <w:color w:val="000000"/>
          <w:sz w:val="20"/>
          <w:szCs w:val="20"/>
          <w:lang w:eastAsia="zh-CN"/>
        </w:rPr>
      </w:pPr>
      <w:r w:rsidRPr="00B205B8">
        <w:rPr>
          <w:rFonts w:ascii="Verdana" w:hAnsi="Verdana" w:cs="Arial"/>
          <w:color w:val="000000"/>
          <w:sz w:val="20"/>
          <w:szCs w:val="20"/>
          <w:lang w:eastAsia="zh-CN"/>
        </w:rPr>
        <w:tab/>
        <w:t xml:space="preserve">Zamierzenie zlokalizowane jest poza granicami wielkopowierzchniowych form ochrony przyrody, o których mowa w art. 6 ust. 1 ustawy z dnia 16 kwietnia 2004 r. o ochronie przyrody (Dz. U. z 2023 r., poz. 1336 ze zm.). Najbliżej położonym obszarem Natura 2000 jest </w:t>
      </w:r>
      <w:r w:rsidRPr="00B205B8">
        <w:rPr>
          <w:rFonts w:ascii="Verdana" w:hAnsi="Verdana" w:cs="Arial"/>
          <w:color w:val="000000"/>
          <w:sz w:val="20"/>
          <w:szCs w:val="20"/>
          <w:shd w:val="clear" w:color="auto" w:fill="FFFFFF"/>
          <w:lang w:eastAsia="zh-CN"/>
        </w:rPr>
        <w:t>specjalny obszar ochrony siedlisk</w:t>
      </w:r>
      <w:r w:rsidRPr="00B205B8">
        <w:rPr>
          <w:rFonts w:ascii="Verdana" w:hAnsi="Verdana" w:cs="Arial"/>
          <w:color w:val="000000"/>
          <w:sz w:val="20"/>
          <w:szCs w:val="20"/>
          <w:lang w:eastAsia="zh-CN"/>
        </w:rPr>
        <w:t xml:space="preserve"> Tarnobrzeska Dolina Wisły PLH180049 (około 1,5 km). </w:t>
      </w:r>
    </w:p>
    <w:p w14:paraId="1517F59B" w14:textId="504B6211" w:rsidR="00B205B8" w:rsidRPr="00B205B8" w:rsidRDefault="00B205B8" w:rsidP="00B205B8">
      <w:pPr>
        <w:widowControl w:val="0"/>
        <w:suppressAutoHyphens/>
        <w:autoSpaceDE w:val="0"/>
        <w:autoSpaceDN w:val="0"/>
        <w:spacing w:line="276" w:lineRule="auto"/>
        <w:ind w:firstLine="708"/>
        <w:jc w:val="both"/>
        <w:textAlignment w:val="baseline"/>
        <w:rPr>
          <w:rFonts w:ascii="Verdana" w:hAnsi="Verdana" w:cs="Arial"/>
          <w:color w:val="000000"/>
          <w:sz w:val="20"/>
          <w:szCs w:val="20"/>
          <w:shd w:val="clear" w:color="auto" w:fill="FFFFFF"/>
        </w:rPr>
      </w:pPr>
      <w:r w:rsidRPr="00B205B8">
        <w:rPr>
          <w:rFonts w:ascii="Verdana" w:eastAsia="Calibri" w:hAnsi="Verdana" w:cs="Arial"/>
          <w:color w:val="000000"/>
          <w:kern w:val="1"/>
          <w:sz w:val="20"/>
          <w:szCs w:val="20"/>
          <w:lang w:eastAsia="ar-SA"/>
        </w:rPr>
        <w:lastRenderedPageBreak/>
        <w:t xml:space="preserve">Teren, w obrębie którego planuje się przedsięwzięcie, </w:t>
      </w:r>
      <w:r w:rsidRPr="00B205B8">
        <w:rPr>
          <w:rFonts w:ascii="Verdana" w:eastAsia="ArialMT" w:hAnsi="Verdana" w:cs="Arial"/>
          <w:color w:val="000000"/>
          <w:kern w:val="1"/>
          <w:sz w:val="20"/>
          <w:szCs w:val="20"/>
          <w:lang w:eastAsia="ar-SA"/>
        </w:rPr>
        <w:t xml:space="preserve">położony jest poza granicami </w:t>
      </w:r>
      <w:r w:rsidRPr="00B205B8">
        <w:rPr>
          <w:rFonts w:ascii="Verdana" w:eastAsia="Arial" w:hAnsi="Verdana" w:cs="Arial"/>
          <w:color w:val="000000"/>
          <w:kern w:val="1"/>
          <w:sz w:val="20"/>
          <w:szCs w:val="20"/>
          <w:lang w:eastAsia="ar-SA"/>
        </w:rPr>
        <w:t xml:space="preserve">korytarzy ekologicznych, wyznaczonych w </w:t>
      </w:r>
      <w:r w:rsidRPr="00B205B8">
        <w:rPr>
          <w:rFonts w:ascii="Verdana" w:eastAsia="Calibri" w:hAnsi="Verdana" w:cs="Arial"/>
          <w:color w:val="000000"/>
          <w:kern w:val="1"/>
          <w:sz w:val="20"/>
          <w:szCs w:val="20"/>
          <w:lang w:eastAsia="ar-SA"/>
        </w:rPr>
        <w:t xml:space="preserve">Projekcie korytarzy ekologicznych </w:t>
      </w:r>
      <w:r w:rsidRPr="00B205B8">
        <w:rPr>
          <w:rFonts w:ascii="Verdana" w:eastAsia="Arial" w:hAnsi="Verdana" w:cs="Arial"/>
          <w:color w:val="000000"/>
          <w:kern w:val="1"/>
          <w:sz w:val="20"/>
          <w:szCs w:val="20"/>
          <w:lang w:eastAsia="ar-SA"/>
        </w:rPr>
        <w:t xml:space="preserve">łączących Europejską Sieć Natura 2000 w Polsce (Jędrzejewski W., </w:t>
      </w:r>
      <w:r w:rsidRPr="00B205B8">
        <w:rPr>
          <w:rFonts w:ascii="Verdana" w:eastAsia="Calibri" w:hAnsi="Verdana" w:cs="Arial"/>
          <w:color w:val="000000"/>
          <w:kern w:val="1"/>
          <w:sz w:val="20"/>
          <w:szCs w:val="20"/>
          <w:lang w:eastAsia="ar-SA"/>
        </w:rPr>
        <w:t xml:space="preserve">Nowak S., Stachura </w:t>
      </w:r>
      <w:r w:rsidR="009227A4">
        <w:rPr>
          <w:rFonts w:ascii="Verdana" w:eastAsia="Calibri" w:hAnsi="Verdana" w:cs="Arial"/>
          <w:color w:val="000000"/>
          <w:kern w:val="1"/>
          <w:sz w:val="20"/>
          <w:szCs w:val="20"/>
          <w:lang w:eastAsia="ar-SA"/>
        </w:rPr>
        <w:br/>
      </w:r>
      <w:r w:rsidRPr="00B205B8">
        <w:rPr>
          <w:rFonts w:ascii="Verdana" w:eastAsia="Calibri" w:hAnsi="Verdana" w:cs="Arial"/>
          <w:color w:val="000000"/>
          <w:kern w:val="1"/>
          <w:sz w:val="20"/>
          <w:szCs w:val="20"/>
          <w:lang w:eastAsia="ar-SA"/>
        </w:rPr>
        <w:t xml:space="preserve">K., </w:t>
      </w:r>
      <w:proofErr w:type="spellStart"/>
      <w:r w:rsidRPr="00B205B8">
        <w:rPr>
          <w:rFonts w:ascii="Verdana" w:eastAsia="Calibri" w:hAnsi="Verdana" w:cs="Arial"/>
          <w:color w:val="000000"/>
          <w:kern w:val="1"/>
          <w:sz w:val="20"/>
          <w:szCs w:val="20"/>
          <w:lang w:eastAsia="ar-SA"/>
        </w:rPr>
        <w:t>Skierczyński</w:t>
      </w:r>
      <w:proofErr w:type="spellEnd"/>
      <w:r w:rsidRPr="00B205B8">
        <w:rPr>
          <w:rFonts w:ascii="Verdana" w:eastAsia="Calibri" w:hAnsi="Verdana" w:cs="Arial"/>
          <w:color w:val="000000"/>
          <w:kern w:val="1"/>
          <w:sz w:val="20"/>
          <w:szCs w:val="20"/>
          <w:lang w:eastAsia="ar-SA"/>
        </w:rPr>
        <w:t xml:space="preserve"> M., </w:t>
      </w:r>
      <w:proofErr w:type="spellStart"/>
      <w:r w:rsidRPr="00B205B8">
        <w:rPr>
          <w:rFonts w:ascii="Verdana" w:eastAsia="Calibri" w:hAnsi="Verdana" w:cs="Arial"/>
          <w:color w:val="000000"/>
          <w:kern w:val="1"/>
          <w:sz w:val="20"/>
          <w:szCs w:val="20"/>
          <w:lang w:eastAsia="ar-SA"/>
        </w:rPr>
        <w:t>Mysłajek</w:t>
      </w:r>
      <w:proofErr w:type="spellEnd"/>
      <w:r w:rsidRPr="00B205B8">
        <w:rPr>
          <w:rFonts w:ascii="Verdana" w:eastAsia="Calibri" w:hAnsi="Verdana" w:cs="Arial"/>
          <w:color w:val="000000"/>
          <w:kern w:val="1"/>
          <w:sz w:val="20"/>
          <w:szCs w:val="20"/>
          <w:lang w:eastAsia="ar-SA"/>
        </w:rPr>
        <w:t xml:space="preserve"> R. W., Niedziałkowski K., Jędrzejewska B., Wójcik J. </w:t>
      </w:r>
      <w:r w:rsidR="009227A4">
        <w:rPr>
          <w:rFonts w:ascii="Verdana" w:eastAsia="Calibri" w:hAnsi="Verdana" w:cs="Arial"/>
          <w:color w:val="000000"/>
          <w:kern w:val="1"/>
          <w:sz w:val="20"/>
          <w:szCs w:val="20"/>
          <w:lang w:eastAsia="ar-SA"/>
        </w:rPr>
        <w:br/>
      </w:r>
      <w:r w:rsidRPr="00B205B8">
        <w:rPr>
          <w:rFonts w:ascii="Verdana" w:eastAsia="Calibri" w:hAnsi="Verdana" w:cs="Arial"/>
          <w:color w:val="000000"/>
          <w:kern w:val="1"/>
          <w:sz w:val="20"/>
          <w:szCs w:val="20"/>
          <w:lang w:eastAsia="ar-SA"/>
        </w:rPr>
        <w:t>M., Zalewska H., Pilot M.</w:t>
      </w:r>
      <w:r w:rsidRPr="00B205B8">
        <w:rPr>
          <w:rFonts w:ascii="Verdana" w:eastAsia="Arial" w:hAnsi="Verdana" w:cs="Arial"/>
          <w:color w:val="000000"/>
          <w:kern w:val="1"/>
          <w:sz w:val="20"/>
          <w:szCs w:val="20"/>
          <w:lang w:eastAsia="ar-SA"/>
        </w:rPr>
        <w:t xml:space="preserve"> 2005), który został zaktualizowany w latach 2010–2012 przez Instytut Biologii Ssaków PAN w Białowieży, </w:t>
      </w:r>
      <w:r w:rsidRPr="00B205B8">
        <w:rPr>
          <w:rFonts w:ascii="Verdana" w:eastAsia="TimesNewRomanPSMT" w:hAnsi="Verdana" w:cs="Arial"/>
          <w:color w:val="000000"/>
          <w:kern w:val="1"/>
          <w:sz w:val="20"/>
          <w:szCs w:val="20"/>
          <w:lang w:eastAsia="ar-SA"/>
        </w:rPr>
        <w:t>celem zapewnienia łączności ekologicznej, zarówno w skali całego kraju jak i w skali europejskiej</w:t>
      </w:r>
      <w:r w:rsidRPr="00B205B8">
        <w:rPr>
          <w:rFonts w:ascii="Verdana" w:eastAsia="Arial" w:hAnsi="Verdana" w:cs="Arial"/>
          <w:color w:val="000000"/>
          <w:kern w:val="1"/>
          <w:sz w:val="20"/>
          <w:szCs w:val="20"/>
          <w:lang w:eastAsia="ar-SA"/>
        </w:rPr>
        <w:t>.</w:t>
      </w:r>
    </w:p>
    <w:p w14:paraId="53360809" w14:textId="77777777" w:rsidR="00B205B8" w:rsidRPr="00B205B8" w:rsidRDefault="00B205B8" w:rsidP="00B205B8">
      <w:pPr>
        <w:suppressAutoHyphens/>
        <w:spacing w:line="276" w:lineRule="auto"/>
        <w:ind w:firstLine="708"/>
        <w:jc w:val="both"/>
        <w:rPr>
          <w:rFonts w:ascii="Verdana" w:hAnsi="Verdana" w:cs="Arial"/>
          <w:color w:val="FF0000"/>
          <w:sz w:val="20"/>
          <w:szCs w:val="20"/>
          <w:lang w:eastAsia="zh-CN"/>
        </w:rPr>
      </w:pPr>
      <w:r w:rsidRPr="00B205B8">
        <w:rPr>
          <w:rFonts w:ascii="Verdana" w:hAnsi="Verdana" w:cs="Arial"/>
          <w:sz w:val="20"/>
          <w:szCs w:val="20"/>
          <w:lang w:eastAsia="zh-CN"/>
        </w:rPr>
        <w:t xml:space="preserve">Obecnie część terenu przeznaczonego na potrzeby przedmiotowego zamierzenia pokryta jest roślinnością ruderalną, a pozostała część terenu pozbawiona jest całkowicie roślinności. Powodem tego stanu jest, istniejący wcześniej w tym miejscu budynek, który został rozburzony, a teren zniwelowany. Na przedmiotowym terenie nie występują drzewa, ani krzewy. Przed przystąpieniem do prac realizacyjnych teren przedsięwzięcia zostanie ogrodzony. </w:t>
      </w:r>
    </w:p>
    <w:p w14:paraId="2C5BE70F" w14:textId="77777777" w:rsidR="008E22D9" w:rsidRDefault="008E22D9" w:rsidP="008E22D9">
      <w:pPr>
        <w:pStyle w:val="Style13"/>
        <w:widowControl/>
        <w:spacing w:before="187" w:line="274" w:lineRule="exact"/>
        <w:ind w:right="8"/>
        <w:rPr>
          <w:rStyle w:val="FontStyle19"/>
          <w:rFonts w:ascii="Verdana" w:hAnsi="Verdana"/>
          <w:sz w:val="20"/>
          <w:szCs w:val="20"/>
        </w:rPr>
      </w:pPr>
      <w:r>
        <w:rPr>
          <w:rFonts w:ascii="Verdana" w:hAnsi="Verdana"/>
          <w:sz w:val="20"/>
          <w:szCs w:val="20"/>
        </w:rPr>
        <w:t>Oddziaływanie na e</w:t>
      </w:r>
      <w:r w:rsidR="00621FD7">
        <w:rPr>
          <w:rFonts w:ascii="Verdana" w:hAnsi="Verdana"/>
          <w:sz w:val="20"/>
          <w:szCs w:val="20"/>
        </w:rPr>
        <w:t>tap</w:t>
      </w:r>
      <w:r>
        <w:rPr>
          <w:rFonts w:ascii="Verdana" w:hAnsi="Verdana"/>
          <w:sz w:val="20"/>
          <w:szCs w:val="20"/>
        </w:rPr>
        <w:t>ie</w:t>
      </w:r>
      <w:r w:rsidR="00621FD7">
        <w:rPr>
          <w:rFonts w:ascii="Verdana" w:hAnsi="Verdana"/>
          <w:sz w:val="20"/>
          <w:szCs w:val="20"/>
        </w:rPr>
        <w:t xml:space="preserve"> likwidacji</w:t>
      </w:r>
      <w:r w:rsidR="00621FD7" w:rsidRPr="00DD02CA">
        <w:rPr>
          <w:rFonts w:ascii="Verdana" w:hAnsi="Verdana"/>
          <w:sz w:val="20"/>
          <w:szCs w:val="20"/>
        </w:rPr>
        <w:t xml:space="preserve"> </w:t>
      </w:r>
      <w:r w:rsidR="00F16428">
        <w:rPr>
          <w:rFonts w:ascii="Verdana" w:hAnsi="Verdana"/>
          <w:sz w:val="20"/>
          <w:szCs w:val="20"/>
        </w:rPr>
        <w:t>przedsięwzięcia</w:t>
      </w:r>
      <w:r w:rsidR="00621FD7" w:rsidRPr="00DD02CA">
        <w:rPr>
          <w:rFonts w:ascii="Verdana" w:hAnsi="Verdana"/>
          <w:sz w:val="20"/>
          <w:szCs w:val="20"/>
        </w:rPr>
        <w:t xml:space="preserve">: </w:t>
      </w:r>
    </w:p>
    <w:p w14:paraId="334284F6" w14:textId="7BE6D53B" w:rsidR="00621FD7" w:rsidRDefault="005A2A86" w:rsidP="00621FD7">
      <w:pPr>
        <w:spacing w:line="276" w:lineRule="auto"/>
        <w:ind w:firstLine="567"/>
        <w:jc w:val="both"/>
        <w:rPr>
          <w:rStyle w:val="FontStyle19"/>
          <w:rFonts w:ascii="Verdana" w:hAnsi="Verdana"/>
          <w:sz w:val="20"/>
          <w:szCs w:val="20"/>
        </w:rPr>
      </w:pPr>
      <w:r w:rsidRPr="005A2A86">
        <w:rPr>
          <w:rStyle w:val="FontStyle19"/>
          <w:rFonts w:ascii="Verdana" w:hAnsi="Verdana"/>
          <w:sz w:val="20"/>
          <w:szCs w:val="20"/>
        </w:rPr>
        <w:t xml:space="preserve">w przypadku likwidacji zakładu oddziaływanie co do wielkości i rodzaju będzie zbliżone do oddziaływania w fazie realizacji. Przy prawidłowo prowadzonych pracach likwidacyjnych, pozostałe oddziaływania będą oddziaływaniami krótkotrwałymi </w:t>
      </w:r>
      <w:r w:rsidR="009227A4">
        <w:rPr>
          <w:rStyle w:val="FontStyle19"/>
          <w:rFonts w:ascii="Verdana" w:hAnsi="Verdana"/>
          <w:sz w:val="20"/>
          <w:szCs w:val="20"/>
        </w:rPr>
        <w:br/>
      </w:r>
      <w:r w:rsidRPr="005A2A86">
        <w:rPr>
          <w:rStyle w:val="FontStyle19"/>
          <w:rFonts w:ascii="Verdana" w:hAnsi="Verdana"/>
          <w:sz w:val="20"/>
          <w:szCs w:val="20"/>
        </w:rPr>
        <w:t>i niewpływającymi ponadnormatywnie na stan środowiska naturalnego.</w:t>
      </w:r>
    </w:p>
    <w:p w14:paraId="77CB5EB8" w14:textId="77777777" w:rsidR="005A2A86" w:rsidRPr="008A3BB0" w:rsidRDefault="005A2A86" w:rsidP="00621FD7">
      <w:pPr>
        <w:spacing w:line="276" w:lineRule="auto"/>
        <w:ind w:firstLine="567"/>
        <w:jc w:val="both"/>
        <w:rPr>
          <w:rFonts w:ascii="Verdana" w:hAnsi="Verdana"/>
          <w:sz w:val="20"/>
          <w:szCs w:val="20"/>
        </w:rPr>
      </w:pPr>
    </w:p>
    <w:p w14:paraId="19F3AA16" w14:textId="77777777" w:rsidR="007E4A2F" w:rsidRPr="008A3BB0" w:rsidRDefault="007E4A2F" w:rsidP="00621FD7">
      <w:pPr>
        <w:spacing w:line="276" w:lineRule="auto"/>
        <w:ind w:firstLine="567"/>
        <w:jc w:val="both"/>
        <w:rPr>
          <w:rFonts w:ascii="Verdana" w:hAnsi="Verdana"/>
          <w:sz w:val="20"/>
          <w:szCs w:val="20"/>
        </w:rPr>
      </w:pPr>
      <w:r w:rsidRPr="008A3BB0">
        <w:rPr>
          <w:rFonts w:ascii="Verdana" w:hAnsi="Verdana"/>
          <w:sz w:val="20"/>
          <w:szCs w:val="20"/>
        </w:rPr>
        <w:t>Na terenie projektowanego przedsięwzięcia oraz w zasięgu jego oddziaływania ni</w:t>
      </w:r>
      <w:r w:rsidR="00246291" w:rsidRPr="008A3BB0">
        <w:rPr>
          <w:rFonts w:ascii="Verdana" w:hAnsi="Verdana"/>
          <w:sz w:val="20"/>
          <w:szCs w:val="20"/>
        </w:rPr>
        <w:t>e</w:t>
      </w:r>
      <w:r w:rsidRPr="008A3BB0">
        <w:rPr>
          <w:rFonts w:ascii="Verdana" w:hAnsi="Verdana"/>
          <w:sz w:val="20"/>
          <w:szCs w:val="20"/>
        </w:rPr>
        <w:t xml:space="preserve"> ma zabytków chronionych na podstawie przepisów o ochronie zabytków.</w:t>
      </w:r>
    </w:p>
    <w:p w14:paraId="33D0C3DE" w14:textId="77777777" w:rsidR="004B66C9" w:rsidRPr="008A3BB0" w:rsidRDefault="004B66C9" w:rsidP="00621FD7">
      <w:pPr>
        <w:spacing w:line="276" w:lineRule="auto"/>
        <w:ind w:firstLine="567"/>
        <w:jc w:val="both"/>
        <w:rPr>
          <w:rFonts w:ascii="Verdana" w:hAnsi="Verdana"/>
          <w:sz w:val="20"/>
          <w:szCs w:val="20"/>
        </w:rPr>
      </w:pPr>
    </w:p>
    <w:p w14:paraId="6FD8C981" w14:textId="23E11324" w:rsidR="00D85BFF" w:rsidRPr="008A3BB0" w:rsidRDefault="007E4A2F" w:rsidP="00521BDE">
      <w:pPr>
        <w:pStyle w:val="NormalnyWeb"/>
        <w:spacing w:before="0" w:beforeAutospacing="0" w:line="276" w:lineRule="auto"/>
        <w:ind w:firstLine="709"/>
        <w:jc w:val="both"/>
        <w:rPr>
          <w:rFonts w:ascii="Verdana" w:hAnsi="Verdana"/>
          <w:sz w:val="20"/>
          <w:szCs w:val="20"/>
        </w:rPr>
      </w:pPr>
      <w:r w:rsidRPr="008A3BB0">
        <w:rPr>
          <w:rFonts w:ascii="Verdana" w:hAnsi="Verdana"/>
          <w:sz w:val="20"/>
          <w:szCs w:val="20"/>
        </w:rPr>
        <w:t xml:space="preserve">Ze względu na </w:t>
      </w:r>
      <w:r w:rsidR="00463944" w:rsidRPr="008A3BB0">
        <w:rPr>
          <w:rFonts w:ascii="Verdana" w:hAnsi="Verdana"/>
          <w:sz w:val="20"/>
          <w:szCs w:val="20"/>
        </w:rPr>
        <w:t>konieczność zachowania</w:t>
      </w:r>
      <w:r w:rsidRPr="008A3BB0">
        <w:rPr>
          <w:rFonts w:ascii="Verdana" w:hAnsi="Verdana"/>
          <w:sz w:val="20"/>
          <w:szCs w:val="20"/>
        </w:rPr>
        <w:t xml:space="preserve"> wymogów ochrony środowiska uznano za niezbędne</w:t>
      </w:r>
      <w:r w:rsidR="00463944" w:rsidRPr="008A3BB0">
        <w:rPr>
          <w:rFonts w:ascii="Verdana" w:hAnsi="Verdana"/>
          <w:sz w:val="20"/>
          <w:szCs w:val="20"/>
        </w:rPr>
        <w:t xml:space="preserve"> </w:t>
      </w:r>
      <w:r w:rsidRPr="008A3BB0">
        <w:rPr>
          <w:rFonts w:ascii="Verdana" w:hAnsi="Verdana"/>
          <w:sz w:val="20"/>
          <w:szCs w:val="20"/>
        </w:rPr>
        <w:t xml:space="preserve">nałożenie </w:t>
      </w:r>
      <w:r w:rsidR="00463944" w:rsidRPr="008A3BB0">
        <w:rPr>
          <w:rFonts w:ascii="Verdana" w:hAnsi="Verdana"/>
          <w:sz w:val="20"/>
          <w:szCs w:val="20"/>
        </w:rPr>
        <w:t xml:space="preserve">na Wnioskodawcę </w:t>
      </w:r>
      <w:r w:rsidRPr="008A3BB0">
        <w:rPr>
          <w:rFonts w:ascii="Verdana" w:hAnsi="Verdana"/>
          <w:sz w:val="20"/>
          <w:szCs w:val="20"/>
        </w:rPr>
        <w:t xml:space="preserve">dodatkowych warunków opisanych w punktach </w:t>
      </w:r>
      <w:r w:rsidR="00C13246" w:rsidRPr="008A3BB0">
        <w:rPr>
          <w:rFonts w:ascii="Verdana" w:hAnsi="Verdana"/>
          <w:sz w:val="20"/>
          <w:szCs w:val="20"/>
        </w:rPr>
        <w:br/>
      </w:r>
      <w:r w:rsidR="005A2A86" w:rsidRPr="008A3BB0">
        <w:rPr>
          <w:rFonts w:ascii="Verdana" w:hAnsi="Verdana"/>
          <w:sz w:val="20"/>
          <w:szCs w:val="20"/>
        </w:rPr>
        <w:t xml:space="preserve">I, </w:t>
      </w:r>
      <w:r w:rsidRPr="008A3BB0">
        <w:rPr>
          <w:rFonts w:ascii="Verdana" w:hAnsi="Verdana"/>
          <w:sz w:val="20"/>
          <w:szCs w:val="20"/>
        </w:rPr>
        <w:t>II</w:t>
      </w:r>
      <w:r w:rsidR="00E75385" w:rsidRPr="008A3BB0">
        <w:rPr>
          <w:rFonts w:ascii="Verdana" w:hAnsi="Verdana"/>
          <w:sz w:val="20"/>
          <w:szCs w:val="20"/>
        </w:rPr>
        <w:t xml:space="preserve"> </w:t>
      </w:r>
      <w:r w:rsidRPr="008A3BB0">
        <w:rPr>
          <w:rFonts w:ascii="Verdana" w:hAnsi="Verdana"/>
          <w:sz w:val="20"/>
          <w:szCs w:val="20"/>
        </w:rPr>
        <w:t xml:space="preserve">i </w:t>
      </w:r>
      <w:r w:rsidR="00E75385" w:rsidRPr="008A3BB0">
        <w:rPr>
          <w:rFonts w:ascii="Verdana" w:hAnsi="Verdana"/>
          <w:sz w:val="20"/>
          <w:szCs w:val="20"/>
        </w:rPr>
        <w:t>II</w:t>
      </w:r>
      <w:r w:rsidRPr="008A3BB0">
        <w:rPr>
          <w:rFonts w:ascii="Verdana" w:hAnsi="Verdana"/>
          <w:sz w:val="20"/>
          <w:szCs w:val="20"/>
        </w:rPr>
        <w:t>I niniejsze</w:t>
      </w:r>
      <w:r w:rsidR="00246291" w:rsidRPr="008A3BB0">
        <w:rPr>
          <w:rFonts w:ascii="Verdana" w:hAnsi="Verdana"/>
          <w:sz w:val="20"/>
          <w:szCs w:val="20"/>
        </w:rPr>
        <w:t>j</w:t>
      </w:r>
      <w:r w:rsidRPr="008A3BB0">
        <w:rPr>
          <w:rFonts w:ascii="Verdana" w:hAnsi="Verdana"/>
          <w:sz w:val="20"/>
          <w:szCs w:val="20"/>
        </w:rPr>
        <w:t xml:space="preserve"> </w:t>
      </w:r>
      <w:r w:rsidR="00246291" w:rsidRPr="008A3BB0">
        <w:rPr>
          <w:rFonts w:ascii="Verdana" w:hAnsi="Verdana"/>
          <w:sz w:val="20"/>
          <w:szCs w:val="20"/>
        </w:rPr>
        <w:t>decyzji</w:t>
      </w:r>
      <w:r w:rsidRPr="008A3BB0">
        <w:rPr>
          <w:rFonts w:ascii="Verdana" w:hAnsi="Verdana"/>
          <w:sz w:val="20"/>
          <w:szCs w:val="20"/>
        </w:rPr>
        <w:t>.</w:t>
      </w:r>
      <w:r w:rsidR="00A84BC4" w:rsidRPr="008A3BB0">
        <w:rPr>
          <w:rFonts w:ascii="Verdana" w:hAnsi="Verdana"/>
          <w:sz w:val="20"/>
          <w:szCs w:val="20"/>
        </w:rPr>
        <w:t xml:space="preserve"> Niezależnie od </w:t>
      </w:r>
      <w:r w:rsidR="00463944" w:rsidRPr="008A3BB0">
        <w:rPr>
          <w:rFonts w:ascii="Verdana" w:hAnsi="Verdana"/>
          <w:sz w:val="20"/>
          <w:szCs w:val="20"/>
        </w:rPr>
        <w:t>ww. warunków Wnioskodawca zobowiązany jest</w:t>
      </w:r>
      <w:r w:rsidR="00A84BC4" w:rsidRPr="008A3BB0">
        <w:rPr>
          <w:rFonts w:ascii="Verdana" w:hAnsi="Verdana"/>
          <w:sz w:val="20"/>
          <w:szCs w:val="20"/>
        </w:rPr>
        <w:t xml:space="preserve"> </w:t>
      </w:r>
      <w:r w:rsidR="00C13246" w:rsidRPr="008A3BB0">
        <w:rPr>
          <w:rFonts w:ascii="Verdana" w:hAnsi="Verdana"/>
          <w:sz w:val="20"/>
          <w:szCs w:val="20"/>
        </w:rPr>
        <w:br/>
      </w:r>
      <w:r w:rsidR="00463944" w:rsidRPr="008A3BB0">
        <w:rPr>
          <w:rFonts w:ascii="Verdana" w:hAnsi="Verdana"/>
          <w:sz w:val="20"/>
          <w:szCs w:val="20"/>
        </w:rPr>
        <w:t>w ramach planowanego przedsięwzięcia do</w:t>
      </w:r>
      <w:r w:rsidR="00A84BC4" w:rsidRPr="008A3BB0">
        <w:rPr>
          <w:rFonts w:ascii="Verdana" w:hAnsi="Verdana"/>
          <w:sz w:val="20"/>
          <w:szCs w:val="20"/>
        </w:rPr>
        <w:t xml:space="preserve"> przestrzegani</w:t>
      </w:r>
      <w:r w:rsidR="00463944" w:rsidRPr="008A3BB0">
        <w:rPr>
          <w:rFonts w:ascii="Verdana" w:hAnsi="Verdana"/>
          <w:sz w:val="20"/>
          <w:szCs w:val="20"/>
        </w:rPr>
        <w:t>a</w:t>
      </w:r>
      <w:r w:rsidR="00A84BC4" w:rsidRPr="008A3BB0">
        <w:rPr>
          <w:rFonts w:ascii="Verdana" w:hAnsi="Verdana"/>
          <w:sz w:val="20"/>
          <w:szCs w:val="20"/>
        </w:rPr>
        <w:t xml:space="preserve"> </w:t>
      </w:r>
      <w:r w:rsidR="00F4172B" w:rsidRPr="008A3BB0">
        <w:rPr>
          <w:rFonts w:ascii="Verdana" w:hAnsi="Verdana"/>
          <w:sz w:val="20"/>
          <w:szCs w:val="20"/>
        </w:rPr>
        <w:t>powszechnie</w:t>
      </w:r>
      <w:r w:rsidR="00A84BC4" w:rsidRPr="008A3BB0">
        <w:rPr>
          <w:rFonts w:ascii="Verdana" w:hAnsi="Verdana"/>
          <w:sz w:val="20"/>
          <w:szCs w:val="20"/>
        </w:rPr>
        <w:t xml:space="preserve"> obowiązujących przepisów na etapie jego realizacji, eksploatacji i likwidacji.</w:t>
      </w:r>
    </w:p>
    <w:p w14:paraId="6AB75558" w14:textId="77777777" w:rsidR="00B4367F" w:rsidRPr="008A3BB0" w:rsidRDefault="007E4A2F" w:rsidP="00521BDE">
      <w:pPr>
        <w:spacing w:line="276" w:lineRule="auto"/>
        <w:ind w:firstLine="567"/>
        <w:jc w:val="both"/>
        <w:rPr>
          <w:rFonts w:ascii="Verdana" w:hAnsi="Verdana"/>
          <w:sz w:val="20"/>
          <w:szCs w:val="20"/>
        </w:rPr>
      </w:pPr>
      <w:r w:rsidRPr="008A3BB0">
        <w:rPr>
          <w:rFonts w:ascii="Verdana" w:hAnsi="Verdana"/>
          <w:sz w:val="20"/>
          <w:szCs w:val="20"/>
        </w:rPr>
        <w:t>Jak wynika z przedłożonego materiału dowodowego, przedsięwzięcie dzięki zastos</w:t>
      </w:r>
      <w:r w:rsidR="00EE3FAE" w:rsidRPr="008A3BB0">
        <w:rPr>
          <w:rFonts w:ascii="Verdana" w:hAnsi="Verdana"/>
          <w:sz w:val="20"/>
          <w:szCs w:val="20"/>
        </w:rPr>
        <w:t>owanym rozwiązaniom organizacyj</w:t>
      </w:r>
      <w:r w:rsidRPr="008A3BB0">
        <w:rPr>
          <w:rFonts w:ascii="Verdana" w:hAnsi="Verdana"/>
          <w:sz w:val="20"/>
          <w:szCs w:val="20"/>
        </w:rPr>
        <w:t>nym, technicznym i technologicznym nie będzie powodować zagrożeń wystąpienia poważnych awarii. Planowane przedsięwzięcie nie będzie powodować oddziaływania transgranicznego na środowisko z uwa</w:t>
      </w:r>
      <w:r w:rsidR="00EE3FAE" w:rsidRPr="008A3BB0">
        <w:rPr>
          <w:rFonts w:ascii="Verdana" w:hAnsi="Verdana"/>
          <w:sz w:val="20"/>
          <w:szCs w:val="20"/>
        </w:rPr>
        <w:t>gi na odległość (powyżej 120 km</w:t>
      </w:r>
      <w:r w:rsidRPr="008A3BB0">
        <w:rPr>
          <w:rFonts w:ascii="Verdana" w:hAnsi="Verdana"/>
          <w:sz w:val="20"/>
          <w:szCs w:val="20"/>
        </w:rPr>
        <w:t>) do granicy państwa oraz lokalny zasięg oddziaływania inwestycji. Wobec powyższego nie określono uwarunkowań w tym zakresie.</w:t>
      </w:r>
    </w:p>
    <w:p w14:paraId="1651F7FF" w14:textId="4F2904A2" w:rsidR="007A16F2" w:rsidRPr="008A3BB0" w:rsidRDefault="007A16F2" w:rsidP="00521BDE">
      <w:pPr>
        <w:pStyle w:val="HTML-wstpniesformatowany"/>
        <w:spacing w:line="276" w:lineRule="auto"/>
        <w:ind w:firstLine="567"/>
        <w:jc w:val="both"/>
        <w:rPr>
          <w:rFonts w:ascii="Verdana" w:hAnsi="Verdana"/>
        </w:rPr>
      </w:pPr>
      <w:r w:rsidRPr="008A3BB0">
        <w:rPr>
          <w:rFonts w:ascii="Verdana" w:hAnsi="Verdana" w:cs="Times New Roman"/>
        </w:rPr>
        <w:t>Raport</w:t>
      </w:r>
      <w:r w:rsidR="00E00931" w:rsidRPr="008A3BB0">
        <w:rPr>
          <w:rFonts w:ascii="Verdana" w:hAnsi="Verdana" w:cs="Times New Roman"/>
        </w:rPr>
        <w:t xml:space="preserve"> </w:t>
      </w:r>
      <w:r w:rsidRPr="008A3BB0">
        <w:rPr>
          <w:rFonts w:ascii="Verdana" w:hAnsi="Verdana" w:cs="Times New Roman"/>
        </w:rPr>
        <w:t xml:space="preserve">o oddziaływaniu na środowisko </w:t>
      </w:r>
      <w:r w:rsidR="00C77FBC" w:rsidRPr="008A3BB0">
        <w:rPr>
          <w:rFonts w:ascii="Verdana" w:hAnsi="Verdana" w:cs="Times New Roman"/>
        </w:rPr>
        <w:t xml:space="preserve">(wraz z uzupełnieniami) </w:t>
      </w:r>
      <w:r w:rsidRPr="008A3BB0">
        <w:rPr>
          <w:rFonts w:ascii="Verdana" w:hAnsi="Verdana" w:cs="Times New Roman"/>
        </w:rPr>
        <w:t>przedmiotowego przedsięwzięcia zawiera, zgodnie z art. 66 ust. 5 ustawy</w:t>
      </w:r>
      <w:r w:rsidR="008A3BB0" w:rsidRPr="008A3BB0">
        <w:rPr>
          <w:rFonts w:ascii="Verdana" w:hAnsi="Verdana" w:cs="Times New Roman"/>
        </w:rPr>
        <w:t xml:space="preserve"> </w:t>
      </w:r>
      <w:proofErr w:type="spellStart"/>
      <w:r w:rsidR="008A3BB0" w:rsidRPr="008A3BB0">
        <w:rPr>
          <w:rFonts w:ascii="Verdana" w:hAnsi="Verdana" w:cs="Times New Roman"/>
        </w:rPr>
        <w:t>o.o.ś</w:t>
      </w:r>
      <w:proofErr w:type="spellEnd"/>
      <w:r w:rsidR="008A3BB0" w:rsidRPr="008A3BB0">
        <w:rPr>
          <w:rFonts w:ascii="Verdana" w:hAnsi="Verdana" w:cs="Times New Roman"/>
        </w:rPr>
        <w:t>.</w:t>
      </w:r>
      <w:r w:rsidRPr="008A3BB0">
        <w:rPr>
          <w:rFonts w:ascii="Verdana" w:hAnsi="Verdana" w:cs="Times New Roman"/>
        </w:rPr>
        <w:t xml:space="preserve">, porównanie proponowanej techniki z najlepszymi dostępnymi technikami. Po analizie dokumentacji uznano, że realizacja planowanego zadania, nie spowoduje </w:t>
      </w:r>
      <w:r w:rsidR="006042FF" w:rsidRPr="008A3BB0">
        <w:rPr>
          <w:rFonts w:ascii="Verdana" w:hAnsi="Verdana" w:cs="Times New Roman"/>
        </w:rPr>
        <w:t>ponadnormatywnego</w:t>
      </w:r>
      <w:r w:rsidRPr="008A3BB0">
        <w:rPr>
          <w:rFonts w:ascii="Verdana" w:hAnsi="Verdana" w:cs="Times New Roman"/>
        </w:rPr>
        <w:t xml:space="preserve"> oddziaływania na środowisko.</w:t>
      </w:r>
    </w:p>
    <w:p w14:paraId="61A3C21C" w14:textId="77777777" w:rsidR="007E4A2F" w:rsidRPr="008A3BB0" w:rsidRDefault="00C54ED1" w:rsidP="007C3CE6">
      <w:pPr>
        <w:spacing w:line="276" w:lineRule="auto"/>
        <w:ind w:firstLine="567"/>
        <w:jc w:val="both"/>
        <w:rPr>
          <w:rFonts w:ascii="Verdana" w:hAnsi="Verdana"/>
          <w:sz w:val="20"/>
          <w:szCs w:val="20"/>
        </w:rPr>
      </w:pPr>
      <w:r w:rsidRPr="008A3BB0">
        <w:rPr>
          <w:rFonts w:ascii="Verdana" w:hAnsi="Verdana"/>
          <w:sz w:val="20"/>
          <w:szCs w:val="20"/>
        </w:rPr>
        <w:t>Przedsięwzięcie</w:t>
      </w:r>
      <w:r w:rsidR="007E4A2F" w:rsidRPr="008A3BB0">
        <w:rPr>
          <w:rFonts w:ascii="Verdana" w:hAnsi="Verdana"/>
          <w:sz w:val="20"/>
          <w:szCs w:val="20"/>
        </w:rPr>
        <w:t xml:space="preserve"> nie wymaga ustanowienia obszaru ograniczonego użytkowania, ponieważ zaproponowano rozwiązania techniczne, technologiczne i organizacyjne, które pozwolą na dotrzymanie prawnie obowiązujących standardów jakości środowiska, wobec czego nie określono uwarunkowań w tym zakresie.</w:t>
      </w:r>
    </w:p>
    <w:p w14:paraId="625A8928" w14:textId="77777777" w:rsidR="007E4A2F" w:rsidRPr="008A3BB0" w:rsidRDefault="007E4A2F" w:rsidP="00926D54">
      <w:pPr>
        <w:spacing w:line="276" w:lineRule="auto"/>
        <w:ind w:firstLine="567"/>
        <w:jc w:val="both"/>
        <w:rPr>
          <w:rFonts w:ascii="Verdana" w:hAnsi="Verdana"/>
          <w:sz w:val="20"/>
          <w:szCs w:val="20"/>
        </w:rPr>
      </w:pPr>
      <w:r w:rsidRPr="008A3BB0">
        <w:rPr>
          <w:rFonts w:ascii="Verdana" w:hAnsi="Verdana"/>
          <w:sz w:val="20"/>
          <w:szCs w:val="20"/>
        </w:rPr>
        <w:t>W świetle powyższego stwierdzono, że pl</w:t>
      </w:r>
      <w:r w:rsidR="00DE3E26" w:rsidRPr="008A3BB0">
        <w:rPr>
          <w:rFonts w:ascii="Verdana" w:hAnsi="Verdana"/>
          <w:sz w:val="20"/>
          <w:szCs w:val="20"/>
        </w:rPr>
        <w:t>anowane przedsięwzięcie, przy s</w:t>
      </w:r>
      <w:r w:rsidRPr="008A3BB0">
        <w:rPr>
          <w:rFonts w:ascii="Verdana" w:hAnsi="Verdana"/>
          <w:sz w:val="20"/>
          <w:szCs w:val="20"/>
        </w:rPr>
        <w:t>pełnieniu warunków wymienionych w sentencji, spełni wymogi stawiane przez przepisy z zakresu ochrony środowiska.</w:t>
      </w:r>
    </w:p>
    <w:p w14:paraId="464CAD54" w14:textId="77777777" w:rsidR="00DE3E26" w:rsidRPr="008A3BB0" w:rsidRDefault="00586948" w:rsidP="00926D54">
      <w:pPr>
        <w:pStyle w:val="Tekstpodstawowy2"/>
        <w:spacing w:line="276" w:lineRule="auto"/>
        <w:ind w:firstLine="709"/>
        <w:rPr>
          <w:rFonts w:ascii="Verdana" w:hAnsi="Verdana"/>
          <w:sz w:val="20"/>
        </w:rPr>
      </w:pPr>
      <w:r w:rsidRPr="008A3BB0">
        <w:rPr>
          <w:rFonts w:ascii="Verdana" w:hAnsi="Verdana"/>
          <w:sz w:val="20"/>
        </w:rPr>
        <w:t>Na terenie, na którym realizowane będzie przedsięwzięcie nie obowiązuje miejscowy plan zagospodarowania przestrzennego.</w:t>
      </w:r>
    </w:p>
    <w:p w14:paraId="43A1A80B" w14:textId="77777777" w:rsidR="00BB6F9F" w:rsidRDefault="00BB6F9F" w:rsidP="00926D54">
      <w:pPr>
        <w:pStyle w:val="Tekstpodstawowy2"/>
        <w:spacing w:line="276" w:lineRule="auto"/>
        <w:ind w:firstLine="709"/>
        <w:rPr>
          <w:rFonts w:ascii="Verdana" w:hAnsi="Verdana"/>
          <w:color w:val="FF0000"/>
          <w:sz w:val="20"/>
        </w:rPr>
      </w:pPr>
    </w:p>
    <w:p w14:paraId="667489E8" w14:textId="77777777" w:rsidR="00BB6F9F" w:rsidRDefault="00BB6F9F" w:rsidP="00BB6F9F">
      <w:pPr>
        <w:spacing w:line="276" w:lineRule="auto"/>
        <w:ind w:firstLine="709"/>
        <w:jc w:val="both"/>
        <w:rPr>
          <w:rFonts w:ascii="Verdana" w:hAnsi="Verdana"/>
          <w:sz w:val="20"/>
          <w:szCs w:val="20"/>
        </w:rPr>
      </w:pPr>
      <w:r w:rsidRPr="002C5949">
        <w:rPr>
          <w:rFonts w:ascii="Verdana" w:hAnsi="Verdana"/>
          <w:sz w:val="20"/>
          <w:szCs w:val="20"/>
        </w:rPr>
        <w:t>Zgodnie z art. 33</w:t>
      </w:r>
      <w:r>
        <w:rPr>
          <w:rFonts w:ascii="Verdana" w:hAnsi="Verdana"/>
          <w:sz w:val="20"/>
          <w:szCs w:val="20"/>
        </w:rPr>
        <w:t xml:space="preserve"> ust 1</w:t>
      </w:r>
      <w:r w:rsidRPr="002C5949">
        <w:rPr>
          <w:rFonts w:ascii="Verdana" w:hAnsi="Verdana"/>
          <w:sz w:val="20"/>
          <w:szCs w:val="20"/>
        </w:rPr>
        <w:t xml:space="preserve"> ustawy </w:t>
      </w:r>
      <w:proofErr w:type="spellStart"/>
      <w:r>
        <w:rPr>
          <w:rFonts w:ascii="Verdana" w:hAnsi="Verdana"/>
          <w:sz w:val="20"/>
          <w:szCs w:val="20"/>
        </w:rPr>
        <w:t>o.o.ś</w:t>
      </w:r>
      <w:proofErr w:type="spellEnd"/>
      <w:r>
        <w:rPr>
          <w:rFonts w:ascii="Verdana" w:hAnsi="Verdana"/>
          <w:sz w:val="20"/>
          <w:szCs w:val="20"/>
        </w:rPr>
        <w:t>.</w:t>
      </w:r>
      <w:r w:rsidRPr="002C5949">
        <w:rPr>
          <w:rFonts w:ascii="Verdana" w:hAnsi="Verdana"/>
          <w:sz w:val="20"/>
          <w:szCs w:val="20"/>
        </w:rPr>
        <w:t xml:space="preserve"> Prezydent Miasta Tarnobrzega zapewnił społeczeństwu udział w podejmowaniu decyzji o środowiskowych uwarunkowaniach dla </w:t>
      </w:r>
      <w:r w:rsidRPr="002C5949">
        <w:rPr>
          <w:rFonts w:ascii="Verdana" w:hAnsi="Verdana"/>
          <w:sz w:val="20"/>
          <w:szCs w:val="20"/>
        </w:rPr>
        <w:lastRenderedPageBreak/>
        <w:t xml:space="preserve">planowanego przedsięwzięcia. W ramach tego udziału społeczeństwo zostało zawiadomione o planowanej realizacji przedsięwzięcia poprzez, ogłoszenie zamieszczone na tablicy ogłoszeń Urzędu Miasta Tarnobrzega przy ul. Mickiewicza 7 w Tarnobrzegu, na stronie internetowej Urzędu Miasta Tarnobrzega- </w:t>
      </w:r>
      <w:hyperlink r:id="rId9" w:history="1">
        <w:r w:rsidRPr="002C5949">
          <w:rPr>
            <w:rFonts w:ascii="Verdana" w:hAnsi="Verdana"/>
            <w:bCs/>
            <w:sz w:val="20"/>
            <w:szCs w:val="20"/>
          </w:rPr>
          <w:t>www.tarnobrzeg.eobip.pl</w:t>
        </w:r>
      </w:hyperlink>
      <w:r w:rsidRPr="002C5949">
        <w:rPr>
          <w:rFonts w:ascii="Verdana" w:hAnsi="Verdana"/>
          <w:sz w:val="20"/>
          <w:szCs w:val="20"/>
        </w:rPr>
        <w:t>,</w:t>
      </w:r>
      <w:r w:rsidRPr="002C5949">
        <w:rPr>
          <w:rFonts w:ascii="Verdana" w:hAnsi="Verdana"/>
          <w:b/>
          <w:sz w:val="20"/>
          <w:szCs w:val="20"/>
        </w:rPr>
        <w:t xml:space="preserve"> </w:t>
      </w:r>
      <w:hyperlink r:id="rId10" w:history="1">
        <w:r w:rsidRPr="002C5949">
          <w:rPr>
            <w:rFonts w:ascii="Verdana" w:hAnsi="Verdana"/>
            <w:bCs/>
            <w:sz w:val="20"/>
            <w:szCs w:val="20"/>
          </w:rPr>
          <w:t>www.tarnobrzeg.pl</w:t>
        </w:r>
      </w:hyperlink>
      <w:r w:rsidRPr="002C5949">
        <w:rPr>
          <w:rFonts w:ascii="Verdana" w:hAnsi="Verdana"/>
          <w:sz w:val="20"/>
          <w:szCs w:val="20"/>
        </w:rPr>
        <w:t xml:space="preserve"> oraz poprzez obwieszczenie wywieszone w miejscu realizacji przedsięwzięcia. Społeczeństwo zostało poinformowane o możliwościach zapoznania się z niezbędną dokumentacją sprawy oraz o możliwościach składania uwag i wniosków w czasie </w:t>
      </w:r>
      <w:r>
        <w:rPr>
          <w:rFonts w:ascii="Verdana" w:hAnsi="Verdana"/>
          <w:sz w:val="20"/>
          <w:szCs w:val="20"/>
        </w:rPr>
        <w:t>30</w:t>
      </w:r>
      <w:r w:rsidRPr="002C5949">
        <w:rPr>
          <w:rFonts w:ascii="Verdana" w:hAnsi="Verdana"/>
          <w:sz w:val="20"/>
          <w:szCs w:val="20"/>
        </w:rPr>
        <w:t xml:space="preserve"> dni tj. w dniach </w:t>
      </w:r>
      <w:r>
        <w:rPr>
          <w:rFonts w:ascii="Verdana" w:hAnsi="Verdana"/>
          <w:sz w:val="20"/>
          <w:szCs w:val="20"/>
        </w:rPr>
        <w:t>30</w:t>
      </w:r>
      <w:r w:rsidRPr="002C5949">
        <w:rPr>
          <w:rFonts w:ascii="Verdana" w:hAnsi="Verdana"/>
          <w:sz w:val="20"/>
          <w:szCs w:val="20"/>
        </w:rPr>
        <w:t>.</w:t>
      </w:r>
      <w:r>
        <w:rPr>
          <w:rFonts w:ascii="Verdana" w:hAnsi="Verdana"/>
          <w:sz w:val="20"/>
          <w:szCs w:val="20"/>
        </w:rPr>
        <w:t>05</w:t>
      </w:r>
      <w:r w:rsidRPr="002C5949">
        <w:rPr>
          <w:rFonts w:ascii="Verdana" w:hAnsi="Verdana"/>
          <w:sz w:val="20"/>
          <w:szCs w:val="20"/>
        </w:rPr>
        <w:t>.20</w:t>
      </w:r>
      <w:r>
        <w:rPr>
          <w:rFonts w:ascii="Verdana" w:hAnsi="Verdana"/>
          <w:sz w:val="20"/>
          <w:szCs w:val="20"/>
        </w:rPr>
        <w:t>24</w:t>
      </w:r>
      <w:r w:rsidRPr="002C5949">
        <w:rPr>
          <w:rFonts w:ascii="Verdana" w:hAnsi="Verdana"/>
          <w:sz w:val="20"/>
          <w:szCs w:val="20"/>
        </w:rPr>
        <w:t xml:space="preserve"> r. – </w:t>
      </w:r>
      <w:r>
        <w:rPr>
          <w:rFonts w:ascii="Verdana" w:hAnsi="Verdana"/>
          <w:sz w:val="20"/>
          <w:szCs w:val="20"/>
        </w:rPr>
        <w:t>29</w:t>
      </w:r>
      <w:r w:rsidRPr="002C5949">
        <w:rPr>
          <w:rFonts w:ascii="Verdana" w:hAnsi="Verdana"/>
          <w:sz w:val="20"/>
          <w:szCs w:val="20"/>
        </w:rPr>
        <w:t>.0</w:t>
      </w:r>
      <w:r>
        <w:rPr>
          <w:rFonts w:ascii="Verdana" w:hAnsi="Verdana"/>
          <w:sz w:val="20"/>
          <w:szCs w:val="20"/>
        </w:rPr>
        <w:t>6</w:t>
      </w:r>
      <w:r w:rsidRPr="002C5949">
        <w:rPr>
          <w:rFonts w:ascii="Verdana" w:hAnsi="Verdana"/>
          <w:sz w:val="20"/>
          <w:szCs w:val="20"/>
        </w:rPr>
        <w:t>.20</w:t>
      </w:r>
      <w:r>
        <w:rPr>
          <w:rFonts w:ascii="Verdana" w:hAnsi="Verdana"/>
          <w:sz w:val="20"/>
          <w:szCs w:val="20"/>
        </w:rPr>
        <w:t>24</w:t>
      </w:r>
      <w:r w:rsidRPr="002C5949">
        <w:rPr>
          <w:rFonts w:ascii="Verdana" w:hAnsi="Verdana"/>
          <w:sz w:val="20"/>
          <w:szCs w:val="20"/>
        </w:rPr>
        <w:t xml:space="preserve"> r.</w:t>
      </w:r>
    </w:p>
    <w:p w14:paraId="5E003217" w14:textId="73A39B35" w:rsidR="00BB6F9F" w:rsidRPr="00383724" w:rsidRDefault="00BB6F9F" w:rsidP="008A3BB0">
      <w:pPr>
        <w:pStyle w:val="Tekstpodstawowy2"/>
        <w:spacing w:line="276" w:lineRule="auto"/>
        <w:ind w:firstLine="709"/>
        <w:rPr>
          <w:rFonts w:ascii="Verdana" w:hAnsi="Verdana"/>
          <w:sz w:val="20"/>
        </w:rPr>
      </w:pPr>
      <w:r w:rsidRPr="000843F9">
        <w:rPr>
          <w:rFonts w:ascii="Verdana" w:hAnsi="Verdana"/>
          <w:sz w:val="20"/>
        </w:rPr>
        <w:t>W trakcie postępowania</w:t>
      </w:r>
      <w:r>
        <w:rPr>
          <w:rFonts w:ascii="Verdana" w:hAnsi="Verdana"/>
          <w:sz w:val="20"/>
        </w:rPr>
        <w:t xml:space="preserve"> z udziałem społeczeństwa,</w:t>
      </w:r>
      <w:r w:rsidRPr="000843F9">
        <w:rPr>
          <w:rFonts w:ascii="Verdana" w:hAnsi="Verdana"/>
          <w:sz w:val="20"/>
        </w:rPr>
        <w:t xml:space="preserve"> nie zgłoszono żadnych uwag ani </w:t>
      </w:r>
      <w:r w:rsidRPr="00383724">
        <w:rPr>
          <w:rFonts w:ascii="Verdana" w:hAnsi="Verdana"/>
          <w:sz w:val="20"/>
        </w:rPr>
        <w:t>wniosków.</w:t>
      </w:r>
    </w:p>
    <w:p w14:paraId="06A25BA4" w14:textId="77777777" w:rsidR="00586948" w:rsidRPr="00383724" w:rsidRDefault="00894240" w:rsidP="00BC2882">
      <w:pPr>
        <w:autoSpaceDE w:val="0"/>
        <w:autoSpaceDN w:val="0"/>
        <w:adjustRightInd w:val="0"/>
        <w:spacing w:line="276" w:lineRule="auto"/>
        <w:ind w:firstLine="709"/>
        <w:jc w:val="both"/>
        <w:rPr>
          <w:rFonts w:ascii="Verdana" w:hAnsi="Verdana" w:cs="ArialMT"/>
          <w:sz w:val="20"/>
          <w:szCs w:val="20"/>
        </w:rPr>
      </w:pPr>
      <w:r w:rsidRPr="00383724">
        <w:rPr>
          <w:rFonts w:ascii="Verdana" w:hAnsi="Verdana"/>
          <w:sz w:val="20"/>
        </w:rPr>
        <w:t xml:space="preserve">Przeprowadzona analiza wpływu przedsięwzięcia na środowisko w </w:t>
      </w:r>
      <w:r w:rsidR="001F125C" w:rsidRPr="00383724">
        <w:rPr>
          <w:rFonts w:ascii="Verdana" w:hAnsi="Verdana"/>
          <w:sz w:val="20"/>
        </w:rPr>
        <w:t>opracowanym</w:t>
      </w:r>
      <w:r w:rsidR="00EA0A8B" w:rsidRPr="00383724">
        <w:rPr>
          <w:rFonts w:ascii="Verdana" w:hAnsi="Verdana"/>
          <w:sz w:val="20"/>
        </w:rPr>
        <w:t xml:space="preserve"> raporcie</w:t>
      </w:r>
      <w:r w:rsidRPr="00383724">
        <w:rPr>
          <w:rFonts w:ascii="Verdana" w:hAnsi="Verdana"/>
          <w:sz w:val="20"/>
        </w:rPr>
        <w:t xml:space="preserve"> </w:t>
      </w:r>
      <w:r w:rsidR="00277BF7" w:rsidRPr="00383724">
        <w:rPr>
          <w:rFonts w:ascii="Verdana" w:hAnsi="Verdana" w:cs="ArialMT"/>
          <w:sz w:val="20"/>
          <w:szCs w:val="20"/>
        </w:rPr>
        <w:t>pozwala stwierdzić</w:t>
      </w:r>
      <w:r w:rsidR="00EA0A8B" w:rsidRPr="00383724">
        <w:rPr>
          <w:rFonts w:ascii="Verdana" w:hAnsi="Verdana" w:cs="ArialMT"/>
          <w:sz w:val="20"/>
          <w:szCs w:val="20"/>
        </w:rPr>
        <w:t>,</w:t>
      </w:r>
      <w:r w:rsidR="00277BF7" w:rsidRPr="00383724">
        <w:rPr>
          <w:rFonts w:ascii="Verdana" w:hAnsi="Verdana" w:cs="ArialMT"/>
          <w:sz w:val="20"/>
          <w:szCs w:val="20"/>
        </w:rPr>
        <w:t xml:space="preserve"> że </w:t>
      </w:r>
      <w:r w:rsidR="00AD2101" w:rsidRPr="00383724">
        <w:rPr>
          <w:rFonts w:ascii="Verdana" w:hAnsi="Verdana" w:cs="ArialMT"/>
          <w:sz w:val="20"/>
          <w:szCs w:val="20"/>
        </w:rPr>
        <w:t>planowane przedsięwzięcie</w:t>
      </w:r>
      <w:r w:rsidR="00277BF7" w:rsidRPr="00383724">
        <w:rPr>
          <w:rFonts w:ascii="Verdana" w:hAnsi="Verdana" w:cs="ArialMT"/>
          <w:sz w:val="20"/>
          <w:szCs w:val="20"/>
        </w:rPr>
        <w:t xml:space="preserve"> nie będzie miał</w:t>
      </w:r>
      <w:r w:rsidR="00AD2101" w:rsidRPr="00383724">
        <w:rPr>
          <w:rFonts w:ascii="Verdana" w:hAnsi="Verdana" w:cs="ArialMT"/>
          <w:sz w:val="20"/>
          <w:szCs w:val="20"/>
        </w:rPr>
        <w:t>o</w:t>
      </w:r>
      <w:r w:rsidR="00277BF7" w:rsidRPr="00383724">
        <w:rPr>
          <w:rFonts w:ascii="Verdana" w:hAnsi="Verdana" w:cs="ArialMT"/>
          <w:sz w:val="20"/>
          <w:szCs w:val="20"/>
        </w:rPr>
        <w:t xml:space="preserve"> negaty</w:t>
      </w:r>
      <w:r w:rsidR="009A1EF3" w:rsidRPr="00383724">
        <w:rPr>
          <w:rFonts w:ascii="Verdana" w:hAnsi="Verdana" w:cs="ArialMT"/>
          <w:sz w:val="20"/>
          <w:szCs w:val="20"/>
        </w:rPr>
        <w:t xml:space="preserve">wnego wpływu na stan </w:t>
      </w:r>
      <w:r w:rsidR="00277BF7" w:rsidRPr="00383724">
        <w:rPr>
          <w:rFonts w:ascii="Verdana" w:hAnsi="Verdana" w:cs="ArialMT"/>
          <w:sz w:val="20"/>
          <w:szCs w:val="20"/>
        </w:rPr>
        <w:t>ś</w:t>
      </w:r>
      <w:r w:rsidR="00B60223" w:rsidRPr="00383724">
        <w:rPr>
          <w:rFonts w:ascii="Verdana" w:hAnsi="Verdana" w:cs="ArialMT"/>
          <w:sz w:val="20"/>
          <w:szCs w:val="20"/>
        </w:rPr>
        <w:t>rodowiska</w:t>
      </w:r>
      <w:r w:rsidR="00277BF7" w:rsidRPr="00383724">
        <w:rPr>
          <w:rFonts w:ascii="Verdana" w:hAnsi="Verdana" w:cs="ArialMT"/>
          <w:sz w:val="20"/>
          <w:szCs w:val="20"/>
        </w:rPr>
        <w:t>. G</w:t>
      </w:r>
      <w:r w:rsidR="009A1EF3" w:rsidRPr="00383724">
        <w:rPr>
          <w:rFonts w:ascii="Verdana" w:hAnsi="Verdana" w:cs="ArialMT"/>
          <w:sz w:val="20"/>
          <w:szCs w:val="20"/>
        </w:rPr>
        <w:t>ospodarka</w:t>
      </w:r>
      <w:r w:rsidR="00277BF7" w:rsidRPr="00383724">
        <w:rPr>
          <w:rFonts w:ascii="Verdana" w:hAnsi="Verdana" w:cs="ArialMT"/>
          <w:sz w:val="20"/>
          <w:szCs w:val="20"/>
        </w:rPr>
        <w:t xml:space="preserve"> wodno- ściekowa nie będzie miała negatywnego wpływ na wody gruntowe. Emisja pyłów i gazów do powietrza z omawiane</w:t>
      </w:r>
      <w:r w:rsidR="00AD2101" w:rsidRPr="00383724">
        <w:rPr>
          <w:rFonts w:ascii="Verdana" w:hAnsi="Verdana" w:cs="ArialMT"/>
          <w:sz w:val="20"/>
          <w:szCs w:val="20"/>
        </w:rPr>
        <w:t>go przedsięwzięcia</w:t>
      </w:r>
      <w:r w:rsidR="00277BF7" w:rsidRPr="00383724">
        <w:rPr>
          <w:rFonts w:ascii="Verdana" w:hAnsi="Verdana" w:cs="ArialMT"/>
          <w:sz w:val="20"/>
          <w:szCs w:val="20"/>
        </w:rPr>
        <w:t xml:space="preserve"> nie spowoduje na terenie przyległym występowania stężenia przekraczającego wielkości dopuszczalne, które </w:t>
      </w:r>
      <w:r w:rsidR="00B60223" w:rsidRPr="00383724">
        <w:rPr>
          <w:rFonts w:ascii="Verdana" w:hAnsi="Verdana" w:cs="ArialMT"/>
          <w:sz w:val="20"/>
          <w:szCs w:val="20"/>
        </w:rPr>
        <w:t>zostały ustalone</w:t>
      </w:r>
      <w:r w:rsidR="00277BF7" w:rsidRPr="00383724">
        <w:rPr>
          <w:rFonts w:ascii="Verdana" w:hAnsi="Verdana" w:cs="ArialMT"/>
          <w:sz w:val="20"/>
          <w:szCs w:val="20"/>
        </w:rPr>
        <w:t xml:space="preserve"> na poziomie nie stwarzającym zagrożenia dla ludzi, zwierząt, roślinności i całego środowiska. Hałas emitowany </w:t>
      </w:r>
      <w:r w:rsidR="00AD2101" w:rsidRPr="00383724">
        <w:rPr>
          <w:rFonts w:ascii="Verdana" w:hAnsi="Verdana" w:cs="ArialMT"/>
          <w:sz w:val="20"/>
          <w:szCs w:val="20"/>
        </w:rPr>
        <w:t>przy realizacji i eksploatacji</w:t>
      </w:r>
      <w:r w:rsidR="00277BF7" w:rsidRPr="00383724">
        <w:rPr>
          <w:rFonts w:ascii="Verdana" w:hAnsi="Verdana" w:cs="ArialMT"/>
          <w:sz w:val="20"/>
          <w:szCs w:val="20"/>
        </w:rPr>
        <w:t xml:space="preserve"> </w:t>
      </w:r>
      <w:r w:rsidR="00B60223" w:rsidRPr="00383724">
        <w:rPr>
          <w:rFonts w:ascii="Verdana" w:hAnsi="Verdana" w:cs="ArialMT"/>
          <w:sz w:val="20"/>
          <w:szCs w:val="20"/>
        </w:rPr>
        <w:t xml:space="preserve">przedsięwzięcia </w:t>
      </w:r>
      <w:r w:rsidR="00277BF7" w:rsidRPr="00383724">
        <w:rPr>
          <w:rFonts w:ascii="Verdana" w:hAnsi="Verdana" w:cs="ArialMT"/>
          <w:sz w:val="20"/>
          <w:szCs w:val="20"/>
        </w:rPr>
        <w:t xml:space="preserve">nie będzie przekraczał dopuszczalnych norm. Prawidłowo prowadzona gospodarka odpadami nie będzie miała znaczącego wpływu na </w:t>
      </w:r>
      <w:r w:rsidR="00B60223" w:rsidRPr="00383724">
        <w:rPr>
          <w:rFonts w:ascii="Verdana" w:hAnsi="Verdana" w:cs="ArialMT"/>
          <w:sz w:val="20"/>
          <w:szCs w:val="20"/>
        </w:rPr>
        <w:t>stan środowiska</w:t>
      </w:r>
      <w:r w:rsidR="00277BF7" w:rsidRPr="00383724">
        <w:rPr>
          <w:rFonts w:ascii="Verdana" w:hAnsi="Verdana" w:cs="ArialMT"/>
          <w:sz w:val="20"/>
          <w:szCs w:val="20"/>
        </w:rPr>
        <w:t>.</w:t>
      </w:r>
    </w:p>
    <w:p w14:paraId="47BA5196" w14:textId="77777777" w:rsidR="00383724" w:rsidRDefault="007E1571" w:rsidP="00922B44">
      <w:pPr>
        <w:pStyle w:val="Tekstpodstawowy3"/>
        <w:spacing w:line="276" w:lineRule="auto"/>
        <w:ind w:firstLine="709"/>
        <w:rPr>
          <w:rFonts w:ascii="Verdana" w:hAnsi="Verdana"/>
          <w:sz w:val="20"/>
        </w:rPr>
      </w:pPr>
      <w:r w:rsidRPr="00383724">
        <w:rPr>
          <w:rFonts w:ascii="Verdana" w:hAnsi="Verdana"/>
          <w:sz w:val="20"/>
        </w:rPr>
        <w:t xml:space="preserve">Po przeanalizowaniu przedłożonych przez </w:t>
      </w:r>
      <w:r w:rsidR="00E61D3E" w:rsidRPr="00383724">
        <w:rPr>
          <w:rFonts w:ascii="Verdana" w:hAnsi="Verdana"/>
          <w:sz w:val="20"/>
        </w:rPr>
        <w:t>Wnioskodawcę</w:t>
      </w:r>
      <w:r w:rsidRPr="00383724">
        <w:rPr>
          <w:rFonts w:ascii="Verdana" w:hAnsi="Verdana"/>
          <w:sz w:val="20"/>
        </w:rPr>
        <w:t xml:space="preserve"> dokumentów, biorąc pod uwagę zakres, rodzaj i lokalizację planowanego przedsięwzięcia, oraz charakter i skalę oddziaływania na środowisko</w:t>
      </w:r>
      <w:r w:rsidR="00586948" w:rsidRPr="00383724">
        <w:rPr>
          <w:rFonts w:ascii="Verdana" w:hAnsi="Verdana"/>
          <w:sz w:val="20"/>
        </w:rPr>
        <w:t>,</w:t>
      </w:r>
      <w:r w:rsidR="00A10129" w:rsidRPr="00383724">
        <w:rPr>
          <w:rFonts w:ascii="Verdana" w:hAnsi="Verdana"/>
          <w:sz w:val="20"/>
        </w:rPr>
        <w:t xml:space="preserve"> uzgodnieni</w:t>
      </w:r>
      <w:r w:rsidR="00383724" w:rsidRPr="00383724">
        <w:rPr>
          <w:rFonts w:ascii="Verdana" w:hAnsi="Verdana"/>
          <w:sz w:val="20"/>
        </w:rPr>
        <w:t>a</w:t>
      </w:r>
      <w:r w:rsidR="00A10129" w:rsidRPr="00383724">
        <w:rPr>
          <w:rFonts w:ascii="Verdana" w:hAnsi="Verdana"/>
          <w:sz w:val="20"/>
        </w:rPr>
        <w:t xml:space="preserve"> Regionalnego</w:t>
      </w:r>
      <w:r w:rsidR="00E02D9A" w:rsidRPr="00383724">
        <w:rPr>
          <w:rFonts w:ascii="Verdana" w:hAnsi="Verdana"/>
          <w:sz w:val="20"/>
        </w:rPr>
        <w:t xml:space="preserve"> Dyrektora Ochrony Ś</w:t>
      </w:r>
      <w:r w:rsidR="009A1EF3" w:rsidRPr="00383724">
        <w:rPr>
          <w:rFonts w:ascii="Verdana" w:hAnsi="Verdana"/>
          <w:sz w:val="20"/>
        </w:rPr>
        <w:t>rodowiska w Rzeszowie,</w:t>
      </w:r>
      <w:r w:rsidR="008A3BB0" w:rsidRPr="00383724">
        <w:rPr>
          <w:rFonts w:ascii="Verdana" w:hAnsi="Verdana"/>
          <w:sz w:val="20"/>
        </w:rPr>
        <w:t xml:space="preserve"> </w:t>
      </w:r>
      <w:r w:rsidR="00383724" w:rsidRPr="00383724">
        <w:rPr>
          <w:rFonts w:ascii="Verdana" w:hAnsi="Verdana"/>
          <w:sz w:val="20"/>
        </w:rPr>
        <w:t>Dyrektora Regionalnego Zarządu Gospodarki Wodnej w Krakowie, PG WWP oraz opinie Państwowego Powiatowego Inspektora Sanitarnego w Tarnobrzegu i Marszałka Województwa Podkarpackiego</w:t>
      </w:r>
      <w:r w:rsidR="009A1EF3" w:rsidRPr="00383724">
        <w:rPr>
          <w:rFonts w:ascii="Verdana" w:hAnsi="Verdana"/>
          <w:sz w:val="20"/>
        </w:rPr>
        <w:t xml:space="preserve"> oraz własne ustalenia</w:t>
      </w:r>
      <w:r w:rsidR="00586948" w:rsidRPr="00383724">
        <w:rPr>
          <w:rFonts w:ascii="Verdana" w:hAnsi="Verdana"/>
          <w:sz w:val="20"/>
        </w:rPr>
        <w:t xml:space="preserve">, określono środowiskowe uwarunkowania </w:t>
      </w:r>
      <w:r w:rsidR="00EE4687" w:rsidRPr="00383724">
        <w:rPr>
          <w:rFonts w:ascii="Verdana" w:hAnsi="Verdana"/>
          <w:sz w:val="20"/>
        </w:rPr>
        <w:t>dla</w:t>
      </w:r>
      <w:r w:rsidR="00586948" w:rsidRPr="00383724">
        <w:rPr>
          <w:rFonts w:ascii="Verdana" w:hAnsi="Verdana"/>
          <w:sz w:val="20"/>
        </w:rPr>
        <w:t xml:space="preserve"> przedsięwzięcia jak w sentencji decyzji.       </w:t>
      </w:r>
    </w:p>
    <w:p w14:paraId="1DA25A2D" w14:textId="44DC050B" w:rsidR="00621FD7" w:rsidRPr="00383724" w:rsidRDefault="00586948" w:rsidP="00922B44">
      <w:pPr>
        <w:pStyle w:val="Tekstpodstawowy3"/>
        <w:spacing w:line="276" w:lineRule="auto"/>
        <w:ind w:firstLine="709"/>
        <w:rPr>
          <w:rFonts w:ascii="Verdana" w:hAnsi="Verdana"/>
          <w:sz w:val="20"/>
        </w:rPr>
      </w:pPr>
      <w:r w:rsidRPr="00383724">
        <w:rPr>
          <w:rFonts w:ascii="Verdana" w:hAnsi="Verdana"/>
          <w:sz w:val="20"/>
        </w:rPr>
        <w:t xml:space="preserve">                   </w:t>
      </w:r>
    </w:p>
    <w:p w14:paraId="786A41A4" w14:textId="77777777" w:rsidR="005E648B" w:rsidRDefault="00586948" w:rsidP="00922B44">
      <w:pPr>
        <w:pStyle w:val="Nagwek4"/>
        <w:spacing w:line="276" w:lineRule="auto"/>
        <w:ind w:left="0" w:firstLine="0"/>
        <w:rPr>
          <w:rFonts w:ascii="Verdana" w:hAnsi="Verdana"/>
          <w:sz w:val="20"/>
        </w:rPr>
      </w:pPr>
      <w:r>
        <w:rPr>
          <w:rFonts w:ascii="Verdana" w:hAnsi="Verdana"/>
          <w:sz w:val="20"/>
        </w:rPr>
        <w:t xml:space="preserve">Pouczenie </w:t>
      </w:r>
    </w:p>
    <w:p w14:paraId="1F6533DB" w14:textId="77777777" w:rsidR="002D36A5" w:rsidRDefault="002D36A5" w:rsidP="00F85491">
      <w:pPr>
        <w:spacing w:line="276" w:lineRule="auto"/>
        <w:jc w:val="both"/>
        <w:rPr>
          <w:rFonts w:ascii="Verdana" w:hAnsi="Verdana"/>
          <w:sz w:val="20"/>
        </w:rPr>
      </w:pPr>
    </w:p>
    <w:p w14:paraId="41402737" w14:textId="29C3EA33" w:rsidR="00AC007F" w:rsidRDefault="00AC007F" w:rsidP="00AC007F">
      <w:pPr>
        <w:spacing w:line="276" w:lineRule="auto"/>
        <w:ind w:firstLine="709"/>
        <w:jc w:val="both"/>
        <w:rPr>
          <w:rFonts w:ascii="Verdana" w:hAnsi="Verdana"/>
          <w:sz w:val="20"/>
          <w:szCs w:val="20"/>
        </w:rPr>
      </w:pPr>
      <w:r w:rsidRPr="005E5B6E">
        <w:rPr>
          <w:rFonts w:ascii="Verdana" w:hAnsi="Verdana"/>
          <w:sz w:val="20"/>
          <w:szCs w:val="20"/>
        </w:rPr>
        <w:t xml:space="preserve">Zgodnie z art. 72 ust. 3, ust. 4 ustawy z dnia 3 października 2008 r. </w:t>
      </w:r>
      <w:r>
        <w:rPr>
          <w:rFonts w:ascii="Verdana" w:hAnsi="Verdana"/>
          <w:sz w:val="20"/>
          <w:szCs w:val="20"/>
        </w:rPr>
        <w:br/>
      </w:r>
      <w:r w:rsidRPr="005E5B6E">
        <w:rPr>
          <w:rFonts w:ascii="Verdana" w:hAnsi="Verdana"/>
          <w:sz w:val="20"/>
          <w:szCs w:val="20"/>
        </w:rPr>
        <w:t>o udostępnianiu informacji o środowisku i jego ochronie, udziale społeczeństwa w ochronie środowiska oraz o ocenach oddziaływania na środowisko (</w:t>
      </w:r>
      <w:proofErr w:type="spellStart"/>
      <w:r w:rsidRPr="00AC007F">
        <w:rPr>
          <w:rFonts w:ascii="Verdana" w:hAnsi="Verdana"/>
          <w:sz w:val="20"/>
          <w:szCs w:val="20"/>
        </w:rPr>
        <w:t>t.j</w:t>
      </w:r>
      <w:proofErr w:type="spellEnd"/>
      <w:r w:rsidRPr="00AC007F">
        <w:rPr>
          <w:rFonts w:ascii="Verdana" w:hAnsi="Verdana"/>
          <w:sz w:val="20"/>
          <w:szCs w:val="20"/>
        </w:rPr>
        <w:t>. Dz. U. z 2024 r. poz. 1112</w:t>
      </w:r>
      <w:r>
        <w:rPr>
          <w:rFonts w:ascii="Verdana" w:eastAsiaTheme="minorEastAsia" w:hAnsi="Verdana"/>
          <w:sz w:val="20"/>
          <w:szCs w:val="20"/>
        </w:rPr>
        <w:t>)</w:t>
      </w:r>
      <w:r w:rsidRPr="005E5B6E">
        <w:rPr>
          <w:rFonts w:ascii="Verdana" w:hAnsi="Verdana"/>
          <w:sz w:val="20"/>
          <w:szCs w:val="20"/>
        </w:rPr>
        <w:t xml:space="preserve">, decyzję o środowiskowych uwarunkowaniach dołącza się do wniosku o wydanie decyzji, </w:t>
      </w:r>
      <w:r>
        <w:rPr>
          <w:rFonts w:ascii="Verdana" w:hAnsi="Verdana"/>
          <w:sz w:val="20"/>
          <w:szCs w:val="20"/>
        </w:rPr>
        <w:br/>
      </w:r>
      <w:r w:rsidRPr="005E5B6E">
        <w:rPr>
          <w:rFonts w:ascii="Verdana" w:hAnsi="Verdana"/>
          <w:sz w:val="20"/>
          <w:szCs w:val="20"/>
        </w:rPr>
        <w:t xml:space="preserve">o której mowa w art. 72 ust. 1, </w:t>
      </w:r>
      <w:r w:rsidRPr="005E5B6E">
        <w:rPr>
          <w:rFonts w:ascii="Verdana" w:hAnsi="Verdana" w:cs="Arial"/>
          <w:sz w:val="20"/>
          <w:szCs w:val="20"/>
          <w:shd w:val="clear" w:color="auto" w:fill="FFFFFF"/>
        </w:rPr>
        <w:t>oraz zgłoszenia, o którym mowa w ust. 1a</w:t>
      </w:r>
      <w:r w:rsidRPr="005E5B6E">
        <w:rPr>
          <w:rFonts w:ascii="Verdana" w:hAnsi="Verdana"/>
          <w:sz w:val="20"/>
          <w:szCs w:val="20"/>
        </w:rPr>
        <w:t xml:space="preserve"> w/w ustawy. Wniosek ten powinien być złożony nie później niż przed upływem 6 lat od dnia, w którym decyzja o środowiskowych uwarunkowaniach stała się ostateczna. Złożenie wniosku </w:t>
      </w:r>
      <w:r w:rsidRPr="005E5B6E">
        <w:rPr>
          <w:rFonts w:ascii="Verdana" w:hAnsi="Verdana" w:cs="Arial"/>
          <w:sz w:val="20"/>
          <w:szCs w:val="20"/>
          <w:shd w:val="clear" w:color="auto" w:fill="FFFFFF"/>
        </w:rPr>
        <w:t xml:space="preserve">lub dokonanie zgłoszenia </w:t>
      </w:r>
      <w:r w:rsidRPr="005E5B6E">
        <w:rPr>
          <w:rFonts w:ascii="Verdana" w:hAnsi="Verdana"/>
          <w:sz w:val="20"/>
          <w:szCs w:val="20"/>
        </w:rPr>
        <w:t xml:space="preserve">może nastąpić w terminie 10 lat od dnia, w którym decyzja stała się ostateczna, o ile strona, która złożyła wniosek o wydanie decyzji o środowiskowych uwarunkowaniach, lub podmiot, na który została przeniesiona ta decyzja, otrzymali, przed upływem terminu, o którym mowa w ust. 3 </w:t>
      </w:r>
      <w:r>
        <w:rPr>
          <w:rFonts w:ascii="Verdana" w:hAnsi="Verdana"/>
          <w:sz w:val="20"/>
          <w:szCs w:val="20"/>
        </w:rPr>
        <w:t xml:space="preserve">(6lat) </w:t>
      </w:r>
      <w:r w:rsidRPr="005E5B6E">
        <w:rPr>
          <w:rFonts w:ascii="Verdana" w:hAnsi="Verdana"/>
          <w:sz w:val="20"/>
          <w:szCs w:val="20"/>
        </w:rPr>
        <w:t xml:space="preserve">od organu, który wydał decyzję </w:t>
      </w:r>
      <w:r>
        <w:rPr>
          <w:rFonts w:ascii="Verdana" w:hAnsi="Verdana"/>
          <w:sz w:val="20"/>
          <w:szCs w:val="20"/>
        </w:rPr>
        <w:br/>
      </w:r>
      <w:r w:rsidRPr="005E5B6E">
        <w:rPr>
          <w:rFonts w:ascii="Verdana" w:hAnsi="Verdana"/>
          <w:sz w:val="20"/>
          <w:szCs w:val="20"/>
        </w:rPr>
        <w:t>o środowiskowych uwarunkowaniach</w:t>
      </w:r>
      <w:r w:rsidRPr="004F4DF4">
        <w:rPr>
          <w:rFonts w:ascii="Verdana" w:hAnsi="Verdana"/>
          <w:sz w:val="20"/>
          <w:szCs w:val="20"/>
        </w:rPr>
        <w:t xml:space="preserve"> w pierwszej instancji</w:t>
      </w:r>
      <w:r w:rsidRPr="005E5B6E">
        <w:rPr>
          <w:rFonts w:ascii="Verdana" w:hAnsi="Verdana"/>
          <w:sz w:val="20"/>
          <w:szCs w:val="20"/>
        </w:rPr>
        <w:t xml:space="preserve">, stanowisko, że </w:t>
      </w:r>
      <w:r w:rsidRPr="004F4DF4">
        <w:rPr>
          <w:rFonts w:ascii="Verdana" w:hAnsi="Verdana"/>
          <w:sz w:val="20"/>
          <w:szCs w:val="20"/>
        </w:rPr>
        <w:t>aktualne są warunki realizacji przedsięwzięcia określone w decyzji o środowiskowych uwarunkowaniach</w:t>
      </w:r>
      <w:r w:rsidRPr="004F4DF4">
        <w:rPr>
          <w:rFonts w:ascii="Verdana" w:hAnsi="Verdana" w:cs="Arial"/>
          <w:sz w:val="20"/>
          <w:szCs w:val="20"/>
          <w:shd w:val="clear" w:color="auto" w:fill="FFFFFF"/>
        </w:rPr>
        <w:t xml:space="preserve"> </w:t>
      </w:r>
      <w:r w:rsidRPr="005E5B6E">
        <w:rPr>
          <w:rFonts w:ascii="Verdana" w:hAnsi="Verdana" w:cs="Arial"/>
          <w:sz w:val="20"/>
          <w:szCs w:val="20"/>
          <w:shd w:val="clear" w:color="auto" w:fill="FFFFFF"/>
        </w:rPr>
        <w:t>lub postanowieniu, o którym mowa w art. 90 ust. 1, jeżeli było wydane.</w:t>
      </w:r>
      <w:r w:rsidRPr="004F4DF4">
        <w:rPr>
          <w:rFonts w:ascii="Verdana" w:hAnsi="Verdana"/>
          <w:sz w:val="20"/>
          <w:szCs w:val="20"/>
        </w:rPr>
        <w:t xml:space="preserve"> Zajęcie stanowiska następuje na wniosek uwzględniający informacje na temat stanu środowiska i możliwości realizacji warunków wynikających z decyzji o środowiskowych uwarunkowaniach lub postanowienia, o którym mowa w art. 90 ust. 1, jeżeli było wydane. Wniosek</w:t>
      </w:r>
      <w:r w:rsidRPr="00FC2F85">
        <w:rPr>
          <w:rFonts w:ascii="Verdana" w:hAnsi="Verdana"/>
          <w:sz w:val="20"/>
          <w:szCs w:val="20"/>
        </w:rPr>
        <w:t xml:space="preserve"> </w:t>
      </w:r>
      <w:r w:rsidRPr="004F4DF4">
        <w:rPr>
          <w:rFonts w:ascii="Verdana" w:hAnsi="Verdana"/>
          <w:sz w:val="20"/>
          <w:szCs w:val="20"/>
        </w:rPr>
        <w:t>składa się do organu nie wcześniej niż po upływie 5 lat od dnia, w którym decyzja o środowiskowych uwarunkowaniach stała się ostateczna.</w:t>
      </w:r>
    </w:p>
    <w:p w14:paraId="552D334F" w14:textId="77777777" w:rsidR="00AC007F" w:rsidRDefault="00AC007F" w:rsidP="00AC007F">
      <w:pPr>
        <w:spacing w:line="276" w:lineRule="auto"/>
        <w:ind w:firstLine="708"/>
        <w:jc w:val="both"/>
        <w:rPr>
          <w:rFonts w:ascii="Verdana" w:hAnsi="Verdana"/>
          <w:sz w:val="20"/>
          <w:szCs w:val="20"/>
        </w:rPr>
      </w:pPr>
      <w:r w:rsidRPr="005E5B6E">
        <w:rPr>
          <w:rFonts w:ascii="Verdana" w:hAnsi="Verdana"/>
          <w:sz w:val="20"/>
          <w:szCs w:val="20"/>
        </w:rPr>
        <w:lastRenderedPageBreak/>
        <w:t xml:space="preserve">Od niniejszej decyzji przysługuje prawo wniesienia odwołania do Samorządowego  Kolegium Odwoławczego w Tarnobrzegu za moim pośrednictwem </w:t>
      </w:r>
      <w:r>
        <w:rPr>
          <w:rFonts w:ascii="Verdana" w:hAnsi="Verdana"/>
          <w:sz w:val="20"/>
          <w:szCs w:val="20"/>
        </w:rPr>
        <w:br/>
      </w:r>
      <w:r w:rsidRPr="005E5B6E">
        <w:rPr>
          <w:rFonts w:ascii="Verdana" w:hAnsi="Verdana"/>
          <w:sz w:val="20"/>
          <w:szCs w:val="20"/>
        </w:rPr>
        <w:t xml:space="preserve">w terminie 14 dni od dnia jej doręczenia. </w:t>
      </w:r>
    </w:p>
    <w:p w14:paraId="42163EBB" w14:textId="77777777" w:rsidR="00AC007F" w:rsidRDefault="00AC007F" w:rsidP="00AC007F">
      <w:pPr>
        <w:spacing w:line="276" w:lineRule="auto"/>
        <w:ind w:firstLine="708"/>
        <w:jc w:val="both"/>
        <w:rPr>
          <w:rFonts w:ascii="Verdana" w:hAnsi="Verdana"/>
          <w:sz w:val="20"/>
          <w:szCs w:val="20"/>
        </w:rPr>
      </w:pPr>
      <w:r>
        <w:rPr>
          <w:rFonts w:ascii="Verdana" w:hAnsi="Verdana"/>
          <w:sz w:val="20"/>
          <w:szCs w:val="20"/>
        </w:rPr>
        <w:t>Jednocześnie zaznaczam, że w trakcie biegu terminu do wniesienia odwołania, Strona może zrzec się prawa do wniesienia odwołania składając stosowne oświadczenie wobec organu administracji publicznej, który wydał decyzję. Z dniem doręczenia organowi administracji publicznej oświadczenia o zrzeczeniu się prawa do wniesienia odwołania przez ostatnią ze stron, decyzja staje się prawomocna i ostateczna. W przypadku złożenia przez stronę oświadczenia o zrzeczeniu się prawa do odwołania od decyzji, Stronie nie przysługuje prawo do odwołania się ani skargi do sądu administracyjnego.</w:t>
      </w:r>
    </w:p>
    <w:p w14:paraId="79E7EBF0" w14:textId="77777777" w:rsidR="00AC007F" w:rsidRDefault="00AC007F" w:rsidP="00AC007F">
      <w:pPr>
        <w:spacing w:line="276" w:lineRule="auto"/>
        <w:ind w:firstLine="708"/>
        <w:jc w:val="both"/>
        <w:rPr>
          <w:rFonts w:ascii="Verdana" w:hAnsi="Verdana"/>
          <w:sz w:val="20"/>
          <w:szCs w:val="20"/>
        </w:rPr>
      </w:pPr>
    </w:p>
    <w:p w14:paraId="6A716E63" w14:textId="2ABE7DF4" w:rsidR="00AC007F" w:rsidRPr="0082112D" w:rsidRDefault="00AC007F" w:rsidP="00AC007F">
      <w:pPr>
        <w:spacing w:line="276" w:lineRule="auto"/>
        <w:jc w:val="both"/>
        <w:rPr>
          <w:rFonts w:ascii="Verdana" w:hAnsi="Verdana"/>
          <w:i/>
          <w:sz w:val="16"/>
          <w:szCs w:val="16"/>
          <w:u w:val="single"/>
        </w:rPr>
      </w:pPr>
      <w:r w:rsidRPr="00EE1621">
        <w:rPr>
          <w:rFonts w:ascii="Verdana" w:hAnsi="Verdana"/>
          <w:i/>
          <w:sz w:val="16"/>
          <w:szCs w:val="16"/>
        </w:rPr>
        <w:t>Adnotacja:</w:t>
      </w:r>
      <w:r>
        <w:rPr>
          <w:rFonts w:ascii="Verdana" w:hAnsi="Verdana"/>
          <w:i/>
          <w:sz w:val="16"/>
          <w:szCs w:val="16"/>
        </w:rPr>
        <w:t xml:space="preserve"> </w:t>
      </w:r>
      <w:r w:rsidRPr="0082112D">
        <w:rPr>
          <w:rFonts w:ascii="Verdana" w:hAnsi="Verdana"/>
          <w:i/>
          <w:sz w:val="16"/>
          <w:szCs w:val="16"/>
        </w:rPr>
        <w:t xml:space="preserve">: Za wydanie decyzji dokonano opłaty skarbowej w wysokości 205,00 zł – wpłata na konto, przelew bankowy z dnia </w:t>
      </w:r>
      <w:r w:rsidR="00B7403F">
        <w:rPr>
          <w:rFonts w:ascii="Verdana" w:hAnsi="Verdana"/>
          <w:i/>
          <w:sz w:val="16"/>
          <w:szCs w:val="16"/>
        </w:rPr>
        <w:t>16</w:t>
      </w:r>
      <w:r>
        <w:rPr>
          <w:rFonts w:ascii="Verdana" w:hAnsi="Verdana"/>
          <w:i/>
          <w:sz w:val="16"/>
          <w:szCs w:val="16"/>
        </w:rPr>
        <w:t>.0</w:t>
      </w:r>
      <w:r w:rsidR="00B7403F">
        <w:rPr>
          <w:rFonts w:ascii="Verdana" w:hAnsi="Verdana"/>
          <w:i/>
          <w:sz w:val="16"/>
          <w:szCs w:val="16"/>
        </w:rPr>
        <w:t>9</w:t>
      </w:r>
      <w:r w:rsidRPr="0082112D">
        <w:rPr>
          <w:rFonts w:ascii="Verdana" w:hAnsi="Verdana"/>
          <w:i/>
          <w:sz w:val="16"/>
          <w:szCs w:val="16"/>
        </w:rPr>
        <w:t>.202</w:t>
      </w:r>
      <w:r w:rsidR="00B7403F">
        <w:rPr>
          <w:rFonts w:ascii="Verdana" w:hAnsi="Verdana"/>
          <w:i/>
          <w:sz w:val="16"/>
          <w:szCs w:val="16"/>
        </w:rPr>
        <w:t>2</w:t>
      </w:r>
      <w:r w:rsidRPr="0082112D">
        <w:rPr>
          <w:rFonts w:ascii="Verdana" w:hAnsi="Verdana"/>
          <w:i/>
          <w:sz w:val="16"/>
          <w:szCs w:val="16"/>
        </w:rPr>
        <w:t>r.</w:t>
      </w:r>
      <w:r>
        <w:rPr>
          <w:rFonts w:ascii="Verdana" w:hAnsi="Verdana"/>
          <w:i/>
          <w:sz w:val="16"/>
          <w:szCs w:val="16"/>
        </w:rPr>
        <w:t xml:space="preserve"> </w:t>
      </w:r>
    </w:p>
    <w:p w14:paraId="223FFFEB" w14:textId="77777777" w:rsidR="00DA1F5C" w:rsidRDefault="00DA1F5C" w:rsidP="00F85491">
      <w:pPr>
        <w:spacing w:line="276" w:lineRule="auto"/>
        <w:jc w:val="both"/>
        <w:rPr>
          <w:rFonts w:ascii="Verdana" w:hAnsi="Verdana"/>
          <w:sz w:val="20"/>
        </w:rPr>
      </w:pPr>
    </w:p>
    <w:p w14:paraId="0C49A5D4" w14:textId="77777777" w:rsidR="00873F26" w:rsidRDefault="00873F26" w:rsidP="00F85491">
      <w:pPr>
        <w:spacing w:line="276" w:lineRule="auto"/>
        <w:jc w:val="both"/>
        <w:rPr>
          <w:rFonts w:ascii="Verdana" w:hAnsi="Verdana"/>
          <w:sz w:val="20"/>
        </w:rPr>
      </w:pPr>
    </w:p>
    <w:p w14:paraId="006B6620" w14:textId="77777777" w:rsidR="005E279B" w:rsidRDefault="005E279B" w:rsidP="00F85491">
      <w:pPr>
        <w:spacing w:line="276" w:lineRule="auto"/>
        <w:jc w:val="both"/>
        <w:rPr>
          <w:rFonts w:ascii="Verdana" w:hAnsi="Verdana"/>
          <w:sz w:val="20"/>
        </w:rPr>
      </w:pPr>
    </w:p>
    <w:p w14:paraId="33397E44" w14:textId="77777777" w:rsidR="005E279B" w:rsidRDefault="005E279B" w:rsidP="00F85491">
      <w:pPr>
        <w:spacing w:line="276" w:lineRule="auto"/>
        <w:jc w:val="both"/>
        <w:rPr>
          <w:rFonts w:ascii="Verdana" w:hAnsi="Verdana"/>
          <w:sz w:val="20"/>
        </w:rPr>
      </w:pPr>
    </w:p>
    <w:p w14:paraId="013625CF" w14:textId="77777777" w:rsidR="00383724" w:rsidRDefault="00383724" w:rsidP="00F85491">
      <w:pPr>
        <w:spacing w:line="276" w:lineRule="auto"/>
        <w:jc w:val="both"/>
        <w:rPr>
          <w:rFonts w:ascii="Verdana" w:hAnsi="Verdana"/>
          <w:sz w:val="20"/>
        </w:rPr>
      </w:pPr>
    </w:p>
    <w:p w14:paraId="7DFED119" w14:textId="77777777" w:rsidR="00383724" w:rsidRDefault="00383724" w:rsidP="00F85491">
      <w:pPr>
        <w:spacing w:line="276" w:lineRule="auto"/>
        <w:jc w:val="both"/>
        <w:rPr>
          <w:rFonts w:ascii="Verdana" w:hAnsi="Verdana"/>
          <w:sz w:val="20"/>
        </w:rPr>
      </w:pPr>
    </w:p>
    <w:p w14:paraId="66698ADF" w14:textId="77777777" w:rsidR="00383724" w:rsidRDefault="00383724" w:rsidP="00F85491">
      <w:pPr>
        <w:spacing w:line="276" w:lineRule="auto"/>
        <w:jc w:val="both"/>
        <w:rPr>
          <w:rFonts w:ascii="Verdana" w:hAnsi="Verdana"/>
          <w:sz w:val="20"/>
        </w:rPr>
      </w:pPr>
    </w:p>
    <w:p w14:paraId="27D8710F" w14:textId="77777777" w:rsidR="00383724" w:rsidRDefault="00383724" w:rsidP="00F85491">
      <w:pPr>
        <w:spacing w:line="276" w:lineRule="auto"/>
        <w:jc w:val="both"/>
        <w:rPr>
          <w:rFonts w:ascii="Verdana" w:hAnsi="Verdana"/>
          <w:sz w:val="20"/>
        </w:rPr>
      </w:pPr>
    </w:p>
    <w:p w14:paraId="107F785E" w14:textId="77777777" w:rsidR="00383724" w:rsidRDefault="00383724" w:rsidP="00F85491">
      <w:pPr>
        <w:spacing w:line="276" w:lineRule="auto"/>
        <w:jc w:val="both"/>
        <w:rPr>
          <w:rFonts w:ascii="Verdana" w:hAnsi="Verdana"/>
          <w:sz w:val="20"/>
        </w:rPr>
      </w:pPr>
    </w:p>
    <w:p w14:paraId="08376836" w14:textId="77777777" w:rsidR="00383724" w:rsidRDefault="00383724" w:rsidP="00F85491">
      <w:pPr>
        <w:spacing w:line="276" w:lineRule="auto"/>
        <w:jc w:val="both"/>
        <w:rPr>
          <w:rFonts w:ascii="Verdana" w:hAnsi="Verdana"/>
          <w:sz w:val="20"/>
        </w:rPr>
      </w:pPr>
    </w:p>
    <w:p w14:paraId="7A9016D2" w14:textId="77777777" w:rsidR="00383724" w:rsidRDefault="00383724" w:rsidP="00F85491">
      <w:pPr>
        <w:spacing w:line="276" w:lineRule="auto"/>
        <w:jc w:val="both"/>
        <w:rPr>
          <w:rFonts w:ascii="Verdana" w:hAnsi="Verdana"/>
          <w:sz w:val="20"/>
        </w:rPr>
      </w:pPr>
    </w:p>
    <w:p w14:paraId="1696B2A1" w14:textId="77777777" w:rsidR="00383724" w:rsidRDefault="00383724" w:rsidP="00F85491">
      <w:pPr>
        <w:spacing w:line="276" w:lineRule="auto"/>
        <w:jc w:val="both"/>
        <w:rPr>
          <w:rFonts w:ascii="Verdana" w:hAnsi="Verdana"/>
          <w:sz w:val="20"/>
        </w:rPr>
      </w:pPr>
    </w:p>
    <w:p w14:paraId="735D7B73" w14:textId="77777777" w:rsidR="00383724" w:rsidRDefault="00383724" w:rsidP="00F85491">
      <w:pPr>
        <w:spacing w:line="276" w:lineRule="auto"/>
        <w:jc w:val="both"/>
        <w:rPr>
          <w:rFonts w:ascii="Verdana" w:hAnsi="Verdana"/>
          <w:sz w:val="20"/>
        </w:rPr>
      </w:pPr>
    </w:p>
    <w:p w14:paraId="4E21BC92" w14:textId="77777777" w:rsidR="00383724" w:rsidRDefault="00383724" w:rsidP="00F85491">
      <w:pPr>
        <w:spacing w:line="276" w:lineRule="auto"/>
        <w:jc w:val="both"/>
        <w:rPr>
          <w:rFonts w:ascii="Verdana" w:hAnsi="Verdana"/>
          <w:sz w:val="20"/>
        </w:rPr>
      </w:pPr>
    </w:p>
    <w:p w14:paraId="21C22225" w14:textId="77777777" w:rsidR="00383724" w:rsidRDefault="00383724" w:rsidP="00F85491">
      <w:pPr>
        <w:spacing w:line="276" w:lineRule="auto"/>
        <w:jc w:val="both"/>
        <w:rPr>
          <w:rFonts w:ascii="Verdana" w:hAnsi="Verdana"/>
          <w:sz w:val="20"/>
        </w:rPr>
      </w:pPr>
    </w:p>
    <w:p w14:paraId="3FADC9BA" w14:textId="77777777" w:rsidR="00873F26" w:rsidRDefault="00873F26" w:rsidP="00F85491">
      <w:pPr>
        <w:spacing w:line="276" w:lineRule="auto"/>
        <w:jc w:val="both"/>
        <w:rPr>
          <w:rFonts w:ascii="Verdana" w:hAnsi="Verdana"/>
          <w:sz w:val="20"/>
        </w:rPr>
      </w:pPr>
    </w:p>
    <w:p w14:paraId="0920AD71" w14:textId="77777777" w:rsidR="004243DF" w:rsidRDefault="004243DF" w:rsidP="006935E1">
      <w:pPr>
        <w:pStyle w:val="western"/>
        <w:spacing w:before="0" w:after="0" w:line="276" w:lineRule="auto"/>
        <w:rPr>
          <w:rFonts w:ascii="Verdana" w:hAnsi="Verdana"/>
          <w:sz w:val="20"/>
          <w:u w:val="single"/>
        </w:rPr>
      </w:pPr>
      <w:r>
        <w:rPr>
          <w:rFonts w:ascii="Verdana" w:hAnsi="Verdana"/>
          <w:sz w:val="20"/>
          <w:u w:val="single"/>
        </w:rPr>
        <w:t>Otrzymują:</w:t>
      </w:r>
    </w:p>
    <w:p w14:paraId="373DCF3C" w14:textId="77777777" w:rsidR="006202E3" w:rsidRPr="006202E3" w:rsidRDefault="006202E3" w:rsidP="006935E1">
      <w:pPr>
        <w:numPr>
          <w:ilvl w:val="0"/>
          <w:numId w:val="37"/>
        </w:numPr>
        <w:spacing w:line="276" w:lineRule="auto"/>
        <w:rPr>
          <w:rFonts w:ascii="Verdana" w:hAnsi="Verdana"/>
          <w:sz w:val="20"/>
        </w:rPr>
      </w:pPr>
      <w:r w:rsidRPr="006202E3">
        <w:rPr>
          <w:rFonts w:ascii="Verdana" w:hAnsi="Verdana"/>
          <w:bCs/>
          <w:sz w:val="20"/>
        </w:rPr>
        <w:t xml:space="preserve">Anna </w:t>
      </w:r>
      <w:proofErr w:type="spellStart"/>
      <w:r w:rsidRPr="006202E3">
        <w:rPr>
          <w:rFonts w:ascii="Verdana" w:hAnsi="Verdana"/>
          <w:bCs/>
          <w:sz w:val="20"/>
        </w:rPr>
        <w:t>Szelągiewicz</w:t>
      </w:r>
      <w:proofErr w:type="spellEnd"/>
      <w:r w:rsidRPr="006202E3">
        <w:rPr>
          <w:rFonts w:ascii="Verdana" w:hAnsi="Verdana"/>
          <w:bCs/>
          <w:sz w:val="20"/>
        </w:rPr>
        <w:t>; ul. Prof. Tarnowskiego 18; 39-400 Tarnobrzeg – Pełnomocnik</w:t>
      </w:r>
    </w:p>
    <w:p w14:paraId="5943F714" w14:textId="77777777" w:rsidR="006202E3" w:rsidRPr="006202E3" w:rsidRDefault="006202E3" w:rsidP="006935E1">
      <w:pPr>
        <w:numPr>
          <w:ilvl w:val="0"/>
          <w:numId w:val="37"/>
        </w:numPr>
        <w:spacing w:line="276" w:lineRule="auto"/>
        <w:rPr>
          <w:rFonts w:ascii="Verdana" w:hAnsi="Verdana"/>
          <w:sz w:val="20"/>
        </w:rPr>
      </w:pPr>
      <w:r w:rsidRPr="006202E3">
        <w:rPr>
          <w:rFonts w:ascii="Verdana" w:hAnsi="Verdana"/>
          <w:sz w:val="20"/>
        </w:rPr>
        <w:t xml:space="preserve">UNISERV Spółka  z o.o.; ul. Chmielowska 10; 39-400 Tarnobrzeg </w:t>
      </w:r>
    </w:p>
    <w:p w14:paraId="1F6AA2A5" w14:textId="77777777" w:rsidR="006202E3" w:rsidRPr="006202E3" w:rsidRDefault="006202E3" w:rsidP="006935E1">
      <w:pPr>
        <w:numPr>
          <w:ilvl w:val="0"/>
          <w:numId w:val="37"/>
        </w:numPr>
        <w:spacing w:line="276" w:lineRule="auto"/>
        <w:rPr>
          <w:rFonts w:ascii="Verdana" w:hAnsi="Verdana"/>
          <w:sz w:val="20"/>
        </w:rPr>
      </w:pPr>
      <w:r w:rsidRPr="006202E3">
        <w:rPr>
          <w:rFonts w:ascii="Verdana" w:hAnsi="Verdana"/>
          <w:sz w:val="20"/>
        </w:rPr>
        <w:t xml:space="preserve">Gmina Tarnobrzeg; ul. Kościuszki 32; 39-400 Tarnobrzeg  </w:t>
      </w:r>
    </w:p>
    <w:p w14:paraId="58EE4864" w14:textId="77777777" w:rsidR="006202E3" w:rsidRPr="006202E3" w:rsidRDefault="006202E3" w:rsidP="006935E1">
      <w:pPr>
        <w:numPr>
          <w:ilvl w:val="0"/>
          <w:numId w:val="37"/>
        </w:numPr>
        <w:spacing w:line="276" w:lineRule="auto"/>
        <w:rPr>
          <w:rFonts w:ascii="Verdana" w:hAnsi="Verdana"/>
          <w:sz w:val="20"/>
        </w:rPr>
      </w:pPr>
      <w:r w:rsidRPr="006202E3">
        <w:rPr>
          <w:rFonts w:ascii="Verdana" w:hAnsi="Verdana"/>
          <w:sz w:val="20"/>
        </w:rPr>
        <w:t xml:space="preserve">Agencja Rozwoju Przemysłu SA w Warszawie Oddział Tarnobrzeg; ul. Zakładowa 30; 39-400 Tarnobrzeg </w:t>
      </w:r>
    </w:p>
    <w:p w14:paraId="485C03DD" w14:textId="77777777" w:rsidR="006202E3" w:rsidRPr="006202E3" w:rsidRDefault="006202E3" w:rsidP="006935E1">
      <w:pPr>
        <w:numPr>
          <w:ilvl w:val="0"/>
          <w:numId w:val="37"/>
        </w:numPr>
        <w:spacing w:line="276" w:lineRule="auto"/>
        <w:rPr>
          <w:rFonts w:ascii="Verdana" w:hAnsi="Verdana"/>
          <w:sz w:val="20"/>
        </w:rPr>
      </w:pPr>
      <w:r w:rsidRPr="006202E3">
        <w:rPr>
          <w:rFonts w:ascii="Verdana" w:hAnsi="Verdana"/>
          <w:sz w:val="20"/>
        </w:rPr>
        <w:t>Zakłady Chemiczne "Siarkopol" Spółka z o.o.; ul. Chemiczna 3; 39-405 Tarnobrzeg</w:t>
      </w:r>
    </w:p>
    <w:p w14:paraId="0D0CFF78" w14:textId="77777777" w:rsidR="006202E3" w:rsidRPr="006202E3" w:rsidRDefault="006202E3" w:rsidP="006935E1">
      <w:pPr>
        <w:numPr>
          <w:ilvl w:val="0"/>
          <w:numId w:val="37"/>
        </w:numPr>
        <w:spacing w:line="276" w:lineRule="auto"/>
        <w:rPr>
          <w:rFonts w:ascii="Verdana" w:hAnsi="Verdana"/>
          <w:sz w:val="20"/>
        </w:rPr>
      </w:pPr>
      <w:r w:rsidRPr="006202E3">
        <w:rPr>
          <w:rFonts w:ascii="Verdana" w:hAnsi="Verdana"/>
          <w:sz w:val="20"/>
        </w:rPr>
        <w:t>a/a</w:t>
      </w:r>
    </w:p>
    <w:p w14:paraId="7EA39C71" w14:textId="77777777" w:rsidR="004243DF" w:rsidRDefault="004243DF" w:rsidP="004243DF">
      <w:pPr>
        <w:rPr>
          <w:rFonts w:ascii="Verdana" w:hAnsi="Verdana"/>
          <w:sz w:val="20"/>
          <w:u w:val="single"/>
        </w:rPr>
      </w:pPr>
    </w:p>
    <w:p w14:paraId="3786E6BF" w14:textId="77777777" w:rsidR="00467BBD" w:rsidRDefault="00467BBD" w:rsidP="004243DF">
      <w:pPr>
        <w:rPr>
          <w:rFonts w:ascii="Verdana" w:hAnsi="Verdana"/>
          <w:sz w:val="20"/>
          <w:u w:val="single"/>
        </w:rPr>
      </w:pPr>
    </w:p>
    <w:p w14:paraId="6B64F2C9" w14:textId="77777777" w:rsidR="00467BBD" w:rsidRDefault="00467BBD" w:rsidP="004243DF">
      <w:pPr>
        <w:rPr>
          <w:rFonts w:ascii="Verdana" w:hAnsi="Verdana"/>
          <w:sz w:val="20"/>
          <w:u w:val="single"/>
        </w:rPr>
      </w:pPr>
    </w:p>
    <w:p w14:paraId="428B77FA" w14:textId="77777777" w:rsidR="00467BBD" w:rsidRDefault="00467BBD" w:rsidP="004243DF">
      <w:pPr>
        <w:rPr>
          <w:rFonts w:ascii="Verdana" w:hAnsi="Verdana"/>
          <w:sz w:val="20"/>
          <w:u w:val="single"/>
        </w:rPr>
      </w:pPr>
    </w:p>
    <w:p w14:paraId="7138E021" w14:textId="77777777" w:rsidR="00467BBD" w:rsidRDefault="00467BBD" w:rsidP="004243DF">
      <w:pPr>
        <w:rPr>
          <w:rFonts w:ascii="Verdana" w:hAnsi="Verdana"/>
          <w:sz w:val="20"/>
          <w:u w:val="single"/>
        </w:rPr>
      </w:pPr>
    </w:p>
    <w:p w14:paraId="31E9F777" w14:textId="77777777" w:rsidR="005A2A86" w:rsidRPr="003D5C2D" w:rsidRDefault="005A2A86" w:rsidP="005A2A86">
      <w:pPr>
        <w:spacing w:line="276" w:lineRule="auto"/>
        <w:jc w:val="both"/>
        <w:rPr>
          <w:rFonts w:ascii="Verdana" w:hAnsi="Verdana"/>
          <w:sz w:val="20"/>
          <w:szCs w:val="20"/>
          <w:u w:val="single"/>
        </w:rPr>
      </w:pPr>
      <w:r w:rsidRPr="003D5C2D">
        <w:rPr>
          <w:rFonts w:ascii="Verdana" w:hAnsi="Verdana"/>
          <w:sz w:val="20"/>
          <w:szCs w:val="20"/>
          <w:u w:val="single"/>
        </w:rPr>
        <w:t>Do wiadomości</w:t>
      </w:r>
      <w:r>
        <w:rPr>
          <w:rFonts w:ascii="Verdana" w:hAnsi="Verdana"/>
          <w:sz w:val="20"/>
          <w:szCs w:val="20"/>
          <w:u w:val="single"/>
        </w:rPr>
        <w:t xml:space="preserve"> po uprawomocnieniu</w:t>
      </w:r>
      <w:r w:rsidRPr="003D5C2D">
        <w:rPr>
          <w:rFonts w:ascii="Verdana" w:hAnsi="Verdana"/>
          <w:sz w:val="20"/>
          <w:szCs w:val="20"/>
          <w:u w:val="single"/>
        </w:rPr>
        <w:t>:</w:t>
      </w:r>
    </w:p>
    <w:p w14:paraId="77C76ABE" w14:textId="77777777" w:rsidR="005A2A86" w:rsidRPr="003D5C2D" w:rsidRDefault="005A2A86" w:rsidP="005A2A86">
      <w:pPr>
        <w:numPr>
          <w:ilvl w:val="0"/>
          <w:numId w:val="36"/>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 xml:space="preserve">Państwowy Powiatowy Inspektor Sanitarny w Tarnobrzegu. </w:t>
      </w:r>
    </w:p>
    <w:p w14:paraId="3856E50C" w14:textId="77777777" w:rsidR="005A2A86" w:rsidRDefault="005A2A86" w:rsidP="005A2A86">
      <w:pPr>
        <w:numPr>
          <w:ilvl w:val="0"/>
          <w:numId w:val="36"/>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Regionalny Dyrektor Ochrony Środowiska w Rzeszowie.</w:t>
      </w:r>
    </w:p>
    <w:p w14:paraId="789DD818" w14:textId="77777777" w:rsidR="005A2A86" w:rsidRPr="005A2A86" w:rsidRDefault="005A2A86" w:rsidP="005A2A86">
      <w:pPr>
        <w:numPr>
          <w:ilvl w:val="0"/>
          <w:numId w:val="36"/>
        </w:numPr>
        <w:tabs>
          <w:tab w:val="clear" w:pos="360"/>
          <w:tab w:val="num" w:pos="-6096"/>
        </w:tabs>
        <w:spacing w:line="276" w:lineRule="auto"/>
        <w:ind w:left="284" w:hanging="284"/>
        <w:jc w:val="both"/>
        <w:rPr>
          <w:rFonts w:ascii="Verdana" w:hAnsi="Verdana"/>
          <w:sz w:val="20"/>
          <w:szCs w:val="20"/>
        </w:rPr>
      </w:pPr>
      <w:r w:rsidRPr="00D15028">
        <w:rPr>
          <w:rFonts w:ascii="Verdana" w:hAnsi="Verdana" w:cs="Arial"/>
          <w:bCs/>
          <w:sz w:val="20"/>
          <w:szCs w:val="20"/>
        </w:rPr>
        <w:t xml:space="preserve">Dyrektor </w:t>
      </w:r>
      <w:r w:rsidRPr="00382553">
        <w:rPr>
          <w:rFonts w:ascii="Verdana" w:hAnsi="Verdana" w:cs="Arial"/>
          <w:bCs/>
          <w:sz w:val="20"/>
          <w:szCs w:val="20"/>
        </w:rPr>
        <w:t xml:space="preserve">Zarządu Zlewni w </w:t>
      </w:r>
      <w:r>
        <w:rPr>
          <w:rFonts w:ascii="Verdana" w:hAnsi="Verdana" w:cs="Arial"/>
          <w:bCs/>
          <w:sz w:val="20"/>
          <w:szCs w:val="20"/>
        </w:rPr>
        <w:t>Sandomierzu</w:t>
      </w:r>
      <w:r w:rsidRPr="00382553">
        <w:rPr>
          <w:rFonts w:ascii="Verdana" w:hAnsi="Verdana" w:cs="Arial"/>
          <w:bCs/>
          <w:sz w:val="20"/>
          <w:szCs w:val="20"/>
        </w:rPr>
        <w:t xml:space="preserve"> Państwowe</w:t>
      </w:r>
      <w:r>
        <w:rPr>
          <w:rFonts w:ascii="Verdana" w:hAnsi="Verdana" w:cs="Arial"/>
          <w:bCs/>
          <w:sz w:val="20"/>
          <w:szCs w:val="20"/>
        </w:rPr>
        <w:t>go</w:t>
      </w:r>
      <w:r w:rsidRPr="00382553">
        <w:rPr>
          <w:rFonts w:ascii="Verdana" w:hAnsi="Verdana" w:cs="Arial"/>
          <w:bCs/>
          <w:sz w:val="20"/>
          <w:szCs w:val="20"/>
        </w:rPr>
        <w:t xml:space="preserve"> Gospodarstw</w:t>
      </w:r>
      <w:r>
        <w:rPr>
          <w:rFonts w:ascii="Verdana" w:hAnsi="Verdana" w:cs="Arial"/>
          <w:bCs/>
          <w:sz w:val="20"/>
          <w:szCs w:val="20"/>
        </w:rPr>
        <w:t>a</w:t>
      </w:r>
      <w:r w:rsidRPr="00382553">
        <w:rPr>
          <w:rFonts w:ascii="Verdana" w:hAnsi="Verdana" w:cs="Arial"/>
          <w:bCs/>
          <w:sz w:val="20"/>
          <w:szCs w:val="20"/>
        </w:rPr>
        <w:t xml:space="preserve"> Wodne</w:t>
      </w:r>
      <w:r>
        <w:rPr>
          <w:rFonts w:ascii="Verdana" w:hAnsi="Verdana" w:cs="Arial"/>
          <w:bCs/>
          <w:sz w:val="20"/>
          <w:szCs w:val="20"/>
        </w:rPr>
        <w:t>go Wody Polskie</w:t>
      </w:r>
      <w:r w:rsidRPr="00D15028">
        <w:rPr>
          <w:rFonts w:ascii="Verdana" w:hAnsi="Verdana" w:cs="Arial"/>
          <w:bCs/>
          <w:sz w:val="20"/>
          <w:szCs w:val="20"/>
        </w:rPr>
        <w:t xml:space="preserve"> </w:t>
      </w:r>
    </w:p>
    <w:p w14:paraId="1A552B42" w14:textId="7D57B95B" w:rsidR="005A2A86" w:rsidRPr="00383724" w:rsidRDefault="005A2A86" w:rsidP="005A2A86">
      <w:pPr>
        <w:numPr>
          <w:ilvl w:val="0"/>
          <w:numId w:val="36"/>
        </w:numPr>
        <w:tabs>
          <w:tab w:val="clear" w:pos="360"/>
          <w:tab w:val="num" w:pos="-6096"/>
        </w:tabs>
        <w:spacing w:line="276" w:lineRule="auto"/>
        <w:ind w:left="284" w:hanging="284"/>
        <w:jc w:val="both"/>
        <w:rPr>
          <w:rFonts w:ascii="Verdana" w:hAnsi="Verdana"/>
          <w:sz w:val="20"/>
          <w:szCs w:val="20"/>
        </w:rPr>
      </w:pPr>
      <w:r>
        <w:rPr>
          <w:rFonts w:ascii="Verdana" w:hAnsi="Verdana" w:cs="Arial"/>
          <w:bCs/>
          <w:sz w:val="20"/>
          <w:szCs w:val="20"/>
        </w:rPr>
        <w:t>Marszałek Województwa Podkarpackiego</w:t>
      </w:r>
    </w:p>
    <w:p w14:paraId="63DE2E46" w14:textId="77777777" w:rsidR="00383724" w:rsidRPr="00D15028" w:rsidRDefault="00383724" w:rsidP="00383724">
      <w:pPr>
        <w:spacing w:line="276" w:lineRule="auto"/>
        <w:jc w:val="both"/>
        <w:rPr>
          <w:rFonts w:ascii="Verdana" w:hAnsi="Verdana"/>
          <w:sz w:val="20"/>
          <w:szCs w:val="20"/>
        </w:rPr>
      </w:pPr>
    </w:p>
    <w:p w14:paraId="6BB70A81" w14:textId="77777777" w:rsidR="005A2A86" w:rsidRDefault="005A2A86" w:rsidP="00C64D79">
      <w:pPr>
        <w:jc w:val="right"/>
        <w:rPr>
          <w:rFonts w:ascii="Verdana" w:hAnsi="Verdana"/>
          <w:sz w:val="20"/>
        </w:rPr>
      </w:pPr>
    </w:p>
    <w:p w14:paraId="6CFB1F21" w14:textId="77777777" w:rsidR="005A2A86" w:rsidRDefault="005A2A86" w:rsidP="00C64D79">
      <w:pPr>
        <w:jc w:val="right"/>
        <w:rPr>
          <w:rFonts w:ascii="Verdana" w:hAnsi="Verdana"/>
          <w:sz w:val="20"/>
        </w:rPr>
      </w:pPr>
    </w:p>
    <w:p w14:paraId="2EB3B73E" w14:textId="77777777" w:rsidR="005A2A86" w:rsidRDefault="005A2A86" w:rsidP="00C64D79">
      <w:pPr>
        <w:jc w:val="right"/>
        <w:rPr>
          <w:rFonts w:ascii="Verdana" w:hAnsi="Verdana"/>
          <w:sz w:val="20"/>
        </w:rPr>
      </w:pPr>
    </w:p>
    <w:p w14:paraId="73868EC9" w14:textId="77777777" w:rsidR="00F71480" w:rsidRDefault="00F71480" w:rsidP="00C64D79">
      <w:pPr>
        <w:jc w:val="right"/>
        <w:rPr>
          <w:rFonts w:ascii="Verdana" w:hAnsi="Verdana"/>
          <w:sz w:val="20"/>
        </w:rPr>
      </w:pPr>
    </w:p>
    <w:p w14:paraId="637E54E0" w14:textId="419895D7" w:rsidR="00586948" w:rsidRDefault="00586948" w:rsidP="00C64D79">
      <w:pPr>
        <w:jc w:val="right"/>
        <w:rPr>
          <w:rFonts w:ascii="Verdana" w:hAnsi="Verdana"/>
          <w:sz w:val="20"/>
        </w:rPr>
      </w:pPr>
      <w:r>
        <w:rPr>
          <w:rFonts w:ascii="Verdana" w:hAnsi="Verdana"/>
          <w:sz w:val="20"/>
        </w:rPr>
        <w:lastRenderedPageBreak/>
        <w:t>załączni</w:t>
      </w:r>
      <w:r w:rsidR="00926D54">
        <w:rPr>
          <w:rFonts w:ascii="Verdana" w:hAnsi="Verdana"/>
          <w:sz w:val="20"/>
        </w:rPr>
        <w:t>k do decyzji z dnia 20</w:t>
      </w:r>
      <w:r w:rsidR="006935E1">
        <w:rPr>
          <w:rFonts w:ascii="Verdana" w:hAnsi="Verdana"/>
          <w:sz w:val="20"/>
        </w:rPr>
        <w:t>24</w:t>
      </w:r>
      <w:r w:rsidR="00926D54">
        <w:rPr>
          <w:rFonts w:ascii="Verdana" w:hAnsi="Verdana"/>
          <w:sz w:val="20"/>
        </w:rPr>
        <w:t>-0</w:t>
      </w:r>
      <w:r w:rsidR="006935E1">
        <w:rPr>
          <w:rFonts w:ascii="Verdana" w:hAnsi="Verdana"/>
          <w:sz w:val="20"/>
        </w:rPr>
        <w:t>8</w:t>
      </w:r>
      <w:r w:rsidR="00621FD7">
        <w:rPr>
          <w:rFonts w:ascii="Verdana" w:hAnsi="Verdana"/>
          <w:sz w:val="20"/>
        </w:rPr>
        <w:t>-</w:t>
      </w:r>
      <w:r w:rsidR="006935E1">
        <w:rPr>
          <w:rFonts w:ascii="Verdana" w:hAnsi="Verdana"/>
          <w:sz w:val="20"/>
        </w:rPr>
        <w:t>08</w:t>
      </w:r>
      <w:r>
        <w:rPr>
          <w:rFonts w:ascii="Verdana" w:hAnsi="Verdana"/>
          <w:sz w:val="20"/>
        </w:rPr>
        <w:t xml:space="preserve"> </w:t>
      </w:r>
    </w:p>
    <w:p w14:paraId="008AF9DC" w14:textId="422E7C8A" w:rsidR="001A547C" w:rsidRDefault="00254A55" w:rsidP="00C64D79">
      <w:pPr>
        <w:pStyle w:val="western"/>
        <w:spacing w:before="0" w:line="276" w:lineRule="auto"/>
        <w:ind w:left="4248" w:firstLine="708"/>
        <w:jc w:val="right"/>
        <w:rPr>
          <w:rFonts w:ascii="Verdana" w:hAnsi="Verdana"/>
          <w:sz w:val="20"/>
        </w:rPr>
      </w:pPr>
      <w:r>
        <w:rPr>
          <w:rFonts w:ascii="Verdana" w:hAnsi="Verdana"/>
          <w:sz w:val="20"/>
        </w:rPr>
        <w:t xml:space="preserve">znak: </w:t>
      </w:r>
      <w:r w:rsidR="006935E1">
        <w:rPr>
          <w:rFonts w:ascii="Verdana" w:hAnsi="Verdana"/>
          <w:sz w:val="20"/>
        </w:rPr>
        <w:t>GKŚ-II</w:t>
      </w:r>
      <w:r w:rsidR="004243DF">
        <w:rPr>
          <w:rFonts w:ascii="Verdana" w:hAnsi="Verdana"/>
          <w:sz w:val="20"/>
        </w:rPr>
        <w:t>.6220.</w:t>
      </w:r>
      <w:r w:rsidR="006935E1">
        <w:rPr>
          <w:rFonts w:ascii="Verdana" w:hAnsi="Verdana"/>
          <w:sz w:val="20"/>
        </w:rPr>
        <w:t>11</w:t>
      </w:r>
      <w:r w:rsidR="001411B6">
        <w:rPr>
          <w:rFonts w:ascii="Verdana" w:hAnsi="Verdana"/>
          <w:sz w:val="20"/>
        </w:rPr>
        <w:t>.20</w:t>
      </w:r>
      <w:r w:rsidR="006935E1">
        <w:rPr>
          <w:rFonts w:ascii="Verdana" w:hAnsi="Verdana"/>
          <w:sz w:val="20"/>
        </w:rPr>
        <w:t>22</w:t>
      </w:r>
    </w:p>
    <w:p w14:paraId="6EA01049" w14:textId="77777777" w:rsidR="00097C66" w:rsidRDefault="00097C66" w:rsidP="00E325D8">
      <w:pPr>
        <w:pStyle w:val="western"/>
        <w:spacing w:before="0" w:line="276" w:lineRule="auto"/>
        <w:ind w:left="4248" w:firstLine="708"/>
        <w:rPr>
          <w:rFonts w:ascii="Verdana" w:hAnsi="Verdana"/>
          <w:sz w:val="20"/>
        </w:rPr>
      </w:pPr>
    </w:p>
    <w:p w14:paraId="17A92C8A" w14:textId="77777777" w:rsidR="00763861" w:rsidRDefault="00586948" w:rsidP="00E325D8">
      <w:pPr>
        <w:pStyle w:val="western"/>
        <w:spacing w:line="276" w:lineRule="auto"/>
        <w:jc w:val="center"/>
        <w:rPr>
          <w:rFonts w:ascii="Verdana" w:hAnsi="Verdana"/>
          <w:b/>
          <w:sz w:val="20"/>
        </w:rPr>
      </w:pPr>
      <w:r w:rsidRPr="00CE2A5F">
        <w:rPr>
          <w:rFonts w:ascii="Verdana" w:hAnsi="Verdana"/>
          <w:b/>
          <w:sz w:val="20"/>
        </w:rPr>
        <w:t>Charakterystyka przedsięwzięcia</w:t>
      </w:r>
      <w:r w:rsidR="00F56F7C">
        <w:rPr>
          <w:rFonts w:ascii="Verdana" w:hAnsi="Verdana"/>
          <w:b/>
          <w:sz w:val="20"/>
        </w:rPr>
        <w:t xml:space="preserve">       </w:t>
      </w:r>
    </w:p>
    <w:p w14:paraId="0D9DB689" w14:textId="275C36A5" w:rsidR="002B7CC1" w:rsidRPr="00CE2A5F" w:rsidRDefault="00F56F7C" w:rsidP="00E325D8">
      <w:pPr>
        <w:pStyle w:val="western"/>
        <w:spacing w:line="276" w:lineRule="auto"/>
        <w:jc w:val="center"/>
        <w:rPr>
          <w:rFonts w:ascii="Verdana" w:hAnsi="Verdana"/>
          <w:b/>
          <w:sz w:val="20"/>
        </w:rPr>
      </w:pPr>
      <w:r>
        <w:rPr>
          <w:rFonts w:ascii="Verdana" w:hAnsi="Verdana"/>
          <w:b/>
          <w:sz w:val="20"/>
        </w:rPr>
        <w:t xml:space="preserve">                             </w:t>
      </w:r>
    </w:p>
    <w:p w14:paraId="76706814" w14:textId="77777777" w:rsidR="00E02D9A" w:rsidRPr="00CE2A5F" w:rsidRDefault="00586948" w:rsidP="00F85491">
      <w:pPr>
        <w:pStyle w:val="western"/>
        <w:spacing w:before="0" w:after="0" w:line="276" w:lineRule="auto"/>
        <w:rPr>
          <w:rFonts w:ascii="Verdana" w:hAnsi="Verdana"/>
          <w:b/>
          <w:sz w:val="20"/>
        </w:rPr>
      </w:pPr>
      <w:r w:rsidRPr="00CE2A5F">
        <w:rPr>
          <w:rFonts w:ascii="Verdana" w:hAnsi="Verdana"/>
          <w:b/>
          <w:sz w:val="20"/>
        </w:rPr>
        <w:t xml:space="preserve">Inwestor: </w:t>
      </w:r>
    </w:p>
    <w:p w14:paraId="5155BDF4" w14:textId="77777777" w:rsidR="00CE2A5F" w:rsidRPr="00CE2A5F" w:rsidRDefault="00CE2A5F" w:rsidP="00F85491">
      <w:pPr>
        <w:spacing w:line="276" w:lineRule="auto"/>
        <w:jc w:val="both"/>
        <w:rPr>
          <w:rFonts w:ascii="Verdana" w:hAnsi="Verdana"/>
          <w:sz w:val="20"/>
        </w:rPr>
      </w:pPr>
      <w:r w:rsidRPr="00CE2A5F">
        <w:rPr>
          <w:rFonts w:ascii="Verdana" w:hAnsi="Verdana"/>
          <w:sz w:val="20"/>
        </w:rPr>
        <w:t xml:space="preserve">.A.S.A. Tarnobrzeg. Sp. z o.o. </w:t>
      </w:r>
    </w:p>
    <w:p w14:paraId="616508B0" w14:textId="77777777" w:rsidR="00CE2A5F" w:rsidRPr="00CE2A5F" w:rsidRDefault="00CE2A5F" w:rsidP="00F85491">
      <w:pPr>
        <w:spacing w:line="276" w:lineRule="auto"/>
        <w:jc w:val="both"/>
        <w:rPr>
          <w:rFonts w:ascii="Verdana" w:hAnsi="Verdana"/>
          <w:sz w:val="20"/>
        </w:rPr>
      </w:pPr>
      <w:r w:rsidRPr="00CE2A5F">
        <w:rPr>
          <w:rFonts w:ascii="Verdana" w:hAnsi="Verdana"/>
          <w:sz w:val="20"/>
        </w:rPr>
        <w:t xml:space="preserve">ul. Jasińskiego 19, </w:t>
      </w:r>
    </w:p>
    <w:p w14:paraId="7C0B39FA" w14:textId="77777777" w:rsidR="003830A6" w:rsidRDefault="00CE2A5F" w:rsidP="00F85491">
      <w:pPr>
        <w:spacing w:line="276" w:lineRule="auto"/>
        <w:jc w:val="both"/>
        <w:rPr>
          <w:rFonts w:ascii="Verdana" w:hAnsi="Verdana"/>
          <w:sz w:val="20"/>
        </w:rPr>
      </w:pPr>
      <w:r w:rsidRPr="00CE2A5F">
        <w:rPr>
          <w:rFonts w:ascii="Verdana" w:hAnsi="Verdana"/>
          <w:sz w:val="20"/>
        </w:rPr>
        <w:t>39-400 Tarnobrzeg</w:t>
      </w:r>
    </w:p>
    <w:p w14:paraId="35686795" w14:textId="77777777" w:rsidR="0057038C" w:rsidRPr="00CE2A5F" w:rsidRDefault="0057038C" w:rsidP="00F85491">
      <w:pPr>
        <w:spacing w:line="276" w:lineRule="auto"/>
        <w:jc w:val="both"/>
        <w:rPr>
          <w:rFonts w:ascii="Verdana" w:hAnsi="Verdana"/>
          <w:sz w:val="20"/>
        </w:rPr>
      </w:pPr>
    </w:p>
    <w:p w14:paraId="55BC1731" w14:textId="77777777" w:rsidR="00CE2A5F" w:rsidRPr="00C77FBC" w:rsidRDefault="00CE2A5F" w:rsidP="00F85491">
      <w:pPr>
        <w:spacing w:line="276" w:lineRule="auto"/>
        <w:jc w:val="both"/>
        <w:rPr>
          <w:rFonts w:ascii="Verdana" w:hAnsi="Verdana"/>
          <w:b/>
          <w:color w:val="FF0000"/>
          <w:sz w:val="10"/>
          <w:szCs w:val="10"/>
        </w:rPr>
      </w:pPr>
    </w:p>
    <w:p w14:paraId="2BD297E1" w14:textId="77777777" w:rsidR="00214524" w:rsidRPr="00CE2A5F" w:rsidRDefault="00DD6DC1" w:rsidP="001E037F">
      <w:pPr>
        <w:spacing w:line="276" w:lineRule="auto"/>
        <w:jc w:val="both"/>
        <w:rPr>
          <w:rFonts w:ascii="Verdana" w:hAnsi="Verdana"/>
          <w:b/>
          <w:sz w:val="20"/>
        </w:rPr>
      </w:pPr>
      <w:r w:rsidRPr="00CE2A5F">
        <w:rPr>
          <w:rFonts w:ascii="Verdana" w:hAnsi="Verdana"/>
          <w:b/>
          <w:sz w:val="20"/>
        </w:rPr>
        <w:t xml:space="preserve">I. </w:t>
      </w:r>
      <w:r w:rsidR="00586948" w:rsidRPr="00CE2A5F">
        <w:rPr>
          <w:rFonts w:ascii="Verdana" w:hAnsi="Verdana"/>
          <w:b/>
          <w:sz w:val="20"/>
        </w:rPr>
        <w:t>Rodzaj przedsięwzięcia i lokalizacja:</w:t>
      </w:r>
    </w:p>
    <w:p w14:paraId="1552598F" w14:textId="77777777" w:rsidR="00300788" w:rsidRDefault="00E325D8" w:rsidP="00300788">
      <w:pPr>
        <w:pStyle w:val="NormalnyWeb"/>
        <w:spacing w:line="276" w:lineRule="auto"/>
        <w:jc w:val="both"/>
        <w:rPr>
          <w:rStyle w:val="FontStyle19"/>
          <w:rFonts w:ascii="Verdana" w:hAnsi="Verdana"/>
          <w:sz w:val="20"/>
          <w:szCs w:val="20"/>
        </w:rPr>
      </w:pPr>
      <w:r w:rsidRPr="00C77FBC">
        <w:rPr>
          <w:rFonts w:ascii="Verdana" w:eastAsia="ArialNarrow" w:hAnsi="Verdana" w:cs="Arial"/>
          <w:color w:val="FF0000"/>
          <w:sz w:val="20"/>
          <w:szCs w:val="20"/>
        </w:rPr>
        <w:tab/>
      </w:r>
      <w:r w:rsidR="00300788" w:rsidRPr="00300788">
        <w:rPr>
          <w:rStyle w:val="FontStyle19"/>
          <w:rFonts w:ascii="Verdana" w:hAnsi="Verdana"/>
          <w:sz w:val="20"/>
          <w:szCs w:val="20"/>
        </w:rPr>
        <w:t xml:space="preserve">Planowana inwestycja zlokalizowana będzie na terenie działki o numerze </w:t>
      </w:r>
      <w:proofErr w:type="spellStart"/>
      <w:r w:rsidR="00300788" w:rsidRPr="00300788">
        <w:rPr>
          <w:rStyle w:val="FontStyle19"/>
          <w:rFonts w:ascii="Verdana" w:hAnsi="Verdana"/>
          <w:sz w:val="20"/>
          <w:szCs w:val="20"/>
        </w:rPr>
        <w:t>ewid</w:t>
      </w:r>
      <w:proofErr w:type="spellEnd"/>
      <w:r w:rsidR="00300788" w:rsidRPr="00300788">
        <w:rPr>
          <w:rStyle w:val="FontStyle19"/>
          <w:rFonts w:ascii="Verdana" w:hAnsi="Verdana"/>
          <w:sz w:val="20"/>
          <w:szCs w:val="20"/>
        </w:rPr>
        <w:t>. 957/113 w m. Tarnobrzeg i polegać będzie na budowie instalacji produkcji siedmiowodnego siarczanu magnezu wraz z obiektami towarzyszącymi. W ramach inwestycji zaplanowano: budowę hali produkcyjnej z wiatą rozładunkową, budowę budynku socjalno-biurowego, budowę przyłączy elementów infrastruktury, budowę dróg dojazdowych, placów manewrowych. Powierzchnia zajęta pod inwestycję instalacji produkcji krystalicznego siarczanu magnezu wynosić będzie 8 115,4 m2, z czego powierzchnia zabudowy przemysłowej wyniesie 2 899,13 m2, powierzchnie utwardzone na terenie objętym inwestycją wyniosą 3 457,98 m2, elementy infrastruktury na powierzchni utwardzanej wyniosą 42,3 m2, a powierzchnia biologicznie czynna wyniesie 1 698,22 m2.</w:t>
      </w:r>
    </w:p>
    <w:p w14:paraId="7B49694C" w14:textId="037B978D" w:rsidR="00556734" w:rsidRPr="00556734" w:rsidRDefault="00556734" w:rsidP="00556734">
      <w:pPr>
        <w:pStyle w:val="western"/>
        <w:spacing w:before="0" w:line="276" w:lineRule="auto"/>
        <w:jc w:val="both"/>
        <w:rPr>
          <w:rStyle w:val="FontStyle19"/>
          <w:rFonts w:ascii="Verdana" w:hAnsi="Verdana"/>
          <w:sz w:val="20"/>
          <w:szCs w:val="24"/>
        </w:rPr>
      </w:pPr>
      <w:r w:rsidRPr="00CE2A5F">
        <w:rPr>
          <w:rFonts w:ascii="Verdana" w:hAnsi="Verdana"/>
          <w:b/>
          <w:sz w:val="20"/>
        </w:rPr>
        <w:t>II. Opis przedsięwzięcia</w:t>
      </w:r>
      <w:r w:rsidRPr="00CE2A5F">
        <w:rPr>
          <w:rFonts w:ascii="Verdana" w:hAnsi="Verdana"/>
          <w:sz w:val="20"/>
        </w:rPr>
        <w:t>:</w:t>
      </w:r>
    </w:p>
    <w:p w14:paraId="134287DA" w14:textId="77777777" w:rsidR="00300788" w:rsidRPr="00300788" w:rsidRDefault="00300788" w:rsidP="0057038C">
      <w:pPr>
        <w:pStyle w:val="NormalnyWeb"/>
        <w:spacing w:line="276" w:lineRule="auto"/>
        <w:ind w:firstLine="567"/>
        <w:jc w:val="both"/>
        <w:rPr>
          <w:rStyle w:val="FontStyle19"/>
          <w:rFonts w:ascii="Verdana" w:hAnsi="Verdana"/>
          <w:sz w:val="20"/>
          <w:szCs w:val="20"/>
        </w:rPr>
      </w:pPr>
      <w:r w:rsidRPr="00300788">
        <w:rPr>
          <w:rStyle w:val="FontStyle19"/>
          <w:rFonts w:ascii="Verdana" w:hAnsi="Verdana"/>
          <w:sz w:val="20"/>
          <w:szCs w:val="20"/>
        </w:rPr>
        <w:t>Planowane przedsięwzięcie polegać będzie na produkcji siedmiowodnego, krystalicznego, całkowicie rozpuszczalnego w wodzie siarczanu magnezu na bazie produkowanego obecnie w Zakładzie pylistego siarczanu magnezu. Pylisty siarczan magnezu produktywny jest na instalacji do produkcji nawozów pylistych i granulowanych, w jej części określonej jako ciąg do produkcji nawozów pylistych. W ciągu tym wytwarzanych jest kilka półproduktów nawozowych (w tym pylisty siarczan magnezu) a łączna zdolność produkcyjna tego ciągu wynosi 250 tyś. Mg/rok. Wydajność linii do produkcji krystalicznego siarczanu magnezu wyniesie 20 tyś. Mg/rok, przy pracy wynoszącej 7 200 godzin w roku i trzyzmianowym systemie pracy (po 8 godzin). W związku z planowanym przedsięwzięciem zwiększeniu ulegnie wielkość produkcji pylistego siarczanu magnezu. Zapotrzebowanie na pylisty siarczan magnezu dla instalacji krystalicznego siarczanu magnezu o planowanej wydajności 20 tyś. Mg/rok, wyniesie około 17 tyś. Mg. Nie oznacza to jednak takiego wzrostu produkcji pylistego siarczanu magnezu, gdyż produkt w postaci krystalicznego siarczanu magnezu ograniczy zapotrzebowanie na granulowany siarczan magnezu, który również produkowany jest z pylistego siarczanu magnezu. Przewidywany wzrost produkcji pylistego siarczanu magnezu wyniesie max. 10 tyś. Mg/rok.</w:t>
      </w:r>
    </w:p>
    <w:p w14:paraId="3A84725F" w14:textId="0DDCA6DF" w:rsidR="00300788" w:rsidRPr="00300788" w:rsidRDefault="00300788" w:rsidP="0057038C">
      <w:pPr>
        <w:pStyle w:val="NormalnyWeb"/>
        <w:spacing w:line="276" w:lineRule="auto"/>
        <w:ind w:firstLine="567"/>
        <w:jc w:val="both"/>
        <w:rPr>
          <w:rStyle w:val="FontStyle19"/>
          <w:rFonts w:ascii="Verdana" w:hAnsi="Verdana"/>
          <w:sz w:val="20"/>
          <w:szCs w:val="20"/>
        </w:rPr>
      </w:pPr>
      <w:r w:rsidRPr="00300788">
        <w:rPr>
          <w:rStyle w:val="FontStyle19"/>
          <w:rFonts w:ascii="Verdana" w:hAnsi="Verdana"/>
          <w:sz w:val="20"/>
          <w:szCs w:val="20"/>
        </w:rPr>
        <w:t>Proces wytwarzania siedmiowodnego siarczanu magnezu oparty będzie na:</w:t>
      </w:r>
      <w:r w:rsidR="002B44F5">
        <w:rPr>
          <w:rStyle w:val="FontStyle19"/>
          <w:rFonts w:ascii="Verdana" w:hAnsi="Verdana"/>
          <w:sz w:val="20"/>
          <w:szCs w:val="20"/>
        </w:rPr>
        <w:t xml:space="preserve"> </w:t>
      </w:r>
      <w:r w:rsidRPr="00300788">
        <w:rPr>
          <w:rStyle w:val="FontStyle19"/>
          <w:rFonts w:ascii="Verdana" w:hAnsi="Verdana"/>
          <w:sz w:val="20"/>
          <w:szCs w:val="20"/>
        </w:rPr>
        <w:t xml:space="preserve">rozpuszczaniu w ługach </w:t>
      </w:r>
      <w:proofErr w:type="spellStart"/>
      <w:r w:rsidRPr="00300788">
        <w:rPr>
          <w:rStyle w:val="FontStyle19"/>
          <w:rFonts w:ascii="Verdana" w:hAnsi="Verdana"/>
          <w:sz w:val="20"/>
          <w:szCs w:val="20"/>
        </w:rPr>
        <w:t>pokrystalizacyjnych</w:t>
      </w:r>
      <w:proofErr w:type="spellEnd"/>
      <w:r w:rsidRPr="00300788">
        <w:rPr>
          <w:rStyle w:val="FontStyle19"/>
          <w:rFonts w:ascii="Verdana" w:hAnsi="Verdana"/>
          <w:sz w:val="20"/>
          <w:szCs w:val="20"/>
        </w:rPr>
        <w:t xml:space="preserve"> oraz popłuczkach magnezowego surowca pylistego (PSM), zawierającego siarczan magnezu, w podwyższonych warunkach temperaturowych,</w:t>
      </w:r>
      <w:r w:rsidR="002B44F5">
        <w:rPr>
          <w:rStyle w:val="FontStyle19"/>
          <w:rFonts w:ascii="Verdana" w:hAnsi="Verdana"/>
          <w:sz w:val="20"/>
          <w:szCs w:val="20"/>
        </w:rPr>
        <w:t xml:space="preserve"> </w:t>
      </w:r>
      <w:r w:rsidRPr="00300788">
        <w:rPr>
          <w:rStyle w:val="FontStyle19"/>
          <w:rFonts w:ascii="Verdana" w:hAnsi="Verdana"/>
          <w:sz w:val="20"/>
          <w:szCs w:val="20"/>
        </w:rPr>
        <w:t>oczyszczeniu otrzymanej zawiesiny za pomocą wody utlenionej (H202) o stężeniu ok. 35 % wag., a następnie doczyszczenie za pomocą tlenku magnezu (</w:t>
      </w:r>
      <w:proofErr w:type="spellStart"/>
      <w:r w:rsidRPr="00300788">
        <w:rPr>
          <w:rStyle w:val="FontStyle19"/>
          <w:rFonts w:ascii="Verdana" w:hAnsi="Verdana"/>
          <w:sz w:val="20"/>
          <w:szCs w:val="20"/>
        </w:rPr>
        <w:t>MgO</w:t>
      </w:r>
      <w:proofErr w:type="spellEnd"/>
      <w:r w:rsidRPr="00300788">
        <w:rPr>
          <w:rStyle w:val="FontStyle19"/>
          <w:rFonts w:ascii="Verdana" w:hAnsi="Verdana"/>
          <w:sz w:val="20"/>
          <w:szCs w:val="20"/>
        </w:rPr>
        <w:t>),</w:t>
      </w:r>
      <w:r>
        <w:rPr>
          <w:rStyle w:val="FontStyle19"/>
          <w:rFonts w:ascii="Verdana" w:hAnsi="Verdana"/>
          <w:sz w:val="20"/>
          <w:szCs w:val="20"/>
        </w:rPr>
        <w:t xml:space="preserve"> </w:t>
      </w:r>
      <w:r w:rsidRPr="00300788">
        <w:rPr>
          <w:rStyle w:val="FontStyle19"/>
          <w:rFonts w:ascii="Verdana" w:hAnsi="Verdana"/>
          <w:sz w:val="20"/>
          <w:szCs w:val="20"/>
        </w:rPr>
        <w:t>rozdzieleniu otrzymanej zawiesiny w określonej temperaturze, w procesie filtracji ciśnieniowej</w:t>
      </w:r>
      <w:r w:rsidR="00AF5761">
        <w:rPr>
          <w:rStyle w:val="FontStyle19"/>
          <w:rFonts w:ascii="Verdana" w:hAnsi="Verdana"/>
          <w:sz w:val="20"/>
          <w:szCs w:val="20"/>
        </w:rPr>
        <w:t xml:space="preserve"> </w:t>
      </w:r>
      <w:r w:rsidRPr="00300788">
        <w:rPr>
          <w:rStyle w:val="FontStyle19"/>
          <w:rFonts w:ascii="Verdana" w:hAnsi="Verdana"/>
          <w:sz w:val="20"/>
          <w:szCs w:val="20"/>
        </w:rPr>
        <w:t xml:space="preserve">zawiesiny poreakcyjnej, z użyciem pomocy filtracyjnej (np. ziemia </w:t>
      </w:r>
      <w:r w:rsidRPr="00300788">
        <w:rPr>
          <w:rStyle w:val="FontStyle19"/>
          <w:rFonts w:ascii="Verdana" w:hAnsi="Verdana"/>
          <w:sz w:val="20"/>
          <w:szCs w:val="20"/>
        </w:rPr>
        <w:lastRenderedPageBreak/>
        <w:t>okrzemkowa),</w:t>
      </w:r>
      <w:r>
        <w:rPr>
          <w:rStyle w:val="FontStyle19"/>
          <w:rFonts w:ascii="Verdana" w:hAnsi="Verdana"/>
          <w:sz w:val="20"/>
          <w:szCs w:val="20"/>
        </w:rPr>
        <w:t xml:space="preserve"> </w:t>
      </w:r>
      <w:r w:rsidRPr="00300788">
        <w:rPr>
          <w:rStyle w:val="FontStyle19"/>
          <w:rFonts w:ascii="Verdana" w:hAnsi="Verdana"/>
          <w:sz w:val="20"/>
          <w:szCs w:val="20"/>
        </w:rPr>
        <w:t xml:space="preserve">przygotowaniu roztworu siarczanu magnezu (filtrat I) o stężeniu ok. 33 % wag. do procesu krystalizacji przez korektę </w:t>
      </w:r>
      <w:proofErr w:type="spellStart"/>
      <w:r w:rsidRPr="00300788">
        <w:rPr>
          <w:rStyle w:val="FontStyle19"/>
          <w:rFonts w:ascii="Verdana" w:hAnsi="Verdana"/>
          <w:sz w:val="20"/>
          <w:szCs w:val="20"/>
        </w:rPr>
        <w:t>pH</w:t>
      </w:r>
      <w:proofErr w:type="spellEnd"/>
      <w:r w:rsidRPr="00300788">
        <w:rPr>
          <w:rStyle w:val="FontStyle19"/>
          <w:rFonts w:ascii="Verdana" w:hAnsi="Verdana"/>
          <w:sz w:val="20"/>
          <w:szCs w:val="20"/>
        </w:rPr>
        <w:t xml:space="preserve"> i stabilizację temperatury,</w:t>
      </w:r>
      <w:r>
        <w:rPr>
          <w:rStyle w:val="FontStyle19"/>
          <w:rFonts w:ascii="Verdana" w:hAnsi="Verdana"/>
          <w:sz w:val="20"/>
          <w:szCs w:val="20"/>
        </w:rPr>
        <w:t xml:space="preserve"> </w:t>
      </w:r>
      <w:r w:rsidRPr="00300788">
        <w:rPr>
          <w:rStyle w:val="FontStyle19"/>
          <w:rFonts w:ascii="Verdana" w:hAnsi="Verdana"/>
          <w:sz w:val="20"/>
          <w:szCs w:val="20"/>
        </w:rPr>
        <w:t>krystalizacji siedmiowodnego siarczanu magnezu z roztworu poprzez oziębianie,</w:t>
      </w:r>
      <w:r>
        <w:rPr>
          <w:rStyle w:val="FontStyle19"/>
          <w:rFonts w:ascii="Verdana" w:hAnsi="Verdana"/>
          <w:sz w:val="20"/>
          <w:szCs w:val="20"/>
        </w:rPr>
        <w:t xml:space="preserve"> </w:t>
      </w:r>
      <w:r w:rsidRPr="00300788">
        <w:rPr>
          <w:rStyle w:val="FontStyle19"/>
          <w:rFonts w:ascii="Verdana" w:hAnsi="Verdana"/>
          <w:sz w:val="20"/>
          <w:szCs w:val="20"/>
        </w:rPr>
        <w:t>rozdziale zawiesiny siedmiowodnego siarczanu magnezu przez dekantację i wirowanie,</w:t>
      </w:r>
      <w:r>
        <w:rPr>
          <w:rStyle w:val="FontStyle19"/>
          <w:rFonts w:ascii="Verdana" w:hAnsi="Verdana"/>
          <w:sz w:val="20"/>
          <w:szCs w:val="20"/>
        </w:rPr>
        <w:t xml:space="preserve"> </w:t>
      </w:r>
      <w:r w:rsidRPr="00300788">
        <w:rPr>
          <w:rStyle w:val="FontStyle19"/>
          <w:rFonts w:ascii="Verdana" w:hAnsi="Verdana"/>
          <w:sz w:val="20"/>
          <w:szCs w:val="20"/>
        </w:rPr>
        <w:t>usuwaniu resztek wilgoci w procesie suszenia,</w:t>
      </w:r>
      <w:r>
        <w:rPr>
          <w:rStyle w:val="FontStyle19"/>
          <w:rFonts w:ascii="Verdana" w:hAnsi="Verdana"/>
          <w:sz w:val="20"/>
          <w:szCs w:val="20"/>
        </w:rPr>
        <w:t xml:space="preserve"> </w:t>
      </w:r>
      <w:r w:rsidRPr="00300788">
        <w:rPr>
          <w:rStyle w:val="FontStyle19"/>
          <w:rFonts w:ascii="Verdana" w:hAnsi="Verdana"/>
          <w:sz w:val="20"/>
          <w:szCs w:val="20"/>
        </w:rPr>
        <w:t>pakowaniu produktu końcowego do worków typu big-</w:t>
      </w:r>
      <w:proofErr w:type="spellStart"/>
      <w:r w:rsidRPr="00300788">
        <w:rPr>
          <w:rStyle w:val="FontStyle19"/>
          <w:rFonts w:ascii="Verdana" w:hAnsi="Verdana"/>
          <w:sz w:val="20"/>
          <w:szCs w:val="20"/>
        </w:rPr>
        <w:t>bag</w:t>
      </w:r>
      <w:proofErr w:type="spellEnd"/>
      <w:r w:rsidRPr="00300788">
        <w:rPr>
          <w:rStyle w:val="FontStyle19"/>
          <w:rFonts w:ascii="Verdana" w:hAnsi="Verdana"/>
          <w:sz w:val="20"/>
          <w:szCs w:val="20"/>
        </w:rPr>
        <w:t>,</w:t>
      </w:r>
      <w:r>
        <w:rPr>
          <w:rStyle w:val="FontStyle19"/>
          <w:rFonts w:ascii="Verdana" w:hAnsi="Verdana"/>
          <w:sz w:val="20"/>
          <w:szCs w:val="20"/>
        </w:rPr>
        <w:t xml:space="preserve"> </w:t>
      </w:r>
      <w:r w:rsidRPr="00300788">
        <w:rPr>
          <w:rStyle w:val="FontStyle19"/>
          <w:rFonts w:ascii="Verdana" w:hAnsi="Verdana"/>
          <w:sz w:val="20"/>
          <w:szCs w:val="20"/>
        </w:rPr>
        <w:t>magazynowaniu produktu końcowego na betonowej posadzce istniejącego, zadaszonego budynku o pow. 935 m2.</w:t>
      </w:r>
    </w:p>
    <w:p w14:paraId="0624769D" w14:textId="77777777" w:rsidR="00300788" w:rsidRPr="00300788" w:rsidRDefault="00300788" w:rsidP="0057038C">
      <w:pPr>
        <w:pStyle w:val="NormalnyWeb"/>
        <w:spacing w:line="276" w:lineRule="auto"/>
        <w:ind w:firstLine="567"/>
        <w:jc w:val="both"/>
        <w:rPr>
          <w:rStyle w:val="FontStyle19"/>
          <w:rFonts w:ascii="Verdana" w:hAnsi="Verdana"/>
          <w:sz w:val="20"/>
          <w:szCs w:val="20"/>
        </w:rPr>
      </w:pPr>
      <w:r w:rsidRPr="00300788">
        <w:rPr>
          <w:rStyle w:val="FontStyle19"/>
          <w:rFonts w:ascii="Verdana" w:hAnsi="Verdana"/>
          <w:sz w:val="20"/>
          <w:szCs w:val="20"/>
        </w:rPr>
        <w:t>W procesie produkcyjnym wykorzystywane będą następujące surowce oraz dodatki produkcyjne:</w:t>
      </w:r>
    </w:p>
    <w:p w14:paraId="20A3FFC1" w14:textId="3F641B30" w:rsidR="00300788" w:rsidRPr="00300788" w:rsidRDefault="00300788" w:rsidP="0057038C">
      <w:pPr>
        <w:pStyle w:val="NormalnyWeb"/>
        <w:spacing w:line="276" w:lineRule="auto"/>
        <w:ind w:firstLine="567"/>
        <w:jc w:val="both"/>
        <w:rPr>
          <w:rStyle w:val="FontStyle19"/>
          <w:rFonts w:ascii="Verdana" w:hAnsi="Verdana"/>
          <w:sz w:val="20"/>
          <w:szCs w:val="20"/>
        </w:rPr>
      </w:pPr>
      <w:r w:rsidRPr="00300788">
        <w:rPr>
          <w:rStyle w:val="FontStyle19"/>
          <w:rFonts w:ascii="Verdana" w:hAnsi="Verdana"/>
          <w:sz w:val="20"/>
          <w:szCs w:val="20"/>
        </w:rPr>
        <w:t>Pylisty siarczan magnezu (PSM) - magazynowany będzie w zadaszonej wiacie, posiadającej betonową, gładką, posadzkę, zabezpieczoną farbą/żywicą dla nawierzchni betonowych. PSM dostarczany będzie do magazynu samochodami. Z wiaty surowiec ten dostarczany będzie ładowarką do zbiornika zasypowego i dalej transportowany będzie przenośnikiem kubełkowym. Przenośnik posiadać będzie obudowę zabezpieczającą przed pyleniem.</w:t>
      </w:r>
    </w:p>
    <w:p w14:paraId="4E9752FF" w14:textId="77777777" w:rsidR="00300788" w:rsidRPr="00300788" w:rsidRDefault="00300788" w:rsidP="0057038C">
      <w:pPr>
        <w:pStyle w:val="NormalnyWeb"/>
        <w:spacing w:line="276" w:lineRule="auto"/>
        <w:ind w:firstLine="567"/>
        <w:jc w:val="both"/>
        <w:rPr>
          <w:rStyle w:val="FontStyle19"/>
          <w:rFonts w:ascii="Verdana" w:hAnsi="Verdana"/>
          <w:sz w:val="20"/>
          <w:szCs w:val="20"/>
        </w:rPr>
      </w:pPr>
      <w:r w:rsidRPr="00300788">
        <w:rPr>
          <w:rStyle w:val="FontStyle19"/>
          <w:rFonts w:ascii="Verdana" w:hAnsi="Verdana"/>
          <w:sz w:val="20"/>
          <w:szCs w:val="20"/>
        </w:rPr>
        <w:t>Tlenek magnezu (</w:t>
      </w:r>
      <w:proofErr w:type="spellStart"/>
      <w:r w:rsidRPr="00300788">
        <w:rPr>
          <w:rStyle w:val="FontStyle19"/>
          <w:rFonts w:ascii="Verdana" w:hAnsi="Verdana"/>
          <w:sz w:val="20"/>
          <w:szCs w:val="20"/>
        </w:rPr>
        <w:t>MgO</w:t>
      </w:r>
      <w:proofErr w:type="spellEnd"/>
      <w:r w:rsidRPr="00300788">
        <w:rPr>
          <w:rStyle w:val="FontStyle19"/>
          <w:rFonts w:ascii="Verdana" w:hAnsi="Verdana"/>
          <w:sz w:val="20"/>
          <w:szCs w:val="20"/>
        </w:rPr>
        <w:t>) - magazynowany będzie w zadaszonej wiacie, posiadającej betonową, gładką posadzkę, zabezpieczoną farbą/żywicą dla nawierzchni betonowych. Tlenek magnezu magazynowany będzie w workach typu big-</w:t>
      </w:r>
      <w:proofErr w:type="spellStart"/>
      <w:r w:rsidRPr="00300788">
        <w:rPr>
          <w:rStyle w:val="FontStyle19"/>
          <w:rFonts w:ascii="Verdana" w:hAnsi="Verdana"/>
          <w:sz w:val="20"/>
          <w:szCs w:val="20"/>
        </w:rPr>
        <w:t>bag</w:t>
      </w:r>
      <w:proofErr w:type="spellEnd"/>
      <w:r w:rsidRPr="00300788">
        <w:rPr>
          <w:rStyle w:val="FontStyle19"/>
          <w:rFonts w:ascii="Verdana" w:hAnsi="Verdana"/>
          <w:sz w:val="20"/>
          <w:szCs w:val="20"/>
        </w:rPr>
        <w:t xml:space="preserve">. Ten dodatek produkcyjny służyć będzie do doczyszczania pylistego siarczanu magnezu przed filtracją. Stacja rozładunkowa dodatku w postaci </w:t>
      </w:r>
      <w:proofErr w:type="spellStart"/>
      <w:r w:rsidRPr="00300788">
        <w:rPr>
          <w:rStyle w:val="FontStyle19"/>
          <w:rFonts w:ascii="Verdana" w:hAnsi="Verdana"/>
          <w:sz w:val="20"/>
          <w:szCs w:val="20"/>
        </w:rPr>
        <w:t>MgO</w:t>
      </w:r>
      <w:proofErr w:type="spellEnd"/>
      <w:r w:rsidRPr="00300788">
        <w:rPr>
          <w:rStyle w:val="FontStyle19"/>
          <w:rFonts w:ascii="Verdana" w:hAnsi="Verdana"/>
          <w:sz w:val="20"/>
          <w:szCs w:val="20"/>
        </w:rPr>
        <w:t xml:space="preserve"> zlokalizowana będzie bezpośrednio przy reaktorach.</w:t>
      </w:r>
    </w:p>
    <w:p w14:paraId="1E57F035" w14:textId="77777777" w:rsidR="00300788" w:rsidRPr="00300788" w:rsidRDefault="00300788" w:rsidP="0057038C">
      <w:pPr>
        <w:pStyle w:val="NormalnyWeb"/>
        <w:spacing w:line="276" w:lineRule="auto"/>
        <w:ind w:firstLine="567"/>
        <w:jc w:val="both"/>
        <w:rPr>
          <w:rStyle w:val="FontStyle19"/>
          <w:rFonts w:ascii="Verdana" w:hAnsi="Verdana"/>
          <w:sz w:val="20"/>
          <w:szCs w:val="20"/>
        </w:rPr>
      </w:pPr>
      <w:r w:rsidRPr="00300788">
        <w:rPr>
          <w:rStyle w:val="FontStyle19"/>
          <w:rFonts w:ascii="Verdana" w:hAnsi="Verdana"/>
          <w:sz w:val="20"/>
          <w:szCs w:val="20"/>
        </w:rPr>
        <w:t>Pomoc filtracyjna - magazynowana będzie w zadaszonej wiacie, posiadającej betonową, gładką, posadzkę, zabezpieczoną farbą/żywicą dla nawierzchni betonowych. Pomoc filtracyjna dostarczana będzie w workach typu big-</w:t>
      </w:r>
      <w:proofErr w:type="spellStart"/>
      <w:r w:rsidRPr="00300788">
        <w:rPr>
          <w:rStyle w:val="FontStyle19"/>
          <w:rFonts w:ascii="Verdana" w:hAnsi="Verdana"/>
          <w:sz w:val="20"/>
          <w:szCs w:val="20"/>
        </w:rPr>
        <w:t>bag</w:t>
      </w:r>
      <w:proofErr w:type="spellEnd"/>
      <w:r w:rsidRPr="00300788">
        <w:rPr>
          <w:rStyle w:val="FontStyle19"/>
          <w:rFonts w:ascii="Verdana" w:hAnsi="Verdana"/>
          <w:sz w:val="20"/>
          <w:szCs w:val="20"/>
        </w:rPr>
        <w:t>. Ten dodatek produkcyjny służyć będzie do doczyszczania zawiesiny pylistego siarczanu magnezu przed filtracją. Stacja rozładunkowa worków z materiałem pomocy filtracyjnej zlokalizowana będzie nad zbiornikiem zawiesiny pomocy filtracyjnej.</w:t>
      </w:r>
    </w:p>
    <w:p w14:paraId="2EA6E67D" w14:textId="77777777" w:rsidR="00300788" w:rsidRPr="00300788" w:rsidRDefault="00300788" w:rsidP="0057038C">
      <w:pPr>
        <w:pStyle w:val="NormalnyWeb"/>
        <w:spacing w:line="276" w:lineRule="auto"/>
        <w:ind w:firstLine="567"/>
        <w:jc w:val="both"/>
        <w:rPr>
          <w:rStyle w:val="FontStyle19"/>
          <w:rFonts w:ascii="Verdana" w:hAnsi="Verdana"/>
          <w:sz w:val="20"/>
          <w:szCs w:val="20"/>
        </w:rPr>
      </w:pPr>
      <w:r w:rsidRPr="00300788">
        <w:rPr>
          <w:rStyle w:val="FontStyle19"/>
          <w:rFonts w:ascii="Verdana" w:hAnsi="Verdana"/>
          <w:sz w:val="20"/>
          <w:szCs w:val="20"/>
        </w:rPr>
        <w:t xml:space="preserve">Kwas siarkowy 15% - magazynowany będzie w </w:t>
      </w:r>
      <w:proofErr w:type="spellStart"/>
      <w:r w:rsidRPr="00300788">
        <w:rPr>
          <w:rStyle w:val="FontStyle19"/>
          <w:rFonts w:ascii="Verdana" w:hAnsi="Verdana"/>
          <w:sz w:val="20"/>
          <w:szCs w:val="20"/>
        </w:rPr>
        <w:t>paieto</w:t>
      </w:r>
      <w:proofErr w:type="spellEnd"/>
      <w:r w:rsidRPr="00300788">
        <w:rPr>
          <w:rStyle w:val="FontStyle19"/>
          <w:rFonts w:ascii="Verdana" w:hAnsi="Verdana"/>
          <w:sz w:val="20"/>
          <w:szCs w:val="20"/>
        </w:rPr>
        <w:t>-pojemnikach w zadaszonej wiacie, na wydzielonej powierzchni, posiadającej betonową, gładką, posadzkę, zabezpieczoną żywicą chemoodporną, posiadającej spadki do studzienki bezodpływowej, wyposażonej w zawór odcinający. Zgromadzony w studzience kwas siarkowy odpompowywany będzie do pustego paleto-pojemnika w celu jego ponownego użycia w procesie.</w:t>
      </w:r>
    </w:p>
    <w:p w14:paraId="54B16A57" w14:textId="53E51CF4" w:rsidR="00780163" w:rsidRDefault="00300788" w:rsidP="0057038C">
      <w:pPr>
        <w:pStyle w:val="NormalnyWeb"/>
        <w:spacing w:line="276" w:lineRule="auto"/>
        <w:ind w:firstLine="567"/>
        <w:jc w:val="both"/>
        <w:rPr>
          <w:rFonts w:ascii="Verdana" w:hAnsi="Verdana"/>
          <w:b/>
          <w:sz w:val="20"/>
        </w:rPr>
      </w:pPr>
      <w:r w:rsidRPr="00300788">
        <w:rPr>
          <w:rStyle w:val="FontStyle19"/>
          <w:rFonts w:ascii="Verdana" w:hAnsi="Verdana"/>
          <w:sz w:val="20"/>
          <w:szCs w:val="20"/>
        </w:rPr>
        <w:t>Woda utleniona (około 25% wag.) - magazynowana będzie w wolno stojącym kontenerze, ustawionym na wybetonowanym placu w pobliżu instalacji. Kontener będzie izolowany, wyposażony w tacę wychwytową ze stali nierdzewnej i klimatyzację. Ten dodatek produkcyjny magazynowany będzie w paleto-pojemnikach o poj. około 1 m3. Stacja rozładowcza paleto-pojemników zlokalizowana będzie w pobliżu reaktorów, a następnie za pomocą pompy dodatek ten przesyłany będzie do reaktora. Woda utleniona służyć będzie do doczyszczania roztworu/zawiesiny pylistego siarczanu magnezu przed filtracją. W podłodze kontenera zlokalizowana zostanie taca wychwytowa o pojemności około 4 m3. W przypadku wycieków wody utlenionej do tacy jej zawartość zostanie odpompowana do rezerwowego, pustego paleto-pojemnika</w:t>
      </w:r>
    </w:p>
    <w:p w14:paraId="037C8363" w14:textId="77777777" w:rsidR="00C64D79" w:rsidRDefault="00C64D79" w:rsidP="0057038C">
      <w:pPr>
        <w:pStyle w:val="Style4"/>
        <w:widowControl/>
        <w:spacing w:before="7" w:line="274" w:lineRule="exact"/>
        <w:ind w:right="8" w:firstLine="567"/>
        <w:rPr>
          <w:rStyle w:val="FontStyle19"/>
          <w:rFonts w:ascii="Verdana" w:hAnsi="Verdana"/>
          <w:sz w:val="20"/>
          <w:szCs w:val="20"/>
        </w:rPr>
      </w:pPr>
    </w:p>
    <w:p w14:paraId="5AC930A0" w14:textId="77777777" w:rsidR="00780163" w:rsidRDefault="00780163" w:rsidP="0057038C">
      <w:pPr>
        <w:pStyle w:val="Style4"/>
        <w:widowControl/>
        <w:spacing w:before="7" w:line="274" w:lineRule="exact"/>
        <w:ind w:right="8" w:firstLine="567"/>
        <w:rPr>
          <w:rStyle w:val="FontStyle19"/>
          <w:rFonts w:ascii="Verdana" w:hAnsi="Verdana"/>
          <w:sz w:val="20"/>
          <w:szCs w:val="20"/>
        </w:rPr>
      </w:pPr>
    </w:p>
    <w:p w14:paraId="01835B8F" w14:textId="77777777" w:rsidR="00763861" w:rsidRDefault="00763861" w:rsidP="0057038C">
      <w:pPr>
        <w:pStyle w:val="Style4"/>
        <w:widowControl/>
        <w:spacing w:before="7" w:line="274" w:lineRule="exact"/>
        <w:ind w:right="8" w:firstLine="567"/>
        <w:rPr>
          <w:rStyle w:val="FontStyle19"/>
          <w:rFonts w:ascii="Verdana" w:hAnsi="Verdana"/>
          <w:sz w:val="20"/>
          <w:szCs w:val="20"/>
        </w:rPr>
      </w:pPr>
    </w:p>
    <w:p w14:paraId="735B44C9" w14:textId="77777777" w:rsidR="00780163" w:rsidRDefault="00780163" w:rsidP="0057038C">
      <w:pPr>
        <w:pStyle w:val="Style4"/>
        <w:widowControl/>
        <w:spacing w:before="7" w:line="274" w:lineRule="exact"/>
        <w:ind w:right="8" w:firstLine="567"/>
        <w:rPr>
          <w:rStyle w:val="FontStyle19"/>
          <w:rFonts w:ascii="Verdana" w:hAnsi="Verdana"/>
          <w:sz w:val="20"/>
          <w:szCs w:val="20"/>
        </w:rPr>
      </w:pPr>
    </w:p>
    <w:p w14:paraId="0F6ACAFC" w14:textId="77777777" w:rsidR="00780163" w:rsidRDefault="00780163" w:rsidP="009F6891">
      <w:pPr>
        <w:pStyle w:val="Style4"/>
        <w:widowControl/>
        <w:spacing w:before="7" w:line="274" w:lineRule="exact"/>
        <w:ind w:right="8"/>
        <w:rPr>
          <w:rStyle w:val="FontStyle19"/>
          <w:rFonts w:ascii="Verdana" w:hAnsi="Verdana"/>
          <w:sz w:val="20"/>
          <w:szCs w:val="20"/>
        </w:rPr>
      </w:pPr>
    </w:p>
    <w:p w14:paraId="06F8AABB" w14:textId="77777777" w:rsidR="00C64D79" w:rsidRDefault="00C64D79" w:rsidP="009F6891">
      <w:pPr>
        <w:pStyle w:val="Style4"/>
        <w:widowControl/>
        <w:spacing w:before="7" w:line="274" w:lineRule="exact"/>
        <w:ind w:right="8"/>
        <w:rPr>
          <w:rStyle w:val="FontStyle19"/>
          <w:rFonts w:ascii="Verdana" w:hAnsi="Verdana"/>
          <w:sz w:val="20"/>
          <w:szCs w:val="20"/>
        </w:rPr>
      </w:pPr>
    </w:p>
    <w:p w14:paraId="751F781E" w14:textId="77777777" w:rsidR="0057038C" w:rsidRPr="00257B8B" w:rsidRDefault="0057038C" w:rsidP="0057038C">
      <w:pPr>
        <w:rPr>
          <w:rFonts w:ascii="Verdana" w:hAnsi="Verdana"/>
          <w:sz w:val="20"/>
          <w:szCs w:val="20"/>
        </w:rPr>
      </w:pPr>
      <w:r w:rsidRPr="00257B8B">
        <w:rPr>
          <w:rFonts w:ascii="Verdana" w:hAnsi="Verdana"/>
          <w:sz w:val="20"/>
          <w:szCs w:val="20"/>
        </w:rPr>
        <w:t>Na etapie eksploatacji zużycie poszczególnych surowców i materiałów wyniesie:</w:t>
      </w:r>
    </w:p>
    <w:p w14:paraId="53501A19" w14:textId="12E2F56C" w:rsidR="0057038C" w:rsidRPr="00257B8B" w:rsidRDefault="0057038C" w:rsidP="0057038C">
      <w:pPr>
        <w:pStyle w:val="Legenda"/>
        <w:rPr>
          <w:rFonts w:ascii="Verdana" w:hAnsi="Verdana"/>
          <w:color w:val="auto"/>
          <w:sz w:val="16"/>
          <w:szCs w:val="16"/>
        </w:rPr>
      </w:pPr>
      <w:bookmarkStart w:id="14" w:name="_Toc123142700"/>
      <w:r w:rsidRPr="00257B8B">
        <w:rPr>
          <w:rFonts w:ascii="Verdana" w:hAnsi="Verdana"/>
          <w:color w:val="auto"/>
          <w:sz w:val="16"/>
          <w:szCs w:val="16"/>
        </w:rPr>
        <w:t>Zużycie surowców, materiałów i energii</w:t>
      </w:r>
      <w:bookmarkEnd w:id="14"/>
    </w:p>
    <w:tbl>
      <w:tblPr>
        <w:tblW w:w="9142" w:type="dxa"/>
        <w:tblInd w:w="-5" w:type="dxa"/>
        <w:tblLayout w:type="fixed"/>
        <w:tblLook w:val="04A0" w:firstRow="1" w:lastRow="0" w:firstColumn="1" w:lastColumn="0" w:noHBand="0" w:noVBand="1"/>
      </w:tblPr>
      <w:tblGrid>
        <w:gridCol w:w="567"/>
        <w:gridCol w:w="5303"/>
        <w:gridCol w:w="3272"/>
      </w:tblGrid>
      <w:tr w:rsidR="0057038C" w:rsidRPr="00ED1493" w14:paraId="4AB097E3" w14:textId="77777777" w:rsidTr="002A1550">
        <w:trPr>
          <w:trHeight w:val="487"/>
        </w:trPr>
        <w:tc>
          <w:tcPr>
            <w:tcW w:w="56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3060D05" w14:textId="77777777" w:rsidR="0057038C" w:rsidRPr="00ED1493" w:rsidRDefault="0057038C" w:rsidP="002A1550">
            <w:pPr>
              <w:jc w:val="center"/>
              <w:rPr>
                <w:sz w:val="20"/>
                <w:szCs w:val="20"/>
              </w:rPr>
            </w:pPr>
            <w:proofErr w:type="spellStart"/>
            <w:r w:rsidRPr="00ED1493">
              <w:rPr>
                <w:sz w:val="20"/>
                <w:szCs w:val="20"/>
              </w:rPr>
              <w:t>Lp</w:t>
            </w:r>
            <w:proofErr w:type="spellEnd"/>
          </w:p>
        </w:tc>
        <w:tc>
          <w:tcPr>
            <w:tcW w:w="5303"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A2E4DC9" w14:textId="77777777" w:rsidR="0057038C" w:rsidRPr="00ED1493" w:rsidRDefault="0057038C" w:rsidP="002A1550">
            <w:pPr>
              <w:rPr>
                <w:sz w:val="20"/>
                <w:szCs w:val="20"/>
              </w:rPr>
            </w:pPr>
            <w:r w:rsidRPr="00ED1493">
              <w:rPr>
                <w:sz w:val="20"/>
                <w:szCs w:val="20"/>
              </w:rPr>
              <w:t>Surowiec/materiał</w:t>
            </w:r>
          </w:p>
        </w:tc>
        <w:tc>
          <w:tcPr>
            <w:tcW w:w="32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6AF11C" w14:textId="77777777" w:rsidR="0057038C" w:rsidRPr="00ED1493" w:rsidRDefault="0057038C" w:rsidP="002A1550">
            <w:pPr>
              <w:rPr>
                <w:sz w:val="20"/>
                <w:szCs w:val="20"/>
              </w:rPr>
            </w:pPr>
            <w:r w:rsidRPr="00ED1493">
              <w:rPr>
                <w:sz w:val="20"/>
                <w:szCs w:val="20"/>
              </w:rPr>
              <w:t>Roczne zużycie</w:t>
            </w:r>
          </w:p>
        </w:tc>
      </w:tr>
      <w:tr w:rsidR="0057038C" w:rsidRPr="00ED1493" w14:paraId="2E8A905B"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73BFBBB3" w14:textId="77777777" w:rsidR="0057038C" w:rsidRPr="00ED1493" w:rsidRDefault="0057038C" w:rsidP="002A1550">
            <w:pPr>
              <w:jc w:val="center"/>
              <w:rPr>
                <w:sz w:val="20"/>
                <w:szCs w:val="20"/>
              </w:rPr>
            </w:pPr>
            <w:r w:rsidRPr="00ED1493">
              <w:rPr>
                <w:sz w:val="20"/>
                <w:szCs w:val="20"/>
              </w:rPr>
              <w:t>1</w:t>
            </w:r>
          </w:p>
        </w:tc>
        <w:tc>
          <w:tcPr>
            <w:tcW w:w="5303" w:type="dxa"/>
            <w:tcBorders>
              <w:top w:val="single" w:sz="4" w:space="0" w:color="000000"/>
              <w:left w:val="single" w:sz="4" w:space="0" w:color="000000"/>
              <w:bottom w:val="single" w:sz="4" w:space="0" w:color="000000"/>
              <w:right w:val="nil"/>
            </w:tcBorders>
            <w:vAlign w:val="center"/>
            <w:hideMark/>
          </w:tcPr>
          <w:p w14:paraId="1D90B2DF" w14:textId="77777777" w:rsidR="0057038C" w:rsidRPr="00ED1493" w:rsidRDefault="0057038C" w:rsidP="002A1550">
            <w:pPr>
              <w:rPr>
                <w:sz w:val="20"/>
                <w:szCs w:val="20"/>
              </w:rPr>
            </w:pPr>
            <w:r w:rsidRPr="00ED1493">
              <w:rPr>
                <w:sz w:val="20"/>
                <w:szCs w:val="20"/>
              </w:rPr>
              <w:t>Pylisty Siarczan Magnezu o zawartości 59 % wag.</w:t>
            </w:r>
          </w:p>
        </w:tc>
        <w:tc>
          <w:tcPr>
            <w:tcW w:w="3272" w:type="dxa"/>
            <w:tcBorders>
              <w:top w:val="single" w:sz="4" w:space="0" w:color="000000"/>
              <w:left w:val="single" w:sz="4" w:space="0" w:color="000000"/>
              <w:bottom w:val="single" w:sz="4" w:space="0" w:color="000000"/>
              <w:right w:val="single" w:sz="4" w:space="0" w:color="000000"/>
            </w:tcBorders>
            <w:vAlign w:val="center"/>
          </w:tcPr>
          <w:p w14:paraId="532ADDC4" w14:textId="77777777" w:rsidR="0057038C" w:rsidRPr="00ED1493" w:rsidRDefault="0057038C" w:rsidP="002A1550">
            <w:pPr>
              <w:rPr>
                <w:sz w:val="20"/>
                <w:szCs w:val="20"/>
              </w:rPr>
            </w:pPr>
            <w:r w:rsidRPr="00ED1493">
              <w:rPr>
                <w:sz w:val="20"/>
                <w:szCs w:val="20"/>
              </w:rPr>
              <w:t>16 800 Mg/rok</w:t>
            </w:r>
          </w:p>
        </w:tc>
      </w:tr>
      <w:tr w:rsidR="0057038C" w:rsidRPr="00ED1493" w14:paraId="1A9B9629"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14D0B8F8" w14:textId="77777777" w:rsidR="0057038C" w:rsidRPr="00ED1493" w:rsidRDefault="0057038C" w:rsidP="002A1550">
            <w:pPr>
              <w:jc w:val="center"/>
              <w:rPr>
                <w:sz w:val="20"/>
                <w:szCs w:val="20"/>
              </w:rPr>
            </w:pPr>
            <w:r w:rsidRPr="00ED1493">
              <w:rPr>
                <w:sz w:val="20"/>
                <w:szCs w:val="20"/>
              </w:rPr>
              <w:t>2</w:t>
            </w:r>
          </w:p>
        </w:tc>
        <w:tc>
          <w:tcPr>
            <w:tcW w:w="5303" w:type="dxa"/>
            <w:tcBorders>
              <w:top w:val="single" w:sz="4" w:space="0" w:color="000000"/>
              <w:left w:val="single" w:sz="4" w:space="0" w:color="000000"/>
              <w:bottom w:val="single" w:sz="4" w:space="0" w:color="000000"/>
              <w:right w:val="nil"/>
            </w:tcBorders>
            <w:vAlign w:val="center"/>
          </w:tcPr>
          <w:p w14:paraId="2654C7A1" w14:textId="77777777" w:rsidR="0057038C" w:rsidRPr="00ED1493" w:rsidRDefault="0057038C" w:rsidP="002A1550">
            <w:pPr>
              <w:rPr>
                <w:sz w:val="20"/>
                <w:szCs w:val="20"/>
              </w:rPr>
            </w:pPr>
            <w:r w:rsidRPr="00ED1493">
              <w:rPr>
                <w:sz w:val="20"/>
                <w:szCs w:val="20"/>
              </w:rPr>
              <w:t>H2O2 o stężeniu 35 % wag</w:t>
            </w:r>
          </w:p>
        </w:tc>
        <w:tc>
          <w:tcPr>
            <w:tcW w:w="3272" w:type="dxa"/>
            <w:tcBorders>
              <w:top w:val="single" w:sz="4" w:space="0" w:color="000000"/>
              <w:left w:val="single" w:sz="4" w:space="0" w:color="000000"/>
              <w:bottom w:val="single" w:sz="4" w:space="0" w:color="000000"/>
              <w:right w:val="single" w:sz="4" w:space="0" w:color="000000"/>
            </w:tcBorders>
            <w:vAlign w:val="center"/>
          </w:tcPr>
          <w:p w14:paraId="1D7B348C" w14:textId="77777777" w:rsidR="0057038C" w:rsidRPr="00ED1493" w:rsidRDefault="0057038C" w:rsidP="002A1550">
            <w:pPr>
              <w:rPr>
                <w:sz w:val="20"/>
                <w:szCs w:val="20"/>
              </w:rPr>
            </w:pPr>
            <w:r w:rsidRPr="00ED1493">
              <w:rPr>
                <w:sz w:val="20"/>
                <w:szCs w:val="20"/>
              </w:rPr>
              <w:t>320 Mg/rok</w:t>
            </w:r>
          </w:p>
        </w:tc>
      </w:tr>
      <w:tr w:rsidR="0057038C" w:rsidRPr="00ED1493" w14:paraId="77ACEAD9"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5DDC5851" w14:textId="77777777" w:rsidR="0057038C" w:rsidRPr="00ED1493" w:rsidRDefault="0057038C" w:rsidP="002A1550">
            <w:pPr>
              <w:jc w:val="center"/>
              <w:rPr>
                <w:sz w:val="20"/>
                <w:szCs w:val="20"/>
              </w:rPr>
            </w:pPr>
            <w:r w:rsidRPr="00ED1493">
              <w:rPr>
                <w:sz w:val="20"/>
                <w:szCs w:val="20"/>
              </w:rPr>
              <w:t>3</w:t>
            </w:r>
          </w:p>
        </w:tc>
        <w:tc>
          <w:tcPr>
            <w:tcW w:w="5303" w:type="dxa"/>
            <w:tcBorders>
              <w:top w:val="single" w:sz="4" w:space="0" w:color="000000"/>
              <w:left w:val="single" w:sz="4" w:space="0" w:color="000000"/>
              <w:bottom w:val="single" w:sz="4" w:space="0" w:color="000000"/>
              <w:right w:val="nil"/>
            </w:tcBorders>
            <w:vAlign w:val="center"/>
            <w:hideMark/>
          </w:tcPr>
          <w:p w14:paraId="693508D2" w14:textId="77777777" w:rsidR="0057038C" w:rsidRPr="00ED1493" w:rsidRDefault="0057038C" w:rsidP="002A1550">
            <w:pPr>
              <w:rPr>
                <w:sz w:val="20"/>
                <w:szCs w:val="20"/>
              </w:rPr>
            </w:pPr>
            <w:r w:rsidRPr="00ED1493">
              <w:rPr>
                <w:sz w:val="20"/>
                <w:szCs w:val="20"/>
              </w:rPr>
              <w:t>Tlenek Magnezu (do oczyszczania)</w:t>
            </w:r>
          </w:p>
          <w:p w14:paraId="32A0419F" w14:textId="77777777" w:rsidR="0057038C" w:rsidRPr="00ED1493" w:rsidRDefault="0057038C" w:rsidP="002A1550">
            <w:pPr>
              <w:rPr>
                <w:sz w:val="20"/>
                <w:szCs w:val="20"/>
              </w:rPr>
            </w:pPr>
            <w:r w:rsidRPr="00ED1493">
              <w:rPr>
                <w:sz w:val="20"/>
                <w:szCs w:val="20"/>
              </w:rPr>
              <w:t xml:space="preserve">o zawartości min. 90 % wag, </w:t>
            </w:r>
            <w:proofErr w:type="spellStart"/>
            <w:r w:rsidRPr="00ED1493">
              <w:rPr>
                <w:sz w:val="20"/>
                <w:szCs w:val="20"/>
              </w:rPr>
              <w:t>MgO</w:t>
            </w:r>
            <w:proofErr w:type="spellEnd"/>
          </w:p>
        </w:tc>
        <w:tc>
          <w:tcPr>
            <w:tcW w:w="3272" w:type="dxa"/>
            <w:tcBorders>
              <w:top w:val="single" w:sz="4" w:space="0" w:color="000000"/>
              <w:left w:val="single" w:sz="4" w:space="0" w:color="000000"/>
              <w:bottom w:val="single" w:sz="4" w:space="0" w:color="000000"/>
              <w:right w:val="single" w:sz="4" w:space="0" w:color="000000"/>
            </w:tcBorders>
            <w:vAlign w:val="center"/>
          </w:tcPr>
          <w:p w14:paraId="490248BA" w14:textId="77777777" w:rsidR="0057038C" w:rsidRPr="00ED1493" w:rsidRDefault="0057038C" w:rsidP="002A1550">
            <w:pPr>
              <w:rPr>
                <w:sz w:val="20"/>
                <w:szCs w:val="20"/>
              </w:rPr>
            </w:pPr>
            <w:r w:rsidRPr="00ED1493">
              <w:rPr>
                <w:sz w:val="20"/>
                <w:szCs w:val="20"/>
              </w:rPr>
              <w:t>480 Mg/rok</w:t>
            </w:r>
          </w:p>
        </w:tc>
      </w:tr>
      <w:tr w:rsidR="0057038C" w:rsidRPr="00ED1493" w14:paraId="5FF39510"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3FBA7A86" w14:textId="77777777" w:rsidR="0057038C" w:rsidRPr="00ED1493" w:rsidRDefault="0057038C" w:rsidP="002A1550">
            <w:pPr>
              <w:jc w:val="center"/>
              <w:rPr>
                <w:sz w:val="20"/>
                <w:szCs w:val="20"/>
              </w:rPr>
            </w:pPr>
            <w:r w:rsidRPr="00ED1493">
              <w:rPr>
                <w:sz w:val="20"/>
                <w:szCs w:val="20"/>
              </w:rPr>
              <w:t>4</w:t>
            </w:r>
          </w:p>
        </w:tc>
        <w:tc>
          <w:tcPr>
            <w:tcW w:w="5303" w:type="dxa"/>
            <w:tcBorders>
              <w:top w:val="single" w:sz="4" w:space="0" w:color="000000"/>
              <w:left w:val="single" w:sz="4" w:space="0" w:color="000000"/>
              <w:bottom w:val="single" w:sz="4" w:space="0" w:color="000000"/>
              <w:right w:val="nil"/>
            </w:tcBorders>
            <w:vAlign w:val="center"/>
            <w:hideMark/>
          </w:tcPr>
          <w:p w14:paraId="6FFB2B89" w14:textId="77777777" w:rsidR="0057038C" w:rsidRPr="00ED1493" w:rsidRDefault="0057038C" w:rsidP="002A1550">
            <w:pPr>
              <w:rPr>
                <w:sz w:val="20"/>
                <w:szCs w:val="20"/>
              </w:rPr>
            </w:pPr>
            <w:r w:rsidRPr="00ED1493">
              <w:rPr>
                <w:sz w:val="20"/>
                <w:szCs w:val="20"/>
              </w:rPr>
              <w:t>Woda procesowa:</w:t>
            </w:r>
          </w:p>
        </w:tc>
        <w:tc>
          <w:tcPr>
            <w:tcW w:w="3272" w:type="dxa"/>
            <w:tcBorders>
              <w:top w:val="single" w:sz="4" w:space="0" w:color="000000"/>
              <w:left w:val="single" w:sz="4" w:space="0" w:color="000000"/>
              <w:bottom w:val="single" w:sz="4" w:space="0" w:color="000000"/>
              <w:right w:val="single" w:sz="4" w:space="0" w:color="000000"/>
            </w:tcBorders>
            <w:vAlign w:val="center"/>
          </w:tcPr>
          <w:p w14:paraId="11C22434" w14:textId="77777777" w:rsidR="0057038C" w:rsidRPr="00ED1493" w:rsidRDefault="0057038C" w:rsidP="002A1550">
            <w:pPr>
              <w:rPr>
                <w:sz w:val="20"/>
                <w:szCs w:val="20"/>
              </w:rPr>
            </w:pPr>
            <w:r w:rsidRPr="00ED1493">
              <w:rPr>
                <w:sz w:val="20"/>
                <w:szCs w:val="20"/>
              </w:rPr>
              <w:t>8400 Mg/rok</w:t>
            </w:r>
          </w:p>
        </w:tc>
      </w:tr>
      <w:tr w:rsidR="0057038C" w:rsidRPr="00ED1493" w14:paraId="2F70E8BA" w14:textId="77777777" w:rsidTr="002A1550">
        <w:trPr>
          <w:trHeight w:val="340"/>
        </w:trPr>
        <w:tc>
          <w:tcPr>
            <w:tcW w:w="567" w:type="dxa"/>
            <w:tcBorders>
              <w:top w:val="nil"/>
              <w:left w:val="single" w:sz="4" w:space="0" w:color="000000"/>
              <w:bottom w:val="single" w:sz="4" w:space="0" w:color="000000"/>
              <w:right w:val="nil"/>
            </w:tcBorders>
            <w:vAlign w:val="center"/>
            <w:hideMark/>
          </w:tcPr>
          <w:p w14:paraId="1EAA6D2B" w14:textId="77777777" w:rsidR="0057038C" w:rsidRPr="00ED1493" w:rsidRDefault="0057038C" w:rsidP="002A1550">
            <w:pPr>
              <w:jc w:val="center"/>
              <w:rPr>
                <w:sz w:val="20"/>
                <w:szCs w:val="20"/>
              </w:rPr>
            </w:pPr>
            <w:r w:rsidRPr="00ED1493">
              <w:rPr>
                <w:sz w:val="20"/>
                <w:szCs w:val="20"/>
              </w:rPr>
              <w:t>5</w:t>
            </w:r>
          </w:p>
        </w:tc>
        <w:tc>
          <w:tcPr>
            <w:tcW w:w="5303" w:type="dxa"/>
            <w:tcBorders>
              <w:top w:val="nil"/>
              <w:left w:val="single" w:sz="4" w:space="0" w:color="000000"/>
              <w:bottom w:val="single" w:sz="4" w:space="0" w:color="000000"/>
              <w:right w:val="nil"/>
            </w:tcBorders>
            <w:vAlign w:val="center"/>
            <w:hideMark/>
          </w:tcPr>
          <w:p w14:paraId="0B2AC2BF" w14:textId="77777777" w:rsidR="0057038C" w:rsidRPr="00ED1493" w:rsidRDefault="0057038C" w:rsidP="002A1550">
            <w:pPr>
              <w:rPr>
                <w:sz w:val="20"/>
                <w:szCs w:val="20"/>
              </w:rPr>
            </w:pPr>
            <w:r w:rsidRPr="00ED1493">
              <w:rPr>
                <w:sz w:val="20"/>
                <w:szCs w:val="20"/>
              </w:rPr>
              <w:t>Pomoc Filtracyjna</w:t>
            </w:r>
          </w:p>
        </w:tc>
        <w:tc>
          <w:tcPr>
            <w:tcW w:w="3272" w:type="dxa"/>
            <w:tcBorders>
              <w:top w:val="nil"/>
              <w:left w:val="single" w:sz="4" w:space="0" w:color="000000"/>
              <w:bottom w:val="single" w:sz="4" w:space="0" w:color="000000"/>
              <w:right w:val="single" w:sz="4" w:space="0" w:color="000000"/>
            </w:tcBorders>
            <w:vAlign w:val="center"/>
          </w:tcPr>
          <w:p w14:paraId="027DCEBD" w14:textId="77777777" w:rsidR="0057038C" w:rsidRPr="00ED1493" w:rsidRDefault="0057038C" w:rsidP="002A1550">
            <w:pPr>
              <w:rPr>
                <w:sz w:val="20"/>
                <w:szCs w:val="20"/>
              </w:rPr>
            </w:pPr>
            <w:r w:rsidRPr="00ED1493">
              <w:rPr>
                <w:sz w:val="20"/>
                <w:szCs w:val="20"/>
              </w:rPr>
              <w:t>990 Mg/rok</w:t>
            </w:r>
          </w:p>
        </w:tc>
      </w:tr>
      <w:tr w:rsidR="0057038C" w:rsidRPr="00ED1493" w14:paraId="39E86EB3" w14:textId="77777777" w:rsidTr="002A1550">
        <w:trPr>
          <w:trHeight w:val="340"/>
        </w:trPr>
        <w:tc>
          <w:tcPr>
            <w:tcW w:w="567" w:type="dxa"/>
            <w:tcBorders>
              <w:top w:val="nil"/>
              <w:left w:val="single" w:sz="4" w:space="0" w:color="000000"/>
              <w:bottom w:val="single" w:sz="4" w:space="0" w:color="000000"/>
              <w:right w:val="nil"/>
            </w:tcBorders>
            <w:vAlign w:val="center"/>
            <w:hideMark/>
          </w:tcPr>
          <w:p w14:paraId="199CE6AA" w14:textId="77777777" w:rsidR="0057038C" w:rsidRPr="00ED1493" w:rsidRDefault="0057038C" w:rsidP="002A1550">
            <w:pPr>
              <w:jc w:val="center"/>
              <w:rPr>
                <w:sz w:val="20"/>
                <w:szCs w:val="20"/>
              </w:rPr>
            </w:pPr>
            <w:r w:rsidRPr="00ED1493">
              <w:rPr>
                <w:sz w:val="20"/>
                <w:szCs w:val="20"/>
              </w:rPr>
              <w:t>6</w:t>
            </w:r>
          </w:p>
        </w:tc>
        <w:tc>
          <w:tcPr>
            <w:tcW w:w="5303" w:type="dxa"/>
            <w:tcBorders>
              <w:top w:val="nil"/>
              <w:left w:val="single" w:sz="4" w:space="0" w:color="000000"/>
              <w:bottom w:val="single" w:sz="4" w:space="0" w:color="000000"/>
              <w:right w:val="nil"/>
            </w:tcBorders>
            <w:vAlign w:val="center"/>
            <w:hideMark/>
          </w:tcPr>
          <w:p w14:paraId="3349CFFD" w14:textId="77777777" w:rsidR="0057038C" w:rsidRPr="00ED1493" w:rsidRDefault="0057038C" w:rsidP="002A1550">
            <w:pPr>
              <w:rPr>
                <w:sz w:val="20"/>
                <w:szCs w:val="20"/>
              </w:rPr>
            </w:pPr>
            <w:r w:rsidRPr="00ED1493">
              <w:rPr>
                <w:sz w:val="20"/>
                <w:szCs w:val="20"/>
              </w:rPr>
              <w:t>H2SO4 w przeliczeniu na 95 %wag.</w:t>
            </w:r>
          </w:p>
        </w:tc>
        <w:tc>
          <w:tcPr>
            <w:tcW w:w="3272" w:type="dxa"/>
            <w:tcBorders>
              <w:top w:val="nil"/>
              <w:left w:val="single" w:sz="4" w:space="0" w:color="000000"/>
              <w:bottom w:val="single" w:sz="4" w:space="0" w:color="000000"/>
              <w:right w:val="single" w:sz="4" w:space="0" w:color="000000"/>
            </w:tcBorders>
            <w:vAlign w:val="center"/>
          </w:tcPr>
          <w:p w14:paraId="31BCFAA6" w14:textId="77777777" w:rsidR="0057038C" w:rsidRPr="00ED1493" w:rsidRDefault="0057038C" w:rsidP="002A1550">
            <w:pPr>
              <w:rPr>
                <w:sz w:val="20"/>
                <w:szCs w:val="20"/>
              </w:rPr>
            </w:pPr>
            <w:r w:rsidRPr="00ED1493">
              <w:rPr>
                <w:sz w:val="20"/>
                <w:szCs w:val="20"/>
              </w:rPr>
              <w:t>48 Mg/rok</w:t>
            </w:r>
          </w:p>
        </w:tc>
      </w:tr>
      <w:tr w:rsidR="0057038C" w:rsidRPr="00ED1493" w14:paraId="59C6FBF7" w14:textId="77777777" w:rsidTr="002A1550">
        <w:trPr>
          <w:trHeight w:val="340"/>
        </w:trPr>
        <w:tc>
          <w:tcPr>
            <w:tcW w:w="567" w:type="dxa"/>
            <w:tcBorders>
              <w:top w:val="nil"/>
              <w:left w:val="single" w:sz="4" w:space="0" w:color="000000"/>
              <w:bottom w:val="single" w:sz="4" w:space="0" w:color="000000"/>
              <w:right w:val="nil"/>
            </w:tcBorders>
            <w:vAlign w:val="center"/>
            <w:hideMark/>
          </w:tcPr>
          <w:p w14:paraId="24EB8BF1" w14:textId="77777777" w:rsidR="0057038C" w:rsidRPr="00ED1493" w:rsidRDefault="0057038C" w:rsidP="002A1550">
            <w:pPr>
              <w:jc w:val="center"/>
              <w:rPr>
                <w:sz w:val="20"/>
                <w:szCs w:val="20"/>
              </w:rPr>
            </w:pPr>
            <w:r w:rsidRPr="00ED1493">
              <w:rPr>
                <w:sz w:val="20"/>
                <w:szCs w:val="20"/>
              </w:rPr>
              <w:t>7</w:t>
            </w:r>
          </w:p>
        </w:tc>
        <w:tc>
          <w:tcPr>
            <w:tcW w:w="5303" w:type="dxa"/>
            <w:tcBorders>
              <w:top w:val="nil"/>
              <w:left w:val="single" w:sz="4" w:space="0" w:color="000000"/>
              <w:bottom w:val="single" w:sz="4" w:space="0" w:color="000000"/>
              <w:right w:val="nil"/>
            </w:tcBorders>
            <w:vAlign w:val="center"/>
            <w:hideMark/>
          </w:tcPr>
          <w:p w14:paraId="7B6457E4" w14:textId="77777777" w:rsidR="0057038C" w:rsidRPr="00ED1493" w:rsidRDefault="0057038C" w:rsidP="002A1550">
            <w:pPr>
              <w:rPr>
                <w:sz w:val="20"/>
                <w:szCs w:val="20"/>
              </w:rPr>
            </w:pPr>
            <w:r w:rsidRPr="00ED1493">
              <w:rPr>
                <w:sz w:val="20"/>
                <w:szCs w:val="20"/>
              </w:rPr>
              <w:t>Gaz ziemny</w:t>
            </w:r>
          </w:p>
        </w:tc>
        <w:tc>
          <w:tcPr>
            <w:tcW w:w="3272" w:type="dxa"/>
            <w:tcBorders>
              <w:top w:val="nil"/>
              <w:left w:val="single" w:sz="4" w:space="0" w:color="000000"/>
              <w:bottom w:val="single" w:sz="4" w:space="0" w:color="000000"/>
              <w:right w:val="single" w:sz="4" w:space="0" w:color="000000"/>
            </w:tcBorders>
            <w:vAlign w:val="center"/>
          </w:tcPr>
          <w:p w14:paraId="538CC0A2" w14:textId="77777777" w:rsidR="0057038C" w:rsidRPr="00ED1493" w:rsidRDefault="0057038C" w:rsidP="002A1550">
            <w:pPr>
              <w:rPr>
                <w:sz w:val="20"/>
                <w:szCs w:val="20"/>
              </w:rPr>
            </w:pPr>
            <w:r w:rsidRPr="00ED1493">
              <w:rPr>
                <w:sz w:val="20"/>
                <w:szCs w:val="20"/>
              </w:rPr>
              <w:t>100 000 m3/rok</w:t>
            </w:r>
          </w:p>
        </w:tc>
      </w:tr>
      <w:tr w:rsidR="0057038C" w:rsidRPr="00ED1493" w14:paraId="636B3084"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41BD08E6" w14:textId="77777777" w:rsidR="0057038C" w:rsidRPr="00ED1493" w:rsidRDefault="0057038C" w:rsidP="002A1550">
            <w:pPr>
              <w:jc w:val="center"/>
              <w:rPr>
                <w:sz w:val="20"/>
                <w:szCs w:val="20"/>
              </w:rPr>
            </w:pPr>
            <w:r w:rsidRPr="00ED1493">
              <w:rPr>
                <w:sz w:val="20"/>
                <w:szCs w:val="20"/>
              </w:rPr>
              <w:t>8</w:t>
            </w:r>
          </w:p>
        </w:tc>
        <w:tc>
          <w:tcPr>
            <w:tcW w:w="5303" w:type="dxa"/>
            <w:tcBorders>
              <w:top w:val="single" w:sz="4" w:space="0" w:color="000000"/>
              <w:left w:val="single" w:sz="4" w:space="0" w:color="000000"/>
              <w:bottom w:val="single" w:sz="4" w:space="0" w:color="000000"/>
              <w:right w:val="nil"/>
            </w:tcBorders>
            <w:vAlign w:val="center"/>
            <w:hideMark/>
          </w:tcPr>
          <w:p w14:paraId="0C0B350D" w14:textId="77777777" w:rsidR="0057038C" w:rsidRPr="00ED1493" w:rsidRDefault="0057038C" w:rsidP="002A1550">
            <w:pPr>
              <w:rPr>
                <w:sz w:val="20"/>
                <w:szCs w:val="20"/>
              </w:rPr>
            </w:pPr>
            <w:r w:rsidRPr="00ED1493">
              <w:rPr>
                <w:sz w:val="20"/>
                <w:szCs w:val="20"/>
              </w:rPr>
              <w:t>Woda chłodząca</w:t>
            </w:r>
          </w:p>
        </w:tc>
        <w:tc>
          <w:tcPr>
            <w:tcW w:w="3272" w:type="dxa"/>
            <w:tcBorders>
              <w:top w:val="single" w:sz="4" w:space="0" w:color="000000"/>
              <w:left w:val="single" w:sz="4" w:space="0" w:color="000000"/>
              <w:bottom w:val="single" w:sz="4" w:space="0" w:color="000000"/>
              <w:right w:val="single" w:sz="4" w:space="0" w:color="000000"/>
            </w:tcBorders>
            <w:vAlign w:val="center"/>
            <w:hideMark/>
          </w:tcPr>
          <w:p w14:paraId="24FEF0DE" w14:textId="77777777" w:rsidR="0057038C" w:rsidRPr="00ED1493" w:rsidRDefault="0057038C" w:rsidP="002A1550">
            <w:pPr>
              <w:rPr>
                <w:sz w:val="20"/>
                <w:szCs w:val="20"/>
              </w:rPr>
            </w:pPr>
            <w:r w:rsidRPr="00ED1493">
              <w:rPr>
                <w:sz w:val="20"/>
                <w:szCs w:val="20"/>
              </w:rPr>
              <w:t>22 000 m3/rok*</w:t>
            </w:r>
          </w:p>
        </w:tc>
      </w:tr>
      <w:tr w:rsidR="0057038C" w:rsidRPr="00ED1493" w14:paraId="62532A26"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223116D1" w14:textId="77777777" w:rsidR="0057038C" w:rsidRPr="00ED1493" w:rsidRDefault="0057038C" w:rsidP="002A1550">
            <w:pPr>
              <w:jc w:val="center"/>
              <w:rPr>
                <w:sz w:val="20"/>
                <w:szCs w:val="20"/>
              </w:rPr>
            </w:pPr>
            <w:r w:rsidRPr="00ED1493">
              <w:rPr>
                <w:sz w:val="20"/>
                <w:szCs w:val="20"/>
              </w:rPr>
              <w:t>9</w:t>
            </w:r>
          </w:p>
        </w:tc>
        <w:tc>
          <w:tcPr>
            <w:tcW w:w="5303" w:type="dxa"/>
            <w:tcBorders>
              <w:top w:val="single" w:sz="4" w:space="0" w:color="000000"/>
              <w:left w:val="single" w:sz="4" w:space="0" w:color="000000"/>
              <w:bottom w:val="single" w:sz="4" w:space="0" w:color="000000"/>
              <w:right w:val="nil"/>
            </w:tcBorders>
            <w:vAlign w:val="center"/>
            <w:hideMark/>
          </w:tcPr>
          <w:p w14:paraId="504501C1" w14:textId="77777777" w:rsidR="0057038C" w:rsidRPr="00ED1493" w:rsidRDefault="0057038C" w:rsidP="002A1550">
            <w:pPr>
              <w:rPr>
                <w:sz w:val="20"/>
                <w:szCs w:val="20"/>
              </w:rPr>
            </w:pPr>
            <w:r w:rsidRPr="00ED1493">
              <w:rPr>
                <w:sz w:val="20"/>
                <w:szCs w:val="20"/>
              </w:rPr>
              <w:t xml:space="preserve">Powietrze </w:t>
            </w:r>
            <w:proofErr w:type="spellStart"/>
            <w:r w:rsidRPr="00ED1493">
              <w:rPr>
                <w:sz w:val="20"/>
                <w:szCs w:val="20"/>
              </w:rPr>
              <w:t>AKPiA</w:t>
            </w:r>
            <w:proofErr w:type="spellEnd"/>
          </w:p>
        </w:tc>
        <w:tc>
          <w:tcPr>
            <w:tcW w:w="3272" w:type="dxa"/>
            <w:tcBorders>
              <w:top w:val="single" w:sz="4" w:space="0" w:color="000000"/>
              <w:left w:val="single" w:sz="4" w:space="0" w:color="000000"/>
              <w:bottom w:val="single" w:sz="4" w:space="0" w:color="000000"/>
              <w:right w:val="single" w:sz="4" w:space="0" w:color="000000"/>
            </w:tcBorders>
            <w:vAlign w:val="center"/>
          </w:tcPr>
          <w:p w14:paraId="02611AF0" w14:textId="77777777" w:rsidR="0057038C" w:rsidRPr="00ED1493" w:rsidRDefault="0057038C" w:rsidP="002A1550">
            <w:pPr>
              <w:rPr>
                <w:sz w:val="20"/>
                <w:szCs w:val="20"/>
              </w:rPr>
            </w:pPr>
            <w:r w:rsidRPr="00ED1493">
              <w:rPr>
                <w:sz w:val="20"/>
                <w:szCs w:val="20"/>
              </w:rPr>
              <w:t>990 000 Nm3/rok</w:t>
            </w:r>
          </w:p>
        </w:tc>
      </w:tr>
      <w:tr w:rsidR="0057038C" w:rsidRPr="00ED1493" w14:paraId="187F8658"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2B84E028" w14:textId="77777777" w:rsidR="0057038C" w:rsidRPr="00ED1493" w:rsidRDefault="0057038C" w:rsidP="002A1550">
            <w:pPr>
              <w:jc w:val="center"/>
              <w:rPr>
                <w:sz w:val="20"/>
                <w:szCs w:val="20"/>
              </w:rPr>
            </w:pPr>
            <w:r w:rsidRPr="00ED1493">
              <w:rPr>
                <w:sz w:val="20"/>
                <w:szCs w:val="20"/>
              </w:rPr>
              <w:t>10</w:t>
            </w:r>
          </w:p>
        </w:tc>
        <w:tc>
          <w:tcPr>
            <w:tcW w:w="5303" w:type="dxa"/>
            <w:tcBorders>
              <w:top w:val="single" w:sz="4" w:space="0" w:color="000000"/>
              <w:left w:val="single" w:sz="4" w:space="0" w:color="000000"/>
              <w:bottom w:val="single" w:sz="4" w:space="0" w:color="000000"/>
              <w:right w:val="nil"/>
            </w:tcBorders>
            <w:vAlign w:val="center"/>
            <w:hideMark/>
          </w:tcPr>
          <w:p w14:paraId="23981BAD" w14:textId="77777777" w:rsidR="0057038C" w:rsidRPr="00ED1493" w:rsidRDefault="0057038C" w:rsidP="002A1550">
            <w:pPr>
              <w:rPr>
                <w:sz w:val="20"/>
                <w:szCs w:val="20"/>
              </w:rPr>
            </w:pPr>
            <w:r w:rsidRPr="00ED1493">
              <w:rPr>
                <w:sz w:val="20"/>
                <w:szCs w:val="20"/>
              </w:rPr>
              <w:t>Powietrze Przemysłowe</w:t>
            </w:r>
          </w:p>
        </w:tc>
        <w:tc>
          <w:tcPr>
            <w:tcW w:w="3272" w:type="dxa"/>
            <w:tcBorders>
              <w:top w:val="single" w:sz="4" w:space="0" w:color="000000"/>
              <w:left w:val="single" w:sz="4" w:space="0" w:color="000000"/>
              <w:bottom w:val="single" w:sz="4" w:space="0" w:color="000000"/>
              <w:right w:val="single" w:sz="4" w:space="0" w:color="000000"/>
            </w:tcBorders>
            <w:vAlign w:val="center"/>
          </w:tcPr>
          <w:p w14:paraId="1D6A77B8" w14:textId="77777777" w:rsidR="0057038C" w:rsidRPr="00ED1493" w:rsidRDefault="0057038C" w:rsidP="002A1550">
            <w:pPr>
              <w:rPr>
                <w:sz w:val="20"/>
                <w:szCs w:val="20"/>
              </w:rPr>
            </w:pPr>
            <w:r w:rsidRPr="00ED1493">
              <w:rPr>
                <w:sz w:val="20"/>
                <w:szCs w:val="20"/>
              </w:rPr>
              <w:t>950 400 Nm3/rok</w:t>
            </w:r>
          </w:p>
        </w:tc>
      </w:tr>
      <w:tr w:rsidR="0057038C" w:rsidRPr="00ED1493" w14:paraId="2CCD3E5E"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6F518FCB" w14:textId="77777777" w:rsidR="0057038C" w:rsidRPr="00ED1493" w:rsidRDefault="0057038C" w:rsidP="002A1550">
            <w:pPr>
              <w:jc w:val="center"/>
              <w:rPr>
                <w:sz w:val="20"/>
                <w:szCs w:val="20"/>
              </w:rPr>
            </w:pPr>
            <w:r w:rsidRPr="00ED1493">
              <w:rPr>
                <w:sz w:val="20"/>
                <w:szCs w:val="20"/>
              </w:rPr>
              <w:t>11</w:t>
            </w:r>
          </w:p>
        </w:tc>
        <w:tc>
          <w:tcPr>
            <w:tcW w:w="5303" w:type="dxa"/>
            <w:tcBorders>
              <w:top w:val="single" w:sz="4" w:space="0" w:color="000000"/>
              <w:left w:val="single" w:sz="4" w:space="0" w:color="000000"/>
              <w:bottom w:val="single" w:sz="4" w:space="0" w:color="000000"/>
              <w:right w:val="nil"/>
            </w:tcBorders>
            <w:vAlign w:val="center"/>
            <w:hideMark/>
          </w:tcPr>
          <w:p w14:paraId="270656EF" w14:textId="77777777" w:rsidR="0057038C" w:rsidRPr="00ED1493" w:rsidRDefault="0057038C" w:rsidP="002A1550">
            <w:pPr>
              <w:rPr>
                <w:sz w:val="20"/>
                <w:szCs w:val="20"/>
              </w:rPr>
            </w:pPr>
            <w:r w:rsidRPr="00ED1493">
              <w:rPr>
                <w:sz w:val="20"/>
                <w:szCs w:val="20"/>
              </w:rPr>
              <w:t xml:space="preserve">Woda do celów </w:t>
            </w:r>
            <w:proofErr w:type="spellStart"/>
            <w:r w:rsidRPr="00ED1493">
              <w:rPr>
                <w:sz w:val="20"/>
                <w:szCs w:val="20"/>
              </w:rPr>
              <w:t>socjalno</w:t>
            </w:r>
            <w:proofErr w:type="spellEnd"/>
            <w:r w:rsidRPr="00ED1493">
              <w:rPr>
                <w:sz w:val="20"/>
                <w:szCs w:val="20"/>
              </w:rPr>
              <w:t xml:space="preserve"> – bytowych załogi</w:t>
            </w:r>
          </w:p>
        </w:tc>
        <w:tc>
          <w:tcPr>
            <w:tcW w:w="3272" w:type="dxa"/>
            <w:tcBorders>
              <w:top w:val="single" w:sz="4" w:space="0" w:color="000000"/>
              <w:left w:val="single" w:sz="4" w:space="0" w:color="000000"/>
              <w:bottom w:val="single" w:sz="4" w:space="0" w:color="000000"/>
              <w:right w:val="single" w:sz="4" w:space="0" w:color="000000"/>
            </w:tcBorders>
            <w:vAlign w:val="center"/>
          </w:tcPr>
          <w:p w14:paraId="3941CFCA" w14:textId="77777777" w:rsidR="0057038C" w:rsidRPr="00ED1493" w:rsidRDefault="0057038C" w:rsidP="002A1550">
            <w:pPr>
              <w:rPr>
                <w:sz w:val="20"/>
                <w:szCs w:val="20"/>
              </w:rPr>
            </w:pPr>
            <w:r w:rsidRPr="00ED1493">
              <w:rPr>
                <w:sz w:val="20"/>
                <w:szCs w:val="20"/>
              </w:rPr>
              <w:t>300 m3/rok</w:t>
            </w:r>
          </w:p>
        </w:tc>
      </w:tr>
      <w:tr w:rsidR="0057038C" w:rsidRPr="00ED1493" w14:paraId="2F2A6D73" w14:textId="77777777" w:rsidTr="002A1550">
        <w:trPr>
          <w:trHeight w:val="340"/>
        </w:trPr>
        <w:tc>
          <w:tcPr>
            <w:tcW w:w="567" w:type="dxa"/>
            <w:tcBorders>
              <w:top w:val="single" w:sz="4" w:space="0" w:color="000000"/>
              <w:left w:val="single" w:sz="4" w:space="0" w:color="000000"/>
              <w:bottom w:val="single" w:sz="4" w:space="0" w:color="000000"/>
              <w:right w:val="nil"/>
            </w:tcBorders>
            <w:vAlign w:val="center"/>
            <w:hideMark/>
          </w:tcPr>
          <w:p w14:paraId="58DE68A6" w14:textId="77777777" w:rsidR="0057038C" w:rsidRPr="00ED1493" w:rsidRDefault="0057038C" w:rsidP="002A1550">
            <w:pPr>
              <w:jc w:val="center"/>
              <w:rPr>
                <w:sz w:val="20"/>
                <w:szCs w:val="20"/>
              </w:rPr>
            </w:pPr>
            <w:r w:rsidRPr="00ED1493">
              <w:rPr>
                <w:sz w:val="20"/>
                <w:szCs w:val="20"/>
              </w:rPr>
              <w:t>12</w:t>
            </w:r>
          </w:p>
        </w:tc>
        <w:tc>
          <w:tcPr>
            <w:tcW w:w="5303" w:type="dxa"/>
            <w:tcBorders>
              <w:top w:val="single" w:sz="4" w:space="0" w:color="000000"/>
              <w:left w:val="single" w:sz="4" w:space="0" w:color="000000"/>
              <w:bottom w:val="single" w:sz="4" w:space="0" w:color="000000"/>
              <w:right w:val="nil"/>
            </w:tcBorders>
            <w:vAlign w:val="center"/>
            <w:hideMark/>
          </w:tcPr>
          <w:p w14:paraId="6761939A" w14:textId="77777777" w:rsidR="0057038C" w:rsidRPr="00ED1493" w:rsidRDefault="0057038C" w:rsidP="002A1550">
            <w:pPr>
              <w:rPr>
                <w:sz w:val="20"/>
                <w:szCs w:val="20"/>
              </w:rPr>
            </w:pPr>
            <w:r w:rsidRPr="00ED1493">
              <w:rPr>
                <w:sz w:val="20"/>
                <w:szCs w:val="20"/>
              </w:rPr>
              <w:t xml:space="preserve">Zużycie energii elektrycznej </w:t>
            </w:r>
          </w:p>
        </w:tc>
        <w:tc>
          <w:tcPr>
            <w:tcW w:w="3272" w:type="dxa"/>
            <w:tcBorders>
              <w:top w:val="single" w:sz="4" w:space="0" w:color="000000"/>
              <w:left w:val="single" w:sz="4" w:space="0" w:color="000000"/>
              <w:bottom w:val="single" w:sz="4" w:space="0" w:color="000000"/>
              <w:right w:val="single" w:sz="4" w:space="0" w:color="000000"/>
            </w:tcBorders>
            <w:vAlign w:val="center"/>
          </w:tcPr>
          <w:p w14:paraId="256858FB" w14:textId="77777777" w:rsidR="0057038C" w:rsidRPr="00ED1493" w:rsidRDefault="0057038C" w:rsidP="002A1550">
            <w:pPr>
              <w:rPr>
                <w:sz w:val="20"/>
                <w:szCs w:val="20"/>
              </w:rPr>
            </w:pPr>
            <w:r w:rsidRPr="00ED1493">
              <w:rPr>
                <w:sz w:val="20"/>
                <w:szCs w:val="20"/>
              </w:rPr>
              <w:t>200 MWh/rok</w:t>
            </w:r>
          </w:p>
        </w:tc>
      </w:tr>
    </w:tbl>
    <w:p w14:paraId="09B5AD92" w14:textId="77777777" w:rsidR="0057038C" w:rsidRPr="00E76816" w:rsidRDefault="0057038C" w:rsidP="0057038C">
      <w:pPr>
        <w:rPr>
          <w:i/>
          <w:iCs/>
          <w:sz w:val="20"/>
          <w:szCs w:val="18"/>
        </w:rPr>
      </w:pPr>
      <w:r w:rsidRPr="00E76816">
        <w:rPr>
          <w:i/>
          <w:iCs/>
          <w:sz w:val="20"/>
          <w:szCs w:val="18"/>
          <w:lang w:eastAsia="ar-SA"/>
        </w:rPr>
        <w:t>*</w:t>
      </w:r>
      <w:r w:rsidRPr="00E76816">
        <w:rPr>
          <w:i/>
          <w:iCs/>
          <w:sz w:val="20"/>
          <w:szCs w:val="18"/>
        </w:rPr>
        <w:t>Uzupełnienie strat w obiegu chłodni wentylatorowej</w:t>
      </w:r>
    </w:p>
    <w:p w14:paraId="392A1180" w14:textId="5F896DE7" w:rsidR="004059F5" w:rsidRPr="004059F5" w:rsidRDefault="004059F5" w:rsidP="004059F5">
      <w:pPr>
        <w:spacing w:line="276" w:lineRule="auto"/>
        <w:jc w:val="both"/>
        <w:rPr>
          <w:rFonts w:ascii="Verdana" w:hAnsi="Verdana"/>
          <w:sz w:val="16"/>
          <w:szCs w:val="16"/>
        </w:rPr>
      </w:pPr>
    </w:p>
    <w:sectPr w:rsidR="004059F5" w:rsidRPr="004059F5" w:rsidSect="00621FD7">
      <w:footerReference w:type="even" r:id="rId11"/>
      <w:footerReference w:type="default" r:id="rId12"/>
      <w:pgSz w:w="11904" w:h="16838"/>
      <w:pgMar w:top="1418" w:right="1123" w:bottom="947"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3E4A" w14:textId="77777777" w:rsidR="00B950EA" w:rsidRDefault="00B950EA">
      <w:r>
        <w:separator/>
      </w:r>
    </w:p>
  </w:endnote>
  <w:endnote w:type="continuationSeparator" w:id="0">
    <w:p w14:paraId="2B44746E" w14:textId="77777777" w:rsidR="00B950EA" w:rsidRDefault="00B9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0" w:usb1="08070000" w:usb2="00000010" w:usb3="00000000" w:csb0="00020000" w:csb1="00000000"/>
  </w:font>
  <w:font w:name="ArialMT">
    <w:altName w:val="Arial Unicode MS"/>
    <w:panose1 w:val="00000000000000000000"/>
    <w:charset w:val="00"/>
    <w:family w:val="swiss"/>
    <w:notTrueType/>
    <w:pitch w:val="default"/>
    <w:sig w:usb0="00000003" w:usb1="08070000" w:usb2="00000010" w:usb3="00000000" w:csb0="00020001" w:csb1="00000000"/>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ED75" w14:textId="77777777" w:rsidR="00586948" w:rsidRDefault="005869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909FE9" w14:textId="77777777" w:rsidR="00586948" w:rsidRDefault="0058694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177C" w14:textId="77777777" w:rsidR="00586948" w:rsidRDefault="0058694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96F72">
      <w:rPr>
        <w:rStyle w:val="Numerstrony"/>
        <w:noProof/>
      </w:rPr>
      <w:t>12</w:t>
    </w:r>
    <w:r>
      <w:rPr>
        <w:rStyle w:val="Numerstrony"/>
      </w:rPr>
      <w:fldChar w:fldCharType="end"/>
    </w:r>
  </w:p>
  <w:p w14:paraId="2AA3B129" w14:textId="77777777" w:rsidR="00586948" w:rsidRDefault="0058694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310C9" w14:textId="77777777" w:rsidR="00B950EA" w:rsidRDefault="00B950EA">
      <w:r>
        <w:separator/>
      </w:r>
    </w:p>
  </w:footnote>
  <w:footnote w:type="continuationSeparator" w:id="0">
    <w:p w14:paraId="544D1049" w14:textId="77777777" w:rsidR="00B950EA" w:rsidRDefault="00B9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D1CD1B2"/>
    <w:lvl w:ilvl="0">
      <w:numFmt w:val="bullet"/>
      <w:lvlText w:val="*"/>
      <w:lvlJc w:val="left"/>
    </w:lvl>
  </w:abstractNum>
  <w:abstractNum w:abstractNumId="1" w15:restartNumberingAfterBreak="0">
    <w:nsid w:val="00000003"/>
    <w:multiLevelType w:val="singleLevel"/>
    <w:tmpl w:val="B09AAA76"/>
    <w:lvl w:ilvl="0">
      <w:start w:val="1"/>
      <w:numFmt w:val="decimal"/>
      <w:lvlText w:val="%1."/>
      <w:lvlJc w:val="left"/>
      <w:pPr>
        <w:tabs>
          <w:tab w:val="num" w:pos="0"/>
        </w:tabs>
        <w:ind w:left="360" w:hanging="360"/>
      </w:pPr>
      <w:rPr>
        <w:rFonts w:ascii="Arial" w:hAnsi="Arial" w:cs="Arial"/>
        <w:color w:val="000000"/>
        <w:sz w:val="22"/>
        <w:szCs w:val="22"/>
      </w:rPr>
    </w:lvl>
  </w:abstractNum>
  <w:abstractNum w:abstractNumId="2" w15:restartNumberingAfterBreak="0">
    <w:nsid w:val="00000004"/>
    <w:multiLevelType w:val="singleLevel"/>
    <w:tmpl w:val="00000004"/>
    <w:lvl w:ilvl="0">
      <w:start w:val="1"/>
      <w:numFmt w:val="decimal"/>
      <w:lvlText w:val="%1."/>
      <w:lvlJc w:val="left"/>
      <w:pPr>
        <w:tabs>
          <w:tab w:val="num" w:pos="0"/>
        </w:tabs>
        <w:ind w:left="720" w:hanging="360"/>
      </w:pPr>
      <w:rPr>
        <w:rFonts w:ascii="Arial" w:eastAsia="Times New Roman" w:hAnsi="Arial" w:cs="Arial" w:hint="default"/>
        <w:color w:val="000000"/>
        <w:kern w:val="0"/>
        <w:sz w:val="22"/>
        <w:szCs w:val="22"/>
        <w:lang w:eastAsia="pl-PL"/>
      </w:rPr>
    </w:lvl>
  </w:abstractNum>
  <w:abstractNum w:abstractNumId="3" w15:restartNumberingAfterBreak="0">
    <w:nsid w:val="008E74B7"/>
    <w:multiLevelType w:val="singleLevel"/>
    <w:tmpl w:val="E334C18E"/>
    <w:lvl w:ilvl="0">
      <w:start w:val="1"/>
      <w:numFmt w:val="upperRoman"/>
      <w:lvlText w:val="%1."/>
      <w:lvlJc w:val="left"/>
      <w:pPr>
        <w:tabs>
          <w:tab w:val="num" w:pos="360"/>
        </w:tabs>
        <w:ind w:left="360" w:hanging="360"/>
      </w:pPr>
      <w:rPr>
        <w:rFonts w:hint="default"/>
      </w:rPr>
    </w:lvl>
  </w:abstractNum>
  <w:abstractNum w:abstractNumId="4" w15:restartNumberingAfterBreak="0">
    <w:nsid w:val="03F63551"/>
    <w:multiLevelType w:val="hybridMultilevel"/>
    <w:tmpl w:val="BBEE5298"/>
    <w:lvl w:ilvl="0" w:tplc="BEDC8102">
      <w:start w:val="1"/>
      <w:numFmt w:val="decimal"/>
      <w:lvlText w:val="%1."/>
      <w:lvlJc w:val="left"/>
      <w:pPr>
        <w:ind w:left="360" w:hanging="360"/>
      </w:pPr>
      <w:rPr>
        <w:rFonts w:hint="default"/>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5F06C91"/>
    <w:multiLevelType w:val="singleLevel"/>
    <w:tmpl w:val="04150017"/>
    <w:lvl w:ilvl="0">
      <w:start w:val="1"/>
      <w:numFmt w:val="lowerLetter"/>
      <w:lvlText w:val="%1)"/>
      <w:lvlJc w:val="left"/>
      <w:pPr>
        <w:ind w:left="928" w:hanging="360"/>
      </w:pPr>
    </w:lvl>
  </w:abstractNum>
  <w:abstractNum w:abstractNumId="6" w15:restartNumberingAfterBreak="0">
    <w:nsid w:val="07D6544C"/>
    <w:multiLevelType w:val="hybridMultilevel"/>
    <w:tmpl w:val="75383FB4"/>
    <w:lvl w:ilvl="0" w:tplc="BF44058C">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C1A6A"/>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0AAE7260"/>
    <w:multiLevelType w:val="hybridMultilevel"/>
    <w:tmpl w:val="0944E31E"/>
    <w:lvl w:ilvl="0" w:tplc="67B03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C28D3"/>
    <w:multiLevelType w:val="singleLevel"/>
    <w:tmpl w:val="62141064"/>
    <w:lvl w:ilvl="0">
      <w:start w:val="9"/>
      <w:numFmt w:val="decimal"/>
      <w:lvlText w:val="%1."/>
      <w:legacy w:legacy="1" w:legacySpace="0" w:legacyIndent="353"/>
      <w:lvlJc w:val="left"/>
      <w:rPr>
        <w:rFonts w:ascii="Verdana" w:hAnsi="Verdana" w:cs="Times New Roman" w:hint="default"/>
      </w:rPr>
    </w:lvl>
  </w:abstractNum>
  <w:abstractNum w:abstractNumId="10" w15:restartNumberingAfterBreak="0">
    <w:nsid w:val="10A41911"/>
    <w:multiLevelType w:val="hybridMultilevel"/>
    <w:tmpl w:val="99F027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51B5F41"/>
    <w:multiLevelType w:val="singleLevel"/>
    <w:tmpl w:val="C2E8C1DA"/>
    <w:lvl w:ilvl="0">
      <w:start w:val="1"/>
      <w:numFmt w:val="upperRoman"/>
      <w:lvlText w:val="%1."/>
      <w:legacy w:legacy="1" w:legacySpace="0" w:legacyIndent="281"/>
      <w:lvlJc w:val="left"/>
      <w:rPr>
        <w:rFonts w:ascii="Times New Roman" w:hAnsi="Times New Roman" w:cs="Times New Roman" w:hint="default"/>
      </w:rPr>
    </w:lvl>
  </w:abstractNum>
  <w:abstractNum w:abstractNumId="12" w15:restartNumberingAfterBreak="0">
    <w:nsid w:val="15BD22C5"/>
    <w:multiLevelType w:val="multilevel"/>
    <w:tmpl w:val="4D869B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225720"/>
    <w:multiLevelType w:val="multilevel"/>
    <w:tmpl w:val="5CF45BD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6027B"/>
    <w:multiLevelType w:val="hybridMultilevel"/>
    <w:tmpl w:val="F8604792"/>
    <w:lvl w:ilvl="0" w:tplc="992CB35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4D65D6D"/>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1426582"/>
    <w:multiLevelType w:val="singleLevel"/>
    <w:tmpl w:val="04150017"/>
    <w:lvl w:ilvl="0">
      <w:start w:val="1"/>
      <w:numFmt w:val="lowerLetter"/>
      <w:lvlText w:val="%1)"/>
      <w:lvlJc w:val="left"/>
      <w:pPr>
        <w:ind w:left="928" w:hanging="360"/>
      </w:pPr>
    </w:lvl>
  </w:abstractNum>
  <w:abstractNum w:abstractNumId="17" w15:restartNumberingAfterBreak="0">
    <w:nsid w:val="31E140DE"/>
    <w:multiLevelType w:val="multilevel"/>
    <w:tmpl w:val="8D72DC04"/>
    <w:lvl w:ilvl="0">
      <w:start w:val="4"/>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1">
      <w:start w:val="2"/>
      <w:numFmt w:val="decimal"/>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24708D6"/>
    <w:multiLevelType w:val="singleLevel"/>
    <w:tmpl w:val="A5B47634"/>
    <w:lvl w:ilvl="0">
      <w:start w:val="8"/>
      <w:numFmt w:val="decimal"/>
      <w:lvlText w:val="%1."/>
      <w:lvlJc w:val="left"/>
      <w:pPr>
        <w:tabs>
          <w:tab w:val="num" w:pos="360"/>
        </w:tabs>
        <w:ind w:left="360" w:hanging="360"/>
      </w:pPr>
      <w:rPr>
        <w:rFonts w:hint="default"/>
      </w:rPr>
    </w:lvl>
  </w:abstractNum>
  <w:abstractNum w:abstractNumId="19" w15:restartNumberingAfterBreak="0">
    <w:nsid w:val="3AFF06AD"/>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3EB73EC1"/>
    <w:multiLevelType w:val="singleLevel"/>
    <w:tmpl w:val="A7F4EE30"/>
    <w:lvl w:ilvl="0">
      <w:start w:val="1"/>
      <w:numFmt w:val="decimal"/>
      <w:lvlText w:val="%1."/>
      <w:legacy w:legacy="1" w:legacySpace="0" w:legacyIndent="324"/>
      <w:lvlJc w:val="left"/>
      <w:rPr>
        <w:rFonts w:ascii="Verdana" w:hAnsi="Verdana" w:cs="Times New Roman" w:hint="default"/>
      </w:rPr>
    </w:lvl>
  </w:abstractNum>
  <w:abstractNum w:abstractNumId="21" w15:restartNumberingAfterBreak="0">
    <w:nsid w:val="4FA415A5"/>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22" w15:restartNumberingAfterBreak="0">
    <w:nsid w:val="5A0668FE"/>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23" w15:restartNumberingAfterBreak="0">
    <w:nsid w:val="6260540A"/>
    <w:multiLevelType w:val="multilevel"/>
    <w:tmpl w:val="B386B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392848"/>
    <w:multiLevelType w:val="multilevel"/>
    <w:tmpl w:val="29389A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603D2"/>
    <w:multiLevelType w:val="multilevel"/>
    <w:tmpl w:val="8BE2D620"/>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6"/>
        <w:szCs w:val="16"/>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53AE8"/>
    <w:multiLevelType w:val="singleLevel"/>
    <w:tmpl w:val="DA7ED2F2"/>
    <w:lvl w:ilvl="0">
      <w:start w:val="21"/>
      <w:numFmt w:val="decimal"/>
      <w:lvlText w:val="%1."/>
      <w:legacy w:legacy="1" w:legacySpace="0" w:legacyIndent="353"/>
      <w:lvlJc w:val="left"/>
      <w:rPr>
        <w:rFonts w:ascii="Times New Roman" w:hAnsi="Times New Roman" w:cs="Times New Roman" w:hint="default"/>
      </w:rPr>
    </w:lvl>
  </w:abstractNum>
  <w:abstractNum w:abstractNumId="27" w15:restartNumberingAfterBreak="0">
    <w:nsid w:val="75840C05"/>
    <w:multiLevelType w:val="hybridMultilevel"/>
    <w:tmpl w:val="7E50641E"/>
    <w:lvl w:ilvl="0" w:tplc="7BF0359C">
      <w:start w:val="1"/>
      <w:numFmt w:val="decimal"/>
      <w:lvlText w:val="%1."/>
      <w:lvlJc w:val="left"/>
      <w:pPr>
        <w:ind w:left="1920"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764804CF"/>
    <w:multiLevelType w:val="hybridMultilevel"/>
    <w:tmpl w:val="31969E68"/>
    <w:lvl w:ilvl="0" w:tplc="59963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626BC7"/>
    <w:multiLevelType w:val="hybridMultilevel"/>
    <w:tmpl w:val="19D0A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BB195C"/>
    <w:multiLevelType w:val="hybridMultilevel"/>
    <w:tmpl w:val="59744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5955DD"/>
    <w:multiLevelType w:val="singleLevel"/>
    <w:tmpl w:val="0E60B754"/>
    <w:lvl w:ilvl="0">
      <w:start w:val="1"/>
      <w:numFmt w:val="decimal"/>
      <w:lvlText w:val="%1."/>
      <w:legacy w:legacy="1" w:legacySpace="0" w:legacyIndent="338"/>
      <w:lvlJc w:val="left"/>
      <w:rPr>
        <w:rFonts w:ascii="Verdana" w:hAnsi="Verdana" w:cs="Times New Roman" w:hint="default"/>
      </w:rPr>
    </w:lvl>
  </w:abstractNum>
  <w:num w:numId="1" w16cid:durableId="1281956436">
    <w:abstractNumId w:val="3"/>
  </w:num>
  <w:num w:numId="2" w16cid:durableId="875384680">
    <w:abstractNumId w:val="16"/>
  </w:num>
  <w:num w:numId="3" w16cid:durableId="2074229318">
    <w:abstractNumId w:val="21"/>
  </w:num>
  <w:num w:numId="4" w16cid:durableId="1203059654">
    <w:abstractNumId w:val="7"/>
  </w:num>
  <w:num w:numId="5" w16cid:durableId="1734279783">
    <w:abstractNumId w:val="18"/>
  </w:num>
  <w:num w:numId="6" w16cid:durableId="1795979438">
    <w:abstractNumId w:val="22"/>
  </w:num>
  <w:num w:numId="7" w16cid:durableId="267781489">
    <w:abstractNumId w:val="10"/>
  </w:num>
  <w:num w:numId="8" w16cid:durableId="2068070690">
    <w:abstractNumId w:val="5"/>
  </w:num>
  <w:num w:numId="9" w16cid:durableId="151263363">
    <w:abstractNumId w:val="0"/>
    <w:lvlOverride w:ilvl="0">
      <w:lvl w:ilvl="0">
        <w:numFmt w:val="bullet"/>
        <w:lvlText w:val="-"/>
        <w:legacy w:legacy="1" w:legacySpace="0" w:legacyIndent="144"/>
        <w:lvlJc w:val="left"/>
        <w:rPr>
          <w:rFonts w:ascii="Times New Roman" w:hAnsi="Times New Roman" w:hint="default"/>
        </w:rPr>
      </w:lvl>
    </w:lvlOverride>
  </w:num>
  <w:num w:numId="10" w16cid:durableId="367797477">
    <w:abstractNumId w:val="8"/>
  </w:num>
  <w:num w:numId="11" w16cid:durableId="572207149">
    <w:abstractNumId w:val="30"/>
  </w:num>
  <w:num w:numId="12" w16cid:durableId="1765950362">
    <w:abstractNumId w:val="0"/>
    <w:lvlOverride w:ilvl="0">
      <w:lvl w:ilvl="0">
        <w:numFmt w:val="bullet"/>
        <w:lvlText w:val="-"/>
        <w:legacy w:legacy="1" w:legacySpace="0" w:legacyIndent="346"/>
        <w:lvlJc w:val="left"/>
        <w:rPr>
          <w:rFonts w:ascii="Times New Roman" w:hAnsi="Times New Roman" w:hint="default"/>
        </w:rPr>
      </w:lvl>
    </w:lvlOverride>
  </w:num>
  <w:num w:numId="13" w16cid:durableId="566840042">
    <w:abstractNumId w:val="6"/>
  </w:num>
  <w:num w:numId="14" w16cid:durableId="1194269634">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15" w16cid:durableId="578298183">
    <w:abstractNumId w:val="20"/>
  </w:num>
  <w:num w:numId="16" w16cid:durableId="153958547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7" w16cid:durableId="262811091">
    <w:abstractNumId w:val="9"/>
  </w:num>
  <w:num w:numId="18" w16cid:durableId="1085153144">
    <w:abstractNumId w:val="31"/>
  </w:num>
  <w:num w:numId="19" w16cid:durableId="1944216671">
    <w:abstractNumId w:val="31"/>
    <w:lvlOverride w:ilvl="0">
      <w:lvl w:ilvl="0">
        <w:start w:val="1"/>
        <w:numFmt w:val="decimal"/>
        <w:lvlText w:val="%1."/>
        <w:legacy w:legacy="1" w:legacySpace="0" w:legacyIndent="339"/>
        <w:lvlJc w:val="left"/>
        <w:rPr>
          <w:rFonts w:ascii="Times New Roman" w:hAnsi="Times New Roman" w:cs="Times New Roman" w:hint="default"/>
        </w:rPr>
      </w:lvl>
    </w:lvlOverride>
  </w:num>
  <w:num w:numId="20" w16cid:durableId="1678578285">
    <w:abstractNumId w:val="14"/>
  </w:num>
  <w:num w:numId="21" w16cid:durableId="106899858">
    <w:abstractNumId w:val="27"/>
  </w:num>
  <w:num w:numId="22" w16cid:durableId="1970473855">
    <w:abstractNumId w:val="11"/>
  </w:num>
  <w:num w:numId="23" w16cid:durableId="831409815">
    <w:abstractNumId w:val="26"/>
  </w:num>
  <w:num w:numId="24" w16cid:durableId="721711872">
    <w:abstractNumId w:val="26"/>
    <w:lvlOverride w:ilvl="0">
      <w:lvl w:ilvl="0">
        <w:start w:val="23"/>
        <w:numFmt w:val="decimal"/>
        <w:lvlText w:val="%1."/>
        <w:legacy w:legacy="1" w:legacySpace="0" w:legacyIndent="346"/>
        <w:lvlJc w:val="left"/>
        <w:rPr>
          <w:rFonts w:ascii="Verdana" w:hAnsi="Verdana" w:cs="Times New Roman" w:hint="default"/>
        </w:rPr>
      </w:lvl>
    </w:lvlOverride>
  </w:num>
  <w:num w:numId="25" w16cid:durableId="622346842">
    <w:abstractNumId w:val="0"/>
    <w:lvlOverride w:ilvl="0">
      <w:lvl w:ilvl="0">
        <w:start w:val="65535"/>
        <w:numFmt w:val="bullet"/>
        <w:lvlText w:val="-"/>
        <w:legacy w:legacy="1" w:legacySpace="0" w:legacyIndent="396"/>
        <w:lvlJc w:val="left"/>
        <w:rPr>
          <w:rFonts w:ascii="Times New Roman" w:hAnsi="Times New Roman" w:cs="Times New Roman" w:hint="default"/>
        </w:rPr>
      </w:lvl>
    </w:lvlOverride>
  </w:num>
  <w:num w:numId="26" w16cid:durableId="957033233">
    <w:abstractNumId w:val="15"/>
  </w:num>
  <w:num w:numId="27" w16cid:durableId="1718433640">
    <w:abstractNumId w:val="29"/>
  </w:num>
  <w:num w:numId="28" w16cid:durableId="1092433093">
    <w:abstractNumId w:val="28"/>
  </w:num>
  <w:num w:numId="29" w16cid:durableId="932736951">
    <w:abstractNumId w:val="12"/>
  </w:num>
  <w:num w:numId="30" w16cid:durableId="786117909">
    <w:abstractNumId w:val="1"/>
  </w:num>
  <w:num w:numId="31" w16cid:durableId="1857116033">
    <w:abstractNumId w:val="2"/>
  </w:num>
  <w:num w:numId="32" w16cid:durableId="1935627157">
    <w:abstractNumId w:val="23"/>
  </w:num>
  <w:num w:numId="33" w16cid:durableId="1425568132">
    <w:abstractNumId w:val="17"/>
  </w:num>
  <w:num w:numId="34" w16cid:durableId="2144500727">
    <w:abstractNumId w:val="13"/>
  </w:num>
  <w:num w:numId="35" w16cid:durableId="112097301">
    <w:abstractNumId w:val="24"/>
  </w:num>
  <w:num w:numId="36" w16cid:durableId="1353919151">
    <w:abstractNumId w:val="19"/>
    <w:lvlOverride w:ilvl="0">
      <w:startOverride w:val="1"/>
    </w:lvlOverride>
  </w:num>
  <w:num w:numId="37" w16cid:durableId="32922818">
    <w:abstractNumId w:val="4"/>
  </w:num>
  <w:num w:numId="38" w16cid:durableId="57698474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82"/>
    <w:rsid w:val="00001845"/>
    <w:rsid w:val="00002A7D"/>
    <w:rsid w:val="00003600"/>
    <w:rsid w:val="00005188"/>
    <w:rsid w:val="00006E23"/>
    <w:rsid w:val="00013BEB"/>
    <w:rsid w:val="00023594"/>
    <w:rsid w:val="00024445"/>
    <w:rsid w:val="00026DEB"/>
    <w:rsid w:val="00027149"/>
    <w:rsid w:val="000311F1"/>
    <w:rsid w:val="000315FC"/>
    <w:rsid w:val="00033617"/>
    <w:rsid w:val="0003523E"/>
    <w:rsid w:val="00037497"/>
    <w:rsid w:val="000404AB"/>
    <w:rsid w:val="000443CF"/>
    <w:rsid w:val="00046660"/>
    <w:rsid w:val="00047EEF"/>
    <w:rsid w:val="00052CB1"/>
    <w:rsid w:val="00053492"/>
    <w:rsid w:val="000538C9"/>
    <w:rsid w:val="00056AC2"/>
    <w:rsid w:val="000603EA"/>
    <w:rsid w:val="000661D3"/>
    <w:rsid w:val="00067B18"/>
    <w:rsid w:val="00073AAD"/>
    <w:rsid w:val="00081C3A"/>
    <w:rsid w:val="00081C8F"/>
    <w:rsid w:val="00084389"/>
    <w:rsid w:val="000844C5"/>
    <w:rsid w:val="0008459E"/>
    <w:rsid w:val="00085F28"/>
    <w:rsid w:val="000866E6"/>
    <w:rsid w:val="00087F8B"/>
    <w:rsid w:val="00090817"/>
    <w:rsid w:val="00090843"/>
    <w:rsid w:val="0009630E"/>
    <w:rsid w:val="00096F72"/>
    <w:rsid w:val="00097C66"/>
    <w:rsid w:val="000A1EED"/>
    <w:rsid w:val="000A20F2"/>
    <w:rsid w:val="000A6EC6"/>
    <w:rsid w:val="000B6079"/>
    <w:rsid w:val="000C0768"/>
    <w:rsid w:val="000C16FC"/>
    <w:rsid w:val="000C2FCA"/>
    <w:rsid w:val="000C3A86"/>
    <w:rsid w:val="000C458E"/>
    <w:rsid w:val="000C660A"/>
    <w:rsid w:val="000D494B"/>
    <w:rsid w:val="000D789D"/>
    <w:rsid w:val="000E1B89"/>
    <w:rsid w:val="000E2F96"/>
    <w:rsid w:val="000E5501"/>
    <w:rsid w:val="000F18B7"/>
    <w:rsid w:val="000F6BCC"/>
    <w:rsid w:val="000F76BE"/>
    <w:rsid w:val="00103694"/>
    <w:rsid w:val="001052C5"/>
    <w:rsid w:val="001054BD"/>
    <w:rsid w:val="001102C4"/>
    <w:rsid w:val="00111718"/>
    <w:rsid w:val="0011515E"/>
    <w:rsid w:val="00116B8E"/>
    <w:rsid w:val="00117989"/>
    <w:rsid w:val="00120450"/>
    <w:rsid w:val="001277BB"/>
    <w:rsid w:val="001310E4"/>
    <w:rsid w:val="00133FEE"/>
    <w:rsid w:val="0013676B"/>
    <w:rsid w:val="001367C2"/>
    <w:rsid w:val="00140159"/>
    <w:rsid w:val="001411B6"/>
    <w:rsid w:val="00144514"/>
    <w:rsid w:val="00152CA3"/>
    <w:rsid w:val="0015343C"/>
    <w:rsid w:val="00155885"/>
    <w:rsid w:val="00155B03"/>
    <w:rsid w:val="00156DD1"/>
    <w:rsid w:val="001573B8"/>
    <w:rsid w:val="00160245"/>
    <w:rsid w:val="00165ABD"/>
    <w:rsid w:val="001706A2"/>
    <w:rsid w:val="00176137"/>
    <w:rsid w:val="00177722"/>
    <w:rsid w:val="001779A9"/>
    <w:rsid w:val="00180791"/>
    <w:rsid w:val="0018236D"/>
    <w:rsid w:val="0018546F"/>
    <w:rsid w:val="001915D2"/>
    <w:rsid w:val="001916FB"/>
    <w:rsid w:val="0019234F"/>
    <w:rsid w:val="0019509B"/>
    <w:rsid w:val="00197EC1"/>
    <w:rsid w:val="001A0560"/>
    <w:rsid w:val="001A24B1"/>
    <w:rsid w:val="001A547C"/>
    <w:rsid w:val="001B0590"/>
    <w:rsid w:val="001B1A06"/>
    <w:rsid w:val="001B2870"/>
    <w:rsid w:val="001B48D2"/>
    <w:rsid w:val="001C3760"/>
    <w:rsid w:val="001C4AD2"/>
    <w:rsid w:val="001C70B6"/>
    <w:rsid w:val="001D0A9E"/>
    <w:rsid w:val="001D24C3"/>
    <w:rsid w:val="001D7E35"/>
    <w:rsid w:val="001E037F"/>
    <w:rsid w:val="001E13D3"/>
    <w:rsid w:val="001E3172"/>
    <w:rsid w:val="001E3E05"/>
    <w:rsid w:val="001E41D3"/>
    <w:rsid w:val="001E4B46"/>
    <w:rsid w:val="001E7649"/>
    <w:rsid w:val="001F125C"/>
    <w:rsid w:val="001F21F0"/>
    <w:rsid w:val="001F315B"/>
    <w:rsid w:val="001F45CC"/>
    <w:rsid w:val="001F498F"/>
    <w:rsid w:val="001F5ADA"/>
    <w:rsid w:val="001F6B36"/>
    <w:rsid w:val="00200632"/>
    <w:rsid w:val="002119F2"/>
    <w:rsid w:val="00212DFA"/>
    <w:rsid w:val="00214524"/>
    <w:rsid w:val="00215D4C"/>
    <w:rsid w:val="00217B83"/>
    <w:rsid w:val="00221C37"/>
    <w:rsid w:val="00222BF2"/>
    <w:rsid w:val="00225643"/>
    <w:rsid w:val="00226B67"/>
    <w:rsid w:val="00230242"/>
    <w:rsid w:val="0023028F"/>
    <w:rsid w:val="00235960"/>
    <w:rsid w:val="002378BF"/>
    <w:rsid w:val="00240116"/>
    <w:rsid w:val="0024183E"/>
    <w:rsid w:val="00241D8F"/>
    <w:rsid w:val="00242AB8"/>
    <w:rsid w:val="00243294"/>
    <w:rsid w:val="00244491"/>
    <w:rsid w:val="00245BE9"/>
    <w:rsid w:val="00246291"/>
    <w:rsid w:val="00250392"/>
    <w:rsid w:val="00250C85"/>
    <w:rsid w:val="00251AEC"/>
    <w:rsid w:val="0025337D"/>
    <w:rsid w:val="00254A55"/>
    <w:rsid w:val="002562EA"/>
    <w:rsid w:val="00257B8B"/>
    <w:rsid w:val="00261FE9"/>
    <w:rsid w:val="002670A8"/>
    <w:rsid w:val="002729A2"/>
    <w:rsid w:val="002734BF"/>
    <w:rsid w:val="002741B2"/>
    <w:rsid w:val="00275AEB"/>
    <w:rsid w:val="00275BF0"/>
    <w:rsid w:val="00275F0F"/>
    <w:rsid w:val="0027697F"/>
    <w:rsid w:val="00276E77"/>
    <w:rsid w:val="00277BF7"/>
    <w:rsid w:val="00282545"/>
    <w:rsid w:val="00287E52"/>
    <w:rsid w:val="00295C1E"/>
    <w:rsid w:val="002A2A6C"/>
    <w:rsid w:val="002A6438"/>
    <w:rsid w:val="002A6A3B"/>
    <w:rsid w:val="002A7FD0"/>
    <w:rsid w:val="002B1EA0"/>
    <w:rsid w:val="002B2613"/>
    <w:rsid w:val="002B44F5"/>
    <w:rsid w:val="002B5B20"/>
    <w:rsid w:val="002B7CC1"/>
    <w:rsid w:val="002C0969"/>
    <w:rsid w:val="002C1574"/>
    <w:rsid w:val="002C34FC"/>
    <w:rsid w:val="002C38E9"/>
    <w:rsid w:val="002C5949"/>
    <w:rsid w:val="002D36A5"/>
    <w:rsid w:val="002D7556"/>
    <w:rsid w:val="002E3227"/>
    <w:rsid w:val="002E7033"/>
    <w:rsid w:val="002F1BA7"/>
    <w:rsid w:val="00300788"/>
    <w:rsid w:val="00304B5D"/>
    <w:rsid w:val="00307B7F"/>
    <w:rsid w:val="00307F35"/>
    <w:rsid w:val="00313605"/>
    <w:rsid w:val="0031437F"/>
    <w:rsid w:val="00315295"/>
    <w:rsid w:val="00315537"/>
    <w:rsid w:val="00316181"/>
    <w:rsid w:val="00321336"/>
    <w:rsid w:val="00326B63"/>
    <w:rsid w:val="0033287C"/>
    <w:rsid w:val="0033695E"/>
    <w:rsid w:val="003376D1"/>
    <w:rsid w:val="00340EA2"/>
    <w:rsid w:val="0034494C"/>
    <w:rsid w:val="003450FD"/>
    <w:rsid w:val="00345D01"/>
    <w:rsid w:val="003467E7"/>
    <w:rsid w:val="00350AD2"/>
    <w:rsid w:val="0035141E"/>
    <w:rsid w:val="00354016"/>
    <w:rsid w:val="00356A55"/>
    <w:rsid w:val="003601F2"/>
    <w:rsid w:val="00365275"/>
    <w:rsid w:val="00366D8A"/>
    <w:rsid w:val="003677C7"/>
    <w:rsid w:val="003710EA"/>
    <w:rsid w:val="003733C2"/>
    <w:rsid w:val="00373ABE"/>
    <w:rsid w:val="00381ABD"/>
    <w:rsid w:val="00381AE5"/>
    <w:rsid w:val="003820FD"/>
    <w:rsid w:val="00383035"/>
    <w:rsid w:val="003830A6"/>
    <w:rsid w:val="00383724"/>
    <w:rsid w:val="00384283"/>
    <w:rsid w:val="00384E7E"/>
    <w:rsid w:val="00385A71"/>
    <w:rsid w:val="0038644B"/>
    <w:rsid w:val="00387947"/>
    <w:rsid w:val="0039271E"/>
    <w:rsid w:val="00393AD5"/>
    <w:rsid w:val="00394BDA"/>
    <w:rsid w:val="0039727E"/>
    <w:rsid w:val="003A1B44"/>
    <w:rsid w:val="003A1DA1"/>
    <w:rsid w:val="003A453D"/>
    <w:rsid w:val="003A4AA2"/>
    <w:rsid w:val="003B6370"/>
    <w:rsid w:val="003C031F"/>
    <w:rsid w:val="003C79E9"/>
    <w:rsid w:val="003D0CF8"/>
    <w:rsid w:val="003D1990"/>
    <w:rsid w:val="003D527B"/>
    <w:rsid w:val="003D5A19"/>
    <w:rsid w:val="003D61E3"/>
    <w:rsid w:val="003D72FF"/>
    <w:rsid w:val="003E2369"/>
    <w:rsid w:val="003E76E4"/>
    <w:rsid w:val="003F17E4"/>
    <w:rsid w:val="003F6205"/>
    <w:rsid w:val="0040276A"/>
    <w:rsid w:val="004050C2"/>
    <w:rsid w:val="004059F5"/>
    <w:rsid w:val="004074BB"/>
    <w:rsid w:val="00414E5F"/>
    <w:rsid w:val="00415561"/>
    <w:rsid w:val="0041652B"/>
    <w:rsid w:val="0041743A"/>
    <w:rsid w:val="00420595"/>
    <w:rsid w:val="00422986"/>
    <w:rsid w:val="004243DF"/>
    <w:rsid w:val="00424DEB"/>
    <w:rsid w:val="00426C1D"/>
    <w:rsid w:val="00430F87"/>
    <w:rsid w:val="00432FB0"/>
    <w:rsid w:val="004330F3"/>
    <w:rsid w:val="0043469D"/>
    <w:rsid w:val="00441523"/>
    <w:rsid w:val="004446CC"/>
    <w:rsid w:val="00445E3C"/>
    <w:rsid w:val="00446511"/>
    <w:rsid w:val="0044713D"/>
    <w:rsid w:val="00450D6A"/>
    <w:rsid w:val="004565EE"/>
    <w:rsid w:val="0045713C"/>
    <w:rsid w:val="00462189"/>
    <w:rsid w:val="00463944"/>
    <w:rsid w:val="00463BFD"/>
    <w:rsid w:val="00464DDF"/>
    <w:rsid w:val="00464EC7"/>
    <w:rsid w:val="00467BBD"/>
    <w:rsid w:val="00467C06"/>
    <w:rsid w:val="00470549"/>
    <w:rsid w:val="00475FD3"/>
    <w:rsid w:val="004778B0"/>
    <w:rsid w:val="00477DF7"/>
    <w:rsid w:val="00480FE0"/>
    <w:rsid w:val="004856A7"/>
    <w:rsid w:val="00487780"/>
    <w:rsid w:val="0048793D"/>
    <w:rsid w:val="00487EFE"/>
    <w:rsid w:val="00490E8E"/>
    <w:rsid w:val="004936C6"/>
    <w:rsid w:val="0049551D"/>
    <w:rsid w:val="004967D6"/>
    <w:rsid w:val="0049739D"/>
    <w:rsid w:val="004973F0"/>
    <w:rsid w:val="004A4E94"/>
    <w:rsid w:val="004B4C6F"/>
    <w:rsid w:val="004B66C9"/>
    <w:rsid w:val="004B69EA"/>
    <w:rsid w:val="004C1ED4"/>
    <w:rsid w:val="004D728F"/>
    <w:rsid w:val="004F13A7"/>
    <w:rsid w:val="004F181D"/>
    <w:rsid w:val="004F1C3C"/>
    <w:rsid w:val="004F1ED3"/>
    <w:rsid w:val="004F5060"/>
    <w:rsid w:val="004F745E"/>
    <w:rsid w:val="0050471E"/>
    <w:rsid w:val="00505908"/>
    <w:rsid w:val="005137A8"/>
    <w:rsid w:val="00514036"/>
    <w:rsid w:val="0051726E"/>
    <w:rsid w:val="00521372"/>
    <w:rsid w:val="00521BDE"/>
    <w:rsid w:val="00524A39"/>
    <w:rsid w:val="005276BF"/>
    <w:rsid w:val="00534707"/>
    <w:rsid w:val="0054316A"/>
    <w:rsid w:val="005455C7"/>
    <w:rsid w:val="00550B11"/>
    <w:rsid w:val="005514E4"/>
    <w:rsid w:val="00551730"/>
    <w:rsid w:val="0055333E"/>
    <w:rsid w:val="00556734"/>
    <w:rsid w:val="005570BC"/>
    <w:rsid w:val="00567CDC"/>
    <w:rsid w:val="0057038C"/>
    <w:rsid w:val="00570D4E"/>
    <w:rsid w:val="00572DCF"/>
    <w:rsid w:val="005760F5"/>
    <w:rsid w:val="00580CEC"/>
    <w:rsid w:val="0058141B"/>
    <w:rsid w:val="0058146B"/>
    <w:rsid w:val="00581864"/>
    <w:rsid w:val="00581DBA"/>
    <w:rsid w:val="0058230E"/>
    <w:rsid w:val="005825A8"/>
    <w:rsid w:val="00583AC8"/>
    <w:rsid w:val="00584256"/>
    <w:rsid w:val="00586948"/>
    <w:rsid w:val="00590BCA"/>
    <w:rsid w:val="005915E9"/>
    <w:rsid w:val="0059234B"/>
    <w:rsid w:val="00593A02"/>
    <w:rsid w:val="00597C02"/>
    <w:rsid w:val="005A094E"/>
    <w:rsid w:val="005A2A86"/>
    <w:rsid w:val="005A3FE8"/>
    <w:rsid w:val="005B1620"/>
    <w:rsid w:val="005B2207"/>
    <w:rsid w:val="005B3586"/>
    <w:rsid w:val="005B5A5B"/>
    <w:rsid w:val="005B5D3A"/>
    <w:rsid w:val="005B6070"/>
    <w:rsid w:val="005B6908"/>
    <w:rsid w:val="005C3948"/>
    <w:rsid w:val="005C3D1C"/>
    <w:rsid w:val="005C7C13"/>
    <w:rsid w:val="005D4704"/>
    <w:rsid w:val="005D63FE"/>
    <w:rsid w:val="005E013D"/>
    <w:rsid w:val="005E279B"/>
    <w:rsid w:val="005E27AC"/>
    <w:rsid w:val="005E648B"/>
    <w:rsid w:val="005E6D9B"/>
    <w:rsid w:val="005E6E2E"/>
    <w:rsid w:val="005F08A2"/>
    <w:rsid w:val="005F151E"/>
    <w:rsid w:val="005F4820"/>
    <w:rsid w:val="005F67DE"/>
    <w:rsid w:val="005F7CF5"/>
    <w:rsid w:val="006042FF"/>
    <w:rsid w:val="00604CF9"/>
    <w:rsid w:val="00605AA4"/>
    <w:rsid w:val="00605F63"/>
    <w:rsid w:val="0061181B"/>
    <w:rsid w:val="006119AC"/>
    <w:rsid w:val="00617178"/>
    <w:rsid w:val="0062022A"/>
    <w:rsid w:val="006202E3"/>
    <w:rsid w:val="00621FD7"/>
    <w:rsid w:val="006246C7"/>
    <w:rsid w:val="006279B0"/>
    <w:rsid w:val="006326A8"/>
    <w:rsid w:val="00633053"/>
    <w:rsid w:val="0063496D"/>
    <w:rsid w:val="00642686"/>
    <w:rsid w:val="00645EBD"/>
    <w:rsid w:val="00650948"/>
    <w:rsid w:val="00657232"/>
    <w:rsid w:val="0065779D"/>
    <w:rsid w:val="00660C60"/>
    <w:rsid w:val="00672FF1"/>
    <w:rsid w:val="006734CC"/>
    <w:rsid w:val="006769E3"/>
    <w:rsid w:val="00677BAE"/>
    <w:rsid w:val="00682760"/>
    <w:rsid w:val="00684080"/>
    <w:rsid w:val="00685B36"/>
    <w:rsid w:val="00687BA2"/>
    <w:rsid w:val="00690FDC"/>
    <w:rsid w:val="00691231"/>
    <w:rsid w:val="00691A96"/>
    <w:rsid w:val="006935E1"/>
    <w:rsid w:val="006942E9"/>
    <w:rsid w:val="00695C84"/>
    <w:rsid w:val="00697103"/>
    <w:rsid w:val="006A3184"/>
    <w:rsid w:val="006A5A04"/>
    <w:rsid w:val="006A6CBA"/>
    <w:rsid w:val="006B1B12"/>
    <w:rsid w:val="006B1BE0"/>
    <w:rsid w:val="006B2482"/>
    <w:rsid w:val="006B68A0"/>
    <w:rsid w:val="006B6BFF"/>
    <w:rsid w:val="006C019F"/>
    <w:rsid w:val="006C4402"/>
    <w:rsid w:val="006C5DDC"/>
    <w:rsid w:val="006D0EAF"/>
    <w:rsid w:val="006D1338"/>
    <w:rsid w:val="006D44EB"/>
    <w:rsid w:val="006D6B21"/>
    <w:rsid w:val="006D758D"/>
    <w:rsid w:val="006D7B21"/>
    <w:rsid w:val="006E78BA"/>
    <w:rsid w:val="006E7958"/>
    <w:rsid w:val="006E7CBC"/>
    <w:rsid w:val="006F2052"/>
    <w:rsid w:val="006F6470"/>
    <w:rsid w:val="006F71F9"/>
    <w:rsid w:val="00702A23"/>
    <w:rsid w:val="00712846"/>
    <w:rsid w:val="00714F97"/>
    <w:rsid w:val="00716B3E"/>
    <w:rsid w:val="00717A9E"/>
    <w:rsid w:val="007211F0"/>
    <w:rsid w:val="00724D86"/>
    <w:rsid w:val="00724F3B"/>
    <w:rsid w:val="00725A96"/>
    <w:rsid w:val="0072602B"/>
    <w:rsid w:val="007309D0"/>
    <w:rsid w:val="00730AE6"/>
    <w:rsid w:val="00732830"/>
    <w:rsid w:val="00734159"/>
    <w:rsid w:val="007364F6"/>
    <w:rsid w:val="007409A3"/>
    <w:rsid w:val="00742A12"/>
    <w:rsid w:val="00742F6E"/>
    <w:rsid w:val="00744A37"/>
    <w:rsid w:val="00746689"/>
    <w:rsid w:val="0075041B"/>
    <w:rsid w:val="007537F8"/>
    <w:rsid w:val="00756ACE"/>
    <w:rsid w:val="00762BC9"/>
    <w:rsid w:val="00763861"/>
    <w:rsid w:val="007704F1"/>
    <w:rsid w:val="007714AB"/>
    <w:rsid w:val="00772F08"/>
    <w:rsid w:val="00775A23"/>
    <w:rsid w:val="00780163"/>
    <w:rsid w:val="00781E09"/>
    <w:rsid w:val="00782F42"/>
    <w:rsid w:val="00783CA1"/>
    <w:rsid w:val="00786019"/>
    <w:rsid w:val="007864E6"/>
    <w:rsid w:val="00787E62"/>
    <w:rsid w:val="007948B2"/>
    <w:rsid w:val="007961B1"/>
    <w:rsid w:val="007A0783"/>
    <w:rsid w:val="007A0B6A"/>
    <w:rsid w:val="007A16F2"/>
    <w:rsid w:val="007A1B69"/>
    <w:rsid w:val="007A58B4"/>
    <w:rsid w:val="007B5A40"/>
    <w:rsid w:val="007B6953"/>
    <w:rsid w:val="007B7B53"/>
    <w:rsid w:val="007C3CE6"/>
    <w:rsid w:val="007C52D4"/>
    <w:rsid w:val="007C60BE"/>
    <w:rsid w:val="007E12C1"/>
    <w:rsid w:val="007E1514"/>
    <w:rsid w:val="007E1571"/>
    <w:rsid w:val="007E44A8"/>
    <w:rsid w:val="007E4A2F"/>
    <w:rsid w:val="007E4E50"/>
    <w:rsid w:val="007E5103"/>
    <w:rsid w:val="007F069A"/>
    <w:rsid w:val="007F143B"/>
    <w:rsid w:val="007F3EC9"/>
    <w:rsid w:val="00801B88"/>
    <w:rsid w:val="00811088"/>
    <w:rsid w:val="0081154F"/>
    <w:rsid w:val="008123F4"/>
    <w:rsid w:val="00812F9D"/>
    <w:rsid w:val="0081744E"/>
    <w:rsid w:val="00821B74"/>
    <w:rsid w:val="00831B1A"/>
    <w:rsid w:val="00831B8F"/>
    <w:rsid w:val="008324D2"/>
    <w:rsid w:val="00832D4F"/>
    <w:rsid w:val="00833DEE"/>
    <w:rsid w:val="008343B5"/>
    <w:rsid w:val="00846AE4"/>
    <w:rsid w:val="00850BC8"/>
    <w:rsid w:val="00851E61"/>
    <w:rsid w:val="00854207"/>
    <w:rsid w:val="008555BF"/>
    <w:rsid w:val="00855AA8"/>
    <w:rsid w:val="00860312"/>
    <w:rsid w:val="00861F36"/>
    <w:rsid w:val="00864F9E"/>
    <w:rsid w:val="008651A2"/>
    <w:rsid w:val="00870280"/>
    <w:rsid w:val="00870757"/>
    <w:rsid w:val="00870D55"/>
    <w:rsid w:val="00871C3B"/>
    <w:rsid w:val="00873F26"/>
    <w:rsid w:val="00874EA2"/>
    <w:rsid w:val="008750D5"/>
    <w:rsid w:val="00885CC2"/>
    <w:rsid w:val="00887769"/>
    <w:rsid w:val="00890879"/>
    <w:rsid w:val="00892630"/>
    <w:rsid w:val="00894240"/>
    <w:rsid w:val="00894EE3"/>
    <w:rsid w:val="008963E2"/>
    <w:rsid w:val="008A1BE5"/>
    <w:rsid w:val="008A3BB0"/>
    <w:rsid w:val="008A4040"/>
    <w:rsid w:val="008A7D76"/>
    <w:rsid w:val="008B2094"/>
    <w:rsid w:val="008B4680"/>
    <w:rsid w:val="008B48C2"/>
    <w:rsid w:val="008B6A20"/>
    <w:rsid w:val="008B7D7B"/>
    <w:rsid w:val="008C0145"/>
    <w:rsid w:val="008C19CF"/>
    <w:rsid w:val="008C4246"/>
    <w:rsid w:val="008C597E"/>
    <w:rsid w:val="008D05A4"/>
    <w:rsid w:val="008D54E6"/>
    <w:rsid w:val="008D7218"/>
    <w:rsid w:val="008E22D9"/>
    <w:rsid w:val="008E3939"/>
    <w:rsid w:val="008E4B21"/>
    <w:rsid w:val="008E58B1"/>
    <w:rsid w:val="008E5A75"/>
    <w:rsid w:val="008E762A"/>
    <w:rsid w:val="008E7B50"/>
    <w:rsid w:val="008F0A7D"/>
    <w:rsid w:val="008F17C0"/>
    <w:rsid w:val="008F3031"/>
    <w:rsid w:val="008F4AAD"/>
    <w:rsid w:val="009010BB"/>
    <w:rsid w:val="009054F9"/>
    <w:rsid w:val="00913993"/>
    <w:rsid w:val="009227A4"/>
    <w:rsid w:val="00922B44"/>
    <w:rsid w:val="00923D6A"/>
    <w:rsid w:val="009265E3"/>
    <w:rsid w:val="00926D54"/>
    <w:rsid w:val="00930C5D"/>
    <w:rsid w:val="00936556"/>
    <w:rsid w:val="009369B0"/>
    <w:rsid w:val="009370EA"/>
    <w:rsid w:val="00941C53"/>
    <w:rsid w:val="009423E0"/>
    <w:rsid w:val="00944BD0"/>
    <w:rsid w:val="00944D59"/>
    <w:rsid w:val="00950BC9"/>
    <w:rsid w:val="00961427"/>
    <w:rsid w:val="00961668"/>
    <w:rsid w:val="00963267"/>
    <w:rsid w:val="00963FBF"/>
    <w:rsid w:val="00967047"/>
    <w:rsid w:val="0097229D"/>
    <w:rsid w:val="0097312E"/>
    <w:rsid w:val="00973A4A"/>
    <w:rsid w:val="00975A52"/>
    <w:rsid w:val="00976EE0"/>
    <w:rsid w:val="009778D5"/>
    <w:rsid w:val="00977982"/>
    <w:rsid w:val="009800B3"/>
    <w:rsid w:val="00980433"/>
    <w:rsid w:val="009805AF"/>
    <w:rsid w:val="0098698B"/>
    <w:rsid w:val="00987274"/>
    <w:rsid w:val="009904FB"/>
    <w:rsid w:val="009905F8"/>
    <w:rsid w:val="00991DAD"/>
    <w:rsid w:val="0099530B"/>
    <w:rsid w:val="0099707A"/>
    <w:rsid w:val="009A05A0"/>
    <w:rsid w:val="009A12F1"/>
    <w:rsid w:val="009A1EF3"/>
    <w:rsid w:val="009A22DF"/>
    <w:rsid w:val="009A66DB"/>
    <w:rsid w:val="009B0F7E"/>
    <w:rsid w:val="009B5B6E"/>
    <w:rsid w:val="009B5C27"/>
    <w:rsid w:val="009C2CE8"/>
    <w:rsid w:val="009C785C"/>
    <w:rsid w:val="009D1F47"/>
    <w:rsid w:val="009D4C31"/>
    <w:rsid w:val="009D6B6B"/>
    <w:rsid w:val="009D78B9"/>
    <w:rsid w:val="009E018F"/>
    <w:rsid w:val="009E092B"/>
    <w:rsid w:val="009E27B4"/>
    <w:rsid w:val="009F6122"/>
    <w:rsid w:val="009F61D9"/>
    <w:rsid w:val="009F6891"/>
    <w:rsid w:val="00A01403"/>
    <w:rsid w:val="00A0176B"/>
    <w:rsid w:val="00A065B7"/>
    <w:rsid w:val="00A10129"/>
    <w:rsid w:val="00A13B30"/>
    <w:rsid w:val="00A16C57"/>
    <w:rsid w:val="00A21726"/>
    <w:rsid w:val="00A21B75"/>
    <w:rsid w:val="00A25F82"/>
    <w:rsid w:val="00A2694B"/>
    <w:rsid w:val="00A30414"/>
    <w:rsid w:val="00A33801"/>
    <w:rsid w:val="00A34D10"/>
    <w:rsid w:val="00A35E0C"/>
    <w:rsid w:val="00A36D36"/>
    <w:rsid w:val="00A41B50"/>
    <w:rsid w:val="00A46E65"/>
    <w:rsid w:val="00A5264E"/>
    <w:rsid w:val="00A53317"/>
    <w:rsid w:val="00A60ADF"/>
    <w:rsid w:val="00A63196"/>
    <w:rsid w:val="00A63A3C"/>
    <w:rsid w:val="00A63F03"/>
    <w:rsid w:val="00A662DF"/>
    <w:rsid w:val="00A66591"/>
    <w:rsid w:val="00A702EF"/>
    <w:rsid w:val="00A80F04"/>
    <w:rsid w:val="00A81E36"/>
    <w:rsid w:val="00A827F7"/>
    <w:rsid w:val="00A83C08"/>
    <w:rsid w:val="00A84BC4"/>
    <w:rsid w:val="00A85E04"/>
    <w:rsid w:val="00A91F69"/>
    <w:rsid w:val="00A9267D"/>
    <w:rsid w:val="00A97117"/>
    <w:rsid w:val="00AA121D"/>
    <w:rsid w:val="00AA35B4"/>
    <w:rsid w:val="00AA4708"/>
    <w:rsid w:val="00AA4AEF"/>
    <w:rsid w:val="00AA575D"/>
    <w:rsid w:val="00AB7611"/>
    <w:rsid w:val="00AB7F7B"/>
    <w:rsid w:val="00AC007F"/>
    <w:rsid w:val="00AC173C"/>
    <w:rsid w:val="00AD0B4C"/>
    <w:rsid w:val="00AD202A"/>
    <w:rsid w:val="00AD2101"/>
    <w:rsid w:val="00AD239F"/>
    <w:rsid w:val="00AD5FEE"/>
    <w:rsid w:val="00AD7F2E"/>
    <w:rsid w:val="00AE0C7A"/>
    <w:rsid w:val="00AE6F28"/>
    <w:rsid w:val="00AE7752"/>
    <w:rsid w:val="00AF4AB2"/>
    <w:rsid w:val="00AF5761"/>
    <w:rsid w:val="00AF767A"/>
    <w:rsid w:val="00B02D7B"/>
    <w:rsid w:val="00B0330F"/>
    <w:rsid w:val="00B040FA"/>
    <w:rsid w:val="00B056E1"/>
    <w:rsid w:val="00B142A3"/>
    <w:rsid w:val="00B14A7D"/>
    <w:rsid w:val="00B205B8"/>
    <w:rsid w:val="00B2097D"/>
    <w:rsid w:val="00B248CB"/>
    <w:rsid w:val="00B24EE7"/>
    <w:rsid w:val="00B25712"/>
    <w:rsid w:val="00B26CC3"/>
    <w:rsid w:val="00B305EA"/>
    <w:rsid w:val="00B33438"/>
    <w:rsid w:val="00B33F94"/>
    <w:rsid w:val="00B4367F"/>
    <w:rsid w:val="00B5068E"/>
    <w:rsid w:val="00B60223"/>
    <w:rsid w:val="00B63C4A"/>
    <w:rsid w:val="00B7403F"/>
    <w:rsid w:val="00B761EE"/>
    <w:rsid w:val="00B775D7"/>
    <w:rsid w:val="00B77F61"/>
    <w:rsid w:val="00B80244"/>
    <w:rsid w:val="00B80761"/>
    <w:rsid w:val="00B85019"/>
    <w:rsid w:val="00B903FB"/>
    <w:rsid w:val="00B9047C"/>
    <w:rsid w:val="00B90501"/>
    <w:rsid w:val="00B91077"/>
    <w:rsid w:val="00B91F0B"/>
    <w:rsid w:val="00B935C8"/>
    <w:rsid w:val="00B94AC1"/>
    <w:rsid w:val="00B950EA"/>
    <w:rsid w:val="00BA0584"/>
    <w:rsid w:val="00BA07CC"/>
    <w:rsid w:val="00BA0B08"/>
    <w:rsid w:val="00BA0E37"/>
    <w:rsid w:val="00BB1D66"/>
    <w:rsid w:val="00BB4534"/>
    <w:rsid w:val="00BB6F9F"/>
    <w:rsid w:val="00BC0DE6"/>
    <w:rsid w:val="00BC10FB"/>
    <w:rsid w:val="00BC1DDC"/>
    <w:rsid w:val="00BC2882"/>
    <w:rsid w:val="00BC3282"/>
    <w:rsid w:val="00BC437C"/>
    <w:rsid w:val="00BC4A0D"/>
    <w:rsid w:val="00BC7CEC"/>
    <w:rsid w:val="00BD1249"/>
    <w:rsid w:val="00BD20BC"/>
    <w:rsid w:val="00BD23FC"/>
    <w:rsid w:val="00BD269C"/>
    <w:rsid w:val="00BD53DE"/>
    <w:rsid w:val="00BD717F"/>
    <w:rsid w:val="00BD7DE3"/>
    <w:rsid w:val="00BE0A3F"/>
    <w:rsid w:val="00BE0EA1"/>
    <w:rsid w:val="00BE40F7"/>
    <w:rsid w:val="00BE4BF1"/>
    <w:rsid w:val="00BE598C"/>
    <w:rsid w:val="00BE772D"/>
    <w:rsid w:val="00BF06F4"/>
    <w:rsid w:val="00BF3DCA"/>
    <w:rsid w:val="00BF60FC"/>
    <w:rsid w:val="00BF615A"/>
    <w:rsid w:val="00BF6B01"/>
    <w:rsid w:val="00C0168C"/>
    <w:rsid w:val="00C01A4E"/>
    <w:rsid w:val="00C041CE"/>
    <w:rsid w:val="00C04808"/>
    <w:rsid w:val="00C06CE5"/>
    <w:rsid w:val="00C078A6"/>
    <w:rsid w:val="00C07ADE"/>
    <w:rsid w:val="00C11298"/>
    <w:rsid w:val="00C1148C"/>
    <w:rsid w:val="00C13246"/>
    <w:rsid w:val="00C16E52"/>
    <w:rsid w:val="00C20928"/>
    <w:rsid w:val="00C21477"/>
    <w:rsid w:val="00C22513"/>
    <w:rsid w:val="00C23195"/>
    <w:rsid w:val="00C23D3A"/>
    <w:rsid w:val="00C2516C"/>
    <w:rsid w:val="00C2539B"/>
    <w:rsid w:val="00C34602"/>
    <w:rsid w:val="00C379D0"/>
    <w:rsid w:val="00C419FF"/>
    <w:rsid w:val="00C41CED"/>
    <w:rsid w:val="00C436AE"/>
    <w:rsid w:val="00C5186B"/>
    <w:rsid w:val="00C5486A"/>
    <w:rsid w:val="00C54ED1"/>
    <w:rsid w:val="00C56B34"/>
    <w:rsid w:val="00C610EB"/>
    <w:rsid w:val="00C616DE"/>
    <w:rsid w:val="00C623F3"/>
    <w:rsid w:val="00C64873"/>
    <w:rsid w:val="00C64B9D"/>
    <w:rsid w:val="00C64D79"/>
    <w:rsid w:val="00C657DF"/>
    <w:rsid w:val="00C716E9"/>
    <w:rsid w:val="00C7441D"/>
    <w:rsid w:val="00C770BB"/>
    <w:rsid w:val="00C77FBC"/>
    <w:rsid w:val="00C80F41"/>
    <w:rsid w:val="00C848FB"/>
    <w:rsid w:val="00C85C9D"/>
    <w:rsid w:val="00C86EB0"/>
    <w:rsid w:val="00C87C82"/>
    <w:rsid w:val="00C9542F"/>
    <w:rsid w:val="00CA4B81"/>
    <w:rsid w:val="00CA5D19"/>
    <w:rsid w:val="00CA769C"/>
    <w:rsid w:val="00CB02D7"/>
    <w:rsid w:val="00CB0355"/>
    <w:rsid w:val="00CB06AE"/>
    <w:rsid w:val="00CB38A1"/>
    <w:rsid w:val="00CB5C09"/>
    <w:rsid w:val="00CB6D3F"/>
    <w:rsid w:val="00CB7B63"/>
    <w:rsid w:val="00CC3D6C"/>
    <w:rsid w:val="00CC5489"/>
    <w:rsid w:val="00CD40DE"/>
    <w:rsid w:val="00CD5F5B"/>
    <w:rsid w:val="00CD6384"/>
    <w:rsid w:val="00CD6D65"/>
    <w:rsid w:val="00CE0CD9"/>
    <w:rsid w:val="00CE2A5F"/>
    <w:rsid w:val="00CE3D15"/>
    <w:rsid w:val="00CF040A"/>
    <w:rsid w:val="00CF09EA"/>
    <w:rsid w:val="00CF16A7"/>
    <w:rsid w:val="00CF17C0"/>
    <w:rsid w:val="00CF236D"/>
    <w:rsid w:val="00CF38F7"/>
    <w:rsid w:val="00CF3ADE"/>
    <w:rsid w:val="00CF4694"/>
    <w:rsid w:val="00CF55BE"/>
    <w:rsid w:val="00CF65E6"/>
    <w:rsid w:val="00CF6A6F"/>
    <w:rsid w:val="00CF771F"/>
    <w:rsid w:val="00CF7AAE"/>
    <w:rsid w:val="00D04B98"/>
    <w:rsid w:val="00D102CA"/>
    <w:rsid w:val="00D117E8"/>
    <w:rsid w:val="00D12948"/>
    <w:rsid w:val="00D13265"/>
    <w:rsid w:val="00D142D1"/>
    <w:rsid w:val="00D144F7"/>
    <w:rsid w:val="00D1469F"/>
    <w:rsid w:val="00D14C34"/>
    <w:rsid w:val="00D15575"/>
    <w:rsid w:val="00D21A77"/>
    <w:rsid w:val="00D25AA1"/>
    <w:rsid w:val="00D32D23"/>
    <w:rsid w:val="00D32FD0"/>
    <w:rsid w:val="00D3476F"/>
    <w:rsid w:val="00D34A95"/>
    <w:rsid w:val="00D42AEA"/>
    <w:rsid w:val="00D42FAD"/>
    <w:rsid w:val="00D47EDC"/>
    <w:rsid w:val="00D5167E"/>
    <w:rsid w:val="00D5168A"/>
    <w:rsid w:val="00D52EE5"/>
    <w:rsid w:val="00D55972"/>
    <w:rsid w:val="00D564A0"/>
    <w:rsid w:val="00D564B1"/>
    <w:rsid w:val="00D57BFA"/>
    <w:rsid w:val="00D6351F"/>
    <w:rsid w:val="00D66F4B"/>
    <w:rsid w:val="00D74D92"/>
    <w:rsid w:val="00D77556"/>
    <w:rsid w:val="00D85BFF"/>
    <w:rsid w:val="00D90202"/>
    <w:rsid w:val="00D90674"/>
    <w:rsid w:val="00D9070A"/>
    <w:rsid w:val="00D9231C"/>
    <w:rsid w:val="00D94264"/>
    <w:rsid w:val="00D943DB"/>
    <w:rsid w:val="00D954CC"/>
    <w:rsid w:val="00D97865"/>
    <w:rsid w:val="00D97A0E"/>
    <w:rsid w:val="00D97C7A"/>
    <w:rsid w:val="00DA077C"/>
    <w:rsid w:val="00DA1F5C"/>
    <w:rsid w:val="00DA3214"/>
    <w:rsid w:val="00DA4B4F"/>
    <w:rsid w:val="00DA68BE"/>
    <w:rsid w:val="00DB0612"/>
    <w:rsid w:val="00DB26DD"/>
    <w:rsid w:val="00DB5859"/>
    <w:rsid w:val="00DB5BC7"/>
    <w:rsid w:val="00DC15FB"/>
    <w:rsid w:val="00DC18CE"/>
    <w:rsid w:val="00DD3079"/>
    <w:rsid w:val="00DD409A"/>
    <w:rsid w:val="00DD5095"/>
    <w:rsid w:val="00DD5DA9"/>
    <w:rsid w:val="00DD6781"/>
    <w:rsid w:val="00DD6DC1"/>
    <w:rsid w:val="00DE1361"/>
    <w:rsid w:val="00DE3E26"/>
    <w:rsid w:val="00DF3818"/>
    <w:rsid w:val="00DF437B"/>
    <w:rsid w:val="00DF496C"/>
    <w:rsid w:val="00DF5CE0"/>
    <w:rsid w:val="00E00931"/>
    <w:rsid w:val="00E01BB9"/>
    <w:rsid w:val="00E02D9A"/>
    <w:rsid w:val="00E05362"/>
    <w:rsid w:val="00E06597"/>
    <w:rsid w:val="00E065E9"/>
    <w:rsid w:val="00E070A5"/>
    <w:rsid w:val="00E078F6"/>
    <w:rsid w:val="00E139F6"/>
    <w:rsid w:val="00E225EC"/>
    <w:rsid w:val="00E23CFF"/>
    <w:rsid w:val="00E24DB8"/>
    <w:rsid w:val="00E25AB5"/>
    <w:rsid w:val="00E2669E"/>
    <w:rsid w:val="00E26F2B"/>
    <w:rsid w:val="00E275DD"/>
    <w:rsid w:val="00E31275"/>
    <w:rsid w:val="00E325D8"/>
    <w:rsid w:val="00E32DF5"/>
    <w:rsid w:val="00E34648"/>
    <w:rsid w:val="00E354BE"/>
    <w:rsid w:val="00E3743D"/>
    <w:rsid w:val="00E4221D"/>
    <w:rsid w:val="00E46127"/>
    <w:rsid w:val="00E470A5"/>
    <w:rsid w:val="00E511B5"/>
    <w:rsid w:val="00E51B97"/>
    <w:rsid w:val="00E535EA"/>
    <w:rsid w:val="00E54BBB"/>
    <w:rsid w:val="00E6095D"/>
    <w:rsid w:val="00E60EE8"/>
    <w:rsid w:val="00E61D3E"/>
    <w:rsid w:val="00E625D8"/>
    <w:rsid w:val="00E62EF6"/>
    <w:rsid w:val="00E6394A"/>
    <w:rsid w:val="00E6458F"/>
    <w:rsid w:val="00E67562"/>
    <w:rsid w:val="00E703A1"/>
    <w:rsid w:val="00E70764"/>
    <w:rsid w:val="00E75385"/>
    <w:rsid w:val="00E76911"/>
    <w:rsid w:val="00E8363A"/>
    <w:rsid w:val="00E8679E"/>
    <w:rsid w:val="00E8779F"/>
    <w:rsid w:val="00EA061F"/>
    <w:rsid w:val="00EA0A8B"/>
    <w:rsid w:val="00EA1A85"/>
    <w:rsid w:val="00EA40F3"/>
    <w:rsid w:val="00EA621D"/>
    <w:rsid w:val="00EA7BDF"/>
    <w:rsid w:val="00EB038D"/>
    <w:rsid w:val="00EB66EB"/>
    <w:rsid w:val="00EC4172"/>
    <w:rsid w:val="00EC4F56"/>
    <w:rsid w:val="00EC7EBB"/>
    <w:rsid w:val="00EE1E1E"/>
    <w:rsid w:val="00EE3FAE"/>
    <w:rsid w:val="00EE4687"/>
    <w:rsid w:val="00EE4F2D"/>
    <w:rsid w:val="00EF2AC5"/>
    <w:rsid w:val="00EF7E0E"/>
    <w:rsid w:val="00F015FA"/>
    <w:rsid w:val="00F051F8"/>
    <w:rsid w:val="00F05492"/>
    <w:rsid w:val="00F11DD4"/>
    <w:rsid w:val="00F132D3"/>
    <w:rsid w:val="00F16428"/>
    <w:rsid w:val="00F16DBC"/>
    <w:rsid w:val="00F16FA3"/>
    <w:rsid w:val="00F20561"/>
    <w:rsid w:val="00F271F5"/>
    <w:rsid w:val="00F278F9"/>
    <w:rsid w:val="00F30661"/>
    <w:rsid w:val="00F311BD"/>
    <w:rsid w:val="00F35AF4"/>
    <w:rsid w:val="00F35E1B"/>
    <w:rsid w:val="00F35FEC"/>
    <w:rsid w:val="00F4172B"/>
    <w:rsid w:val="00F420EB"/>
    <w:rsid w:val="00F4767C"/>
    <w:rsid w:val="00F47E48"/>
    <w:rsid w:val="00F5027A"/>
    <w:rsid w:val="00F51DF8"/>
    <w:rsid w:val="00F5635A"/>
    <w:rsid w:val="00F56F7C"/>
    <w:rsid w:val="00F707C9"/>
    <w:rsid w:val="00F71480"/>
    <w:rsid w:val="00F72230"/>
    <w:rsid w:val="00F84F58"/>
    <w:rsid w:val="00F85491"/>
    <w:rsid w:val="00F86DD7"/>
    <w:rsid w:val="00F92BC8"/>
    <w:rsid w:val="00F9333D"/>
    <w:rsid w:val="00F97392"/>
    <w:rsid w:val="00FA3F06"/>
    <w:rsid w:val="00FA4958"/>
    <w:rsid w:val="00FA6E38"/>
    <w:rsid w:val="00FB39AA"/>
    <w:rsid w:val="00FB606A"/>
    <w:rsid w:val="00FB6BE1"/>
    <w:rsid w:val="00FC0382"/>
    <w:rsid w:val="00FC1C89"/>
    <w:rsid w:val="00FC1FE2"/>
    <w:rsid w:val="00FC27FA"/>
    <w:rsid w:val="00FC4DB3"/>
    <w:rsid w:val="00FC58F3"/>
    <w:rsid w:val="00FC7E88"/>
    <w:rsid w:val="00FD1FCF"/>
    <w:rsid w:val="00FD47FD"/>
    <w:rsid w:val="00FD55CF"/>
    <w:rsid w:val="00FE17FB"/>
    <w:rsid w:val="00FE26F8"/>
    <w:rsid w:val="00FE4E01"/>
    <w:rsid w:val="00FF1051"/>
    <w:rsid w:val="00FF46EF"/>
    <w:rsid w:val="00FF7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856D1"/>
  <w15:chartTrackingRefBased/>
  <w15:docId w15:val="{336CEDBF-46AF-4837-97AD-2FD1636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right"/>
      <w:outlineLvl w:val="0"/>
    </w:pPr>
    <w:rPr>
      <w:szCs w:val="20"/>
    </w:rPr>
  </w:style>
  <w:style w:type="paragraph" w:styleId="Nagwek2">
    <w:name w:val="heading 2"/>
    <w:basedOn w:val="Normalny"/>
    <w:next w:val="Normalny"/>
    <w:qFormat/>
    <w:pPr>
      <w:keepNext/>
      <w:outlineLvl w:val="1"/>
    </w:pPr>
    <w:rPr>
      <w:szCs w:val="20"/>
    </w:rPr>
  </w:style>
  <w:style w:type="paragraph" w:styleId="Nagwek3">
    <w:name w:val="heading 3"/>
    <w:basedOn w:val="Normalny"/>
    <w:next w:val="Normalny"/>
    <w:qFormat/>
    <w:pPr>
      <w:keepNext/>
      <w:jc w:val="center"/>
      <w:outlineLvl w:val="2"/>
    </w:pPr>
    <w:rPr>
      <w:szCs w:val="20"/>
    </w:rPr>
  </w:style>
  <w:style w:type="paragraph" w:styleId="Nagwek4">
    <w:name w:val="heading 4"/>
    <w:basedOn w:val="Normalny"/>
    <w:next w:val="Normalny"/>
    <w:qFormat/>
    <w:pPr>
      <w:keepNext/>
      <w:ind w:left="360" w:firstLine="348"/>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pPr>
      <w:ind w:firstLine="1418"/>
      <w:jc w:val="both"/>
    </w:pPr>
    <w:rPr>
      <w:szCs w:val="20"/>
    </w:rPr>
  </w:style>
  <w:style w:type="paragraph" w:styleId="Tekstpodstawowy">
    <w:name w:val="Body Text"/>
    <w:basedOn w:val="Normalny"/>
    <w:semiHidden/>
    <w:rPr>
      <w:szCs w:val="20"/>
    </w:rPr>
  </w:style>
  <w:style w:type="paragraph" w:styleId="Tekstpodstawowy2">
    <w:name w:val="Body Text 2"/>
    <w:basedOn w:val="Normalny"/>
    <w:link w:val="Tekstpodstawowy2Znak"/>
    <w:semiHidden/>
    <w:pPr>
      <w:jc w:val="both"/>
    </w:pPr>
    <w:rPr>
      <w:szCs w:val="20"/>
    </w:rPr>
  </w:style>
  <w:style w:type="paragraph" w:styleId="Listapunktowana">
    <w:name w:val="List Bullet"/>
    <w:basedOn w:val="Normalny"/>
    <w:autoRedefine/>
    <w:semiHidden/>
    <w:pPr>
      <w:spacing w:before="240"/>
      <w:jc w:val="both"/>
    </w:pPr>
    <w:rPr>
      <w:b/>
    </w:rPr>
  </w:style>
  <w:style w:type="paragraph" w:styleId="Tekstpodstawowywcity2">
    <w:name w:val="Body Text Indent 2"/>
    <w:basedOn w:val="Normalny"/>
    <w:semiHidden/>
    <w:pPr>
      <w:ind w:left="360"/>
      <w:jc w:val="both"/>
    </w:pPr>
  </w:style>
  <w:style w:type="paragraph" w:customStyle="1" w:styleId="western">
    <w:name w:val="western"/>
    <w:basedOn w:val="Normalny"/>
    <w:pPr>
      <w:spacing w:before="100" w:after="100"/>
    </w:pPr>
  </w:style>
  <w:style w:type="paragraph" w:customStyle="1" w:styleId="WW-Tekstpodstawowy2">
    <w:name w:val="WW-Tekst podstawowy 2"/>
    <w:basedOn w:val="Normalny"/>
    <w:pPr>
      <w:widowControl w:val="0"/>
      <w:tabs>
        <w:tab w:val="left" w:pos="4962"/>
      </w:tabs>
      <w:spacing w:line="360" w:lineRule="auto"/>
      <w:jc w:val="both"/>
    </w:p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podstawowywcity3">
    <w:name w:val="Body Text Indent 3"/>
    <w:basedOn w:val="Normalny"/>
    <w:semiHidden/>
    <w:pPr>
      <w:ind w:firstLine="708"/>
      <w:jc w:val="center"/>
    </w:pPr>
    <w:rPr>
      <w:b/>
    </w:rPr>
  </w:style>
  <w:style w:type="paragraph" w:styleId="Tekstpodstawowy3">
    <w:name w:val="Body Text 3"/>
    <w:basedOn w:val="Normalny"/>
    <w:semiHidden/>
    <w:pPr>
      <w:jc w:val="both"/>
    </w:pPr>
    <w:rPr>
      <w:sz w:val="23"/>
    </w:rPr>
  </w:style>
  <w:style w:type="character" w:customStyle="1" w:styleId="TekstpodstawowywcityZnak">
    <w:name w:val="Tekst podstawowy wcięty Znak"/>
    <w:link w:val="Tekstpodstawowywcity"/>
    <w:semiHidden/>
    <w:rsid w:val="00DA1F5C"/>
    <w:rPr>
      <w:sz w:val="24"/>
    </w:rPr>
  </w:style>
  <w:style w:type="paragraph" w:styleId="NormalnyWeb">
    <w:name w:val="Normal (Web)"/>
    <w:basedOn w:val="Normalny"/>
    <w:rsid w:val="00DA1F5C"/>
    <w:pPr>
      <w:spacing w:before="100" w:beforeAutospacing="1" w:after="119"/>
    </w:pPr>
  </w:style>
  <w:style w:type="paragraph" w:styleId="Tekstprzypisudolnego">
    <w:name w:val="footnote text"/>
    <w:basedOn w:val="Normalny"/>
    <w:link w:val="TekstprzypisudolnegoZnak"/>
    <w:semiHidden/>
    <w:rsid w:val="00873F26"/>
    <w:rPr>
      <w:sz w:val="20"/>
    </w:rPr>
  </w:style>
  <w:style w:type="character" w:customStyle="1" w:styleId="TekstprzypisudolnegoZnak">
    <w:name w:val="Tekst przypisu dolnego Znak"/>
    <w:link w:val="Tekstprzypisudolnego"/>
    <w:semiHidden/>
    <w:rsid w:val="00873F26"/>
    <w:rPr>
      <w:szCs w:val="24"/>
    </w:rPr>
  </w:style>
  <w:style w:type="paragraph" w:styleId="Nagwek">
    <w:name w:val="header"/>
    <w:basedOn w:val="Normalny"/>
    <w:link w:val="NagwekZnak"/>
    <w:uiPriority w:val="99"/>
    <w:semiHidden/>
    <w:unhideWhenUsed/>
    <w:rsid w:val="00F85491"/>
    <w:pPr>
      <w:tabs>
        <w:tab w:val="center" w:pos="4536"/>
        <w:tab w:val="right" w:pos="9072"/>
      </w:tabs>
    </w:pPr>
  </w:style>
  <w:style w:type="character" w:customStyle="1" w:styleId="NagwekZnak">
    <w:name w:val="Nagłówek Znak"/>
    <w:link w:val="Nagwek"/>
    <w:uiPriority w:val="99"/>
    <w:semiHidden/>
    <w:rsid w:val="00F85491"/>
    <w:rPr>
      <w:sz w:val="24"/>
      <w:szCs w:val="24"/>
    </w:rPr>
  </w:style>
  <w:style w:type="character" w:styleId="Hipercze">
    <w:name w:val="Hyperlink"/>
    <w:semiHidden/>
    <w:rsid w:val="00672FF1"/>
    <w:rPr>
      <w:b/>
      <w:bCs/>
      <w:strike w:val="0"/>
      <w:dstrike w:val="0"/>
      <w:color w:val="000000"/>
      <w:u w:val="none"/>
      <w:effect w:val="none"/>
    </w:rPr>
  </w:style>
  <w:style w:type="paragraph" w:styleId="Zwykytekst">
    <w:name w:val="Plain Text"/>
    <w:basedOn w:val="Normalny"/>
    <w:link w:val="ZwykytekstZnak"/>
    <w:semiHidden/>
    <w:rsid w:val="00307B7F"/>
    <w:rPr>
      <w:rFonts w:ascii="Courier New" w:hAnsi="Courier New"/>
      <w:sz w:val="20"/>
      <w:szCs w:val="20"/>
    </w:rPr>
  </w:style>
  <w:style w:type="character" w:customStyle="1" w:styleId="ZwykytekstZnak">
    <w:name w:val="Zwykły tekst Znak"/>
    <w:link w:val="Zwykytekst"/>
    <w:semiHidden/>
    <w:rsid w:val="00307B7F"/>
    <w:rPr>
      <w:rFonts w:ascii="Courier New" w:hAnsi="Courier New"/>
    </w:rPr>
  </w:style>
  <w:style w:type="character" w:styleId="Pogrubienie">
    <w:name w:val="Strong"/>
    <w:uiPriority w:val="22"/>
    <w:qFormat/>
    <w:rsid w:val="006326A8"/>
    <w:rPr>
      <w:b/>
      <w:bCs/>
    </w:rPr>
  </w:style>
  <w:style w:type="paragraph" w:styleId="HTML-wstpniesformatowany">
    <w:name w:val="HTML Preformatted"/>
    <w:basedOn w:val="Normalny"/>
    <w:link w:val="HTML-wstpniesformatowanyZnak"/>
    <w:uiPriority w:val="99"/>
    <w:unhideWhenUsed/>
    <w:rsid w:val="007A1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7A16F2"/>
    <w:rPr>
      <w:rFonts w:ascii="Courier New" w:hAnsi="Courier New" w:cs="Courier New"/>
    </w:rPr>
  </w:style>
  <w:style w:type="paragraph" w:customStyle="1" w:styleId="Style12">
    <w:name w:val="Style12"/>
    <w:basedOn w:val="Normalny"/>
    <w:uiPriority w:val="99"/>
    <w:rsid w:val="00677BAE"/>
    <w:pPr>
      <w:widowControl w:val="0"/>
      <w:autoSpaceDE w:val="0"/>
      <w:autoSpaceDN w:val="0"/>
      <w:adjustRightInd w:val="0"/>
      <w:spacing w:line="275" w:lineRule="exact"/>
      <w:jc w:val="both"/>
    </w:pPr>
  </w:style>
  <w:style w:type="character" w:customStyle="1" w:styleId="FontStyle23">
    <w:name w:val="Font Style23"/>
    <w:uiPriority w:val="99"/>
    <w:rsid w:val="00677BAE"/>
    <w:rPr>
      <w:rFonts w:ascii="Times New Roman" w:hAnsi="Times New Roman" w:cs="Times New Roman"/>
      <w:sz w:val="22"/>
      <w:szCs w:val="22"/>
    </w:rPr>
  </w:style>
  <w:style w:type="paragraph" w:customStyle="1" w:styleId="Style7">
    <w:name w:val="Style7"/>
    <w:basedOn w:val="Normalny"/>
    <w:uiPriority w:val="99"/>
    <w:rsid w:val="00677BAE"/>
    <w:pPr>
      <w:widowControl w:val="0"/>
      <w:autoSpaceDE w:val="0"/>
      <w:autoSpaceDN w:val="0"/>
      <w:adjustRightInd w:val="0"/>
      <w:spacing w:line="274" w:lineRule="exact"/>
      <w:jc w:val="both"/>
    </w:pPr>
  </w:style>
  <w:style w:type="character" w:customStyle="1" w:styleId="FontStyle25">
    <w:name w:val="Font Style25"/>
    <w:uiPriority w:val="99"/>
    <w:rsid w:val="00677BAE"/>
    <w:rPr>
      <w:rFonts w:ascii="Georgia" w:hAnsi="Georgia" w:cs="Georgia"/>
      <w:sz w:val="20"/>
      <w:szCs w:val="20"/>
    </w:rPr>
  </w:style>
  <w:style w:type="paragraph" w:customStyle="1" w:styleId="Style2">
    <w:name w:val="Style2"/>
    <w:basedOn w:val="Normalny"/>
    <w:uiPriority w:val="99"/>
    <w:rsid w:val="00321336"/>
    <w:pPr>
      <w:widowControl w:val="0"/>
      <w:autoSpaceDE w:val="0"/>
      <w:autoSpaceDN w:val="0"/>
      <w:adjustRightInd w:val="0"/>
      <w:spacing w:line="276" w:lineRule="exact"/>
      <w:ind w:firstLine="713"/>
      <w:jc w:val="both"/>
    </w:pPr>
  </w:style>
  <w:style w:type="paragraph" w:customStyle="1" w:styleId="Style6">
    <w:name w:val="Style6"/>
    <w:basedOn w:val="Normalny"/>
    <w:uiPriority w:val="99"/>
    <w:rsid w:val="005C3948"/>
    <w:pPr>
      <w:widowControl w:val="0"/>
      <w:autoSpaceDE w:val="0"/>
      <w:autoSpaceDN w:val="0"/>
      <w:adjustRightInd w:val="0"/>
      <w:spacing w:line="276" w:lineRule="exact"/>
      <w:ind w:firstLine="569"/>
      <w:jc w:val="both"/>
    </w:pPr>
  </w:style>
  <w:style w:type="paragraph" w:styleId="Akapitzlist">
    <w:name w:val="List Paragraph"/>
    <w:basedOn w:val="Normalny"/>
    <w:uiPriority w:val="34"/>
    <w:qFormat/>
    <w:rsid w:val="00936556"/>
    <w:pPr>
      <w:ind w:left="708"/>
    </w:pPr>
  </w:style>
  <w:style w:type="character" w:customStyle="1" w:styleId="FontStyle19">
    <w:name w:val="Font Style19"/>
    <w:uiPriority w:val="99"/>
    <w:rsid w:val="0019234F"/>
    <w:rPr>
      <w:rFonts w:ascii="Times New Roman" w:hAnsi="Times New Roman" w:cs="Times New Roman"/>
      <w:sz w:val="22"/>
      <w:szCs w:val="22"/>
    </w:rPr>
  </w:style>
  <w:style w:type="paragraph" w:customStyle="1" w:styleId="Style5">
    <w:name w:val="Style5"/>
    <w:basedOn w:val="Normalny"/>
    <w:uiPriority w:val="99"/>
    <w:rsid w:val="00AA575D"/>
    <w:pPr>
      <w:widowControl w:val="0"/>
      <w:autoSpaceDE w:val="0"/>
      <w:autoSpaceDN w:val="0"/>
      <w:adjustRightInd w:val="0"/>
      <w:spacing w:line="281" w:lineRule="exact"/>
      <w:ind w:hanging="353"/>
      <w:jc w:val="both"/>
    </w:pPr>
  </w:style>
  <w:style w:type="paragraph" w:customStyle="1" w:styleId="Style14">
    <w:name w:val="Style14"/>
    <w:basedOn w:val="Normalny"/>
    <w:uiPriority w:val="99"/>
    <w:rsid w:val="00217B83"/>
    <w:pPr>
      <w:widowControl w:val="0"/>
      <w:autoSpaceDE w:val="0"/>
      <w:autoSpaceDN w:val="0"/>
      <w:adjustRightInd w:val="0"/>
      <w:spacing w:line="275" w:lineRule="exact"/>
      <w:ind w:hanging="281"/>
      <w:jc w:val="both"/>
    </w:pPr>
  </w:style>
  <w:style w:type="paragraph" w:customStyle="1" w:styleId="Style4">
    <w:name w:val="Style4"/>
    <w:basedOn w:val="Normalny"/>
    <w:uiPriority w:val="99"/>
    <w:rsid w:val="009E018F"/>
    <w:pPr>
      <w:widowControl w:val="0"/>
      <w:autoSpaceDE w:val="0"/>
      <w:autoSpaceDN w:val="0"/>
      <w:adjustRightInd w:val="0"/>
      <w:spacing w:line="281" w:lineRule="exact"/>
      <w:jc w:val="both"/>
    </w:pPr>
  </w:style>
  <w:style w:type="paragraph" w:customStyle="1" w:styleId="Style13">
    <w:name w:val="Style13"/>
    <w:basedOn w:val="Normalny"/>
    <w:uiPriority w:val="99"/>
    <w:rsid w:val="00987274"/>
    <w:pPr>
      <w:widowControl w:val="0"/>
      <w:autoSpaceDE w:val="0"/>
      <w:autoSpaceDN w:val="0"/>
      <w:adjustRightInd w:val="0"/>
      <w:spacing w:line="276" w:lineRule="exact"/>
      <w:ind w:firstLine="720"/>
      <w:jc w:val="both"/>
    </w:pPr>
  </w:style>
  <w:style w:type="paragraph" w:customStyle="1" w:styleId="Standard">
    <w:name w:val="Standard"/>
    <w:rsid w:val="00871C3B"/>
    <w:pPr>
      <w:widowControl w:val="0"/>
      <w:suppressAutoHyphens/>
      <w:autoSpaceDN w:val="0"/>
      <w:textAlignment w:val="baseline"/>
    </w:pPr>
    <w:rPr>
      <w:rFonts w:eastAsia="Arial Unicode MS" w:cs="Tahoma"/>
      <w:kern w:val="3"/>
      <w:sz w:val="24"/>
      <w:szCs w:val="24"/>
    </w:rPr>
  </w:style>
  <w:style w:type="paragraph" w:styleId="Tytu">
    <w:name w:val="Title"/>
    <w:basedOn w:val="Normalny"/>
    <w:link w:val="TytuZnak"/>
    <w:qFormat/>
    <w:rsid w:val="00E275DD"/>
    <w:pPr>
      <w:spacing w:before="240" w:after="60" w:line="276" w:lineRule="auto"/>
      <w:ind w:left="284"/>
      <w:jc w:val="center"/>
      <w:outlineLvl w:val="0"/>
    </w:pPr>
    <w:rPr>
      <w:rFonts w:ascii="Arial" w:hAnsi="Arial" w:cs="Arial"/>
      <w:b/>
      <w:bCs/>
      <w:kern w:val="28"/>
      <w:sz w:val="32"/>
      <w:szCs w:val="32"/>
    </w:rPr>
  </w:style>
  <w:style w:type="character" w:customStyle="1" w:styleId="TytuZnak">
    <w:name w:val="Tytuł Znak"/>
    <w:link w:val="Tytu"/>
    <w:rsid w:val="00E275DD"/>
    <w:rPr>
      <w:rFonts w:ascii="Arial" w:hAnsi="Arial" w:cs="Arial"/>
      <w:b/>
      <w:bCs/>
      <w:kern w:val="28"/>
      <w:sz w:val="32"/>
      <w:szCs w:val="32"/>
    </w:rPr>
  </w:style>
  <w:style w:type="character" w:customStyle="1" w:styleId="Teksttreci">
    <w:name w:val="Tekst treści_"/>
    <w:link w:val="Teksttreci0"/>
    <w:rsid w:val="00CB38A1"/>
    <w:rPr>
      <w:rFonts w:ascii="Arial" w:eastAsia="Arial" w:hAnsi="Arial" w:cs="Arial"/>
      <w:shd w:val="clear" w:color="auto" w:fill="FFFFFF"/>
    </w:rPr>
  </w:style>
  <w:style w:type="character" w:customStyle="1" w:styleId="Teksttreci95pt">
    <w:name w:val="Tekst treści + 9.5 pt"/>
    <w:rsid w:val="00CB38A1"/>
    <w:rPr>
      <w:rFonts w:ascii="Arial" w:eastAsia="Arial" w:hAnsi="Arial" w:cs="Arial"/>
      <w:color w:val="000000"/>
      <w:spacing w:val="0"/>
      <w:w w:val="100"/>
      <w:position w:val="0"/>
      <w:sz w:val="19"/>
      <w:szCs w:val="19"/>
      <w:shd w:val="clear" w:color="auto" w:fill="FFFFFF"/>
      <w:lang w:val="pl"/>
    </w:rPr>
  </w:style>
  <w:style w:type="paragraph" w:customStyle="1" w:styleId="Teksttreci0">
    <w:name w:val="Tekst treści"/>
    <w:basedOn w:val="Normalny"/>
    <w:link w:val="Teksttreci"/>
    <w:rsid w:val="00CB38A1"/>
    <w:pPr>
      <w:widowControl w:val="0"/>
      <w:shd w:val="clear" w:color="auto" w:fill="FFFFFF"/>
      <w:spacing w:before="300" w:after="360" w:line="0" w:lineRule="atLeast"/>
      <w:ind w:hanging="400"/>
    </w:pPr>
    <w:rPr>
      <w:rFonts w:ascii="Arial" w:eastAsia="Arial" w:hAnsi="Arial" w:cs="Arial"/>
      <w:sz w:val="20"/>
      <w:szCs w:val="20"/>
    </w:rPr>
  </w:style>
  <w:style w:type="character" w:styleId="Nierozpoznanawzmianka">
    <w:name w:val="Unresolved Mention"/>
    <w:basedOn w:val="Domylnaczcionkaakapitu"/>
    <w:uiPriority w:val="99"/>
    <w:semiHidden/>
    <w:unhideWhenUsed/>
    <w:rsid w:val="00B80244"/>
    <w:rPr>
      <w:color w:val="605E5C"/>
      <w:shd w:val="clear" w:color="auto" w:fill="E1DFDD"/>
    </w:rPr>
  </w:style>
  <w:style w:type="paragraph" w:styleId="Tekstprzypisukocowego">
    <w:name w:val="endnote text"/>
    <w:basedOn w:val="Normalny"/>
    <w:link w:val="TekstprzypisukocowegoZnak"/>
    <w:uiPriority w:val="99"/>
    <w:semiHidden/>
    <w:unhideWhenUsed/>
    <w:rsid w:val="0035141E"/>
    <w:rPr>
      <w:sz w:val="20"/>
      <w:szCs w:val="20"/>
    </w:rPr>
  </w:style>
  <w:style w:type="character" w:customStyle="1" w:styleId="TekstprzypisukocowegoZnak">
    <w:name w:val="Tekst przypisu końcowego Znak"/>
    <w:basedOn w:val="Domylnaczcionkaakapitu"/>
    <w:link w:val="Tekstprzypisukocowego"/>
    <w:uiPriority w:val="99"/>
    <w:semiHidden/>
    <w:rsid w:val="0035141E"/>
  </w:style>
  <w:style w:type="character" w:styleId="Odwoanieprzypisukocowego">
    <w:name w:val="endnote reference"/>
    <w:basedOn w:val="Domylnaczcionkaakapitu"/>
    <w:uiPriority w:val="99"/>
    <w:semiHidden/>
    <w:unhideWhenUsed/>
    <w:rsid w:val="0035141E"/>
    <w:rPr>
      <w:vertAlign w:val="superscript"/>
    </w:rPr>
  </w:style>
  <w:style w:type="character" w:customStyle="1" w:styleId="Tekstpodstawowy2Znak">
    <w:name w:val="Tekst podstawowy 2 Znak"/>
    <w:basedOn w:val="Domylnaczcionkaakapitu"/>
    <w:link w:val="Tekstpodstawowy2"/>
    <w:semiHidden/>
    <w:rsid w:val="00BB6F9F"/>
    <w:rPr>
      <w:sz w:val="24"/>
    </w:rPr>
  </w:style>
  <w:style w:type="paragraph" w:styleId="Legenda">
    <w:name w:val="caption"/>
    <w:aliases w:val="Tabele"/>
    <w:basedOn w:val="Normalny"/>
    <w:next w:val="Normalny"/>
    <w:link w:val="LegendaZnak"/>
    <w:uiPriority w:val="99"/>
    <w:unhideWhenUsed/>
    <w:qFormat/>
    <w:rsid w:val="0057038C"/>
    <w:pPr>
      <w:keepNext/>
      <w:spacing w:before="240" w:after="120" w:line="276" w:lineRule="auto"/>
      <w:jc w:val="both"/>
    </w:pPr>
    <w:rPr>
      <w:rFonts w:eastAsiaTheme="minorHAnsi"/>
      <w:i/>
      <w:iCs/>
      <w:color w:val="44546A" w:themeColor="text2"/>
      <w:sz w:val="20"/>
      <w:szCs w:val="18"/>
      <w:lang w:eastAsia="en-US"/>
    </w:rPr>
  </w:style>
  <w:style w:type="character" w:customStyle="1" w:styleId="LegendaZnak">
    <w:name w:val="Legenda Znak"/>
    <w:aliases w:val="Tabele Znak"/>
    <w:link w:val="Legenda"/>
    <w:uiPriority w:val="99"/>
    <w:locked/>
    <w:rsid w:val="0057038C"/>
    <w:rPr>
      <w:rFonts w:eastAsiaTheme="minorHAnsi"/>
      <w:i/>
      <w:iCs/>
      <w:color w:val="44546A" w:themeColor="text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7824">
      <w:bodyDiv w:val="1"/>
      <w:marLeft w:val="0"/>
      <w:marRight w:val="0"/>
      <w:marTop w:val="0"/>
      <w:marBottom w:val="0"/>
      <w:divBdr>
        <w:top w:val="none" w:sz="0" w:space="0" w:color="auto"/>
        <w:left w:val="none" w:sz="0" w:space="0" w:color="auto"/>
        <w:bottom w:val="none" w:sz="0" w:space="0" w:color="auto"/>
        <w:right w:val="none" w:sz="0" w:space="0" w:color="auto"/>
      </w:divBdr>
      <w:divsChild>
        <w:div w:id="888809854">
          <w:marLeft w:val="0"/>
          <w:marRight w:val="0"/>
          <w:marTop w:val="0"/>
          <w:marBottom w:val="0"/>
          <w:divBdr>
            <w:top w:val="none" w:sz="0" w:space="0" w:color="auto"/>
            <w:left w:val="none" w:sz="0" w:space="0" w:color="auto"/>
            <w:bottom w:val="none" w:sz="0" w:space="0" w:color="auto"/>
            <w:right w:val="none" w:sz="0" w:space="0" w:color="auto"/>
          </w:divBdr>
        </w:div>
        <w:div w:id="890964625">
          <w:marLeft w:val="0"/>
          <w:marRight w:val="0"/>
          <w:marTop w:val="0"/>
          <w:marBottom w:val="0"/>
          <w:divBdr>
            <w:top w:val="none" w:sz="0" w:space="0" w:color="auto"/>
            <w:left w:val="none" w:sz="0" w:space="0" w:color="auto"/>
            <w:bottom w:val="none" w:sz="0" w:space="0" w:color="auto"/>
            <w:right w:val="none" w:sz="0" w:space="0" w:color="auto"/>
          </w:divBdr>
        </w:div>
        <w:div w:id="1693147818">
          <w:marLeft w:val="0"/>
          <w:marRight w:val="0"/>
          <w:marTop w:val="0"/>
          <w:marBottom w:val="0"/>
          <w:divBdr>
            <w:top w:val="none" w:sz="0" w:space="0" w:color="auto"/>
            <w:left w:val="none" w:sz="0" w:space="0" w:color="auto"/>
            <w:bottom w:val="none" w:sz="0" w:space="0" w:color="auto"/>
            <w:right w:val="none" w:sz="0" w:space="0" w:color="auto"/>
          </w:divBdr>
        </w:div>
        <w:div w:id="1767967024">
          <w:marLeft w:val="0"/>
          <w:marRight w:val="0"/>
          <w:marTop w:val="0"/>
          <w:marBottom w:val="0"/>
          <w:divBdr>
            <w:top w:val="none" w:sz="0" w:space="0" w:color="auto"/>
            <w:left w:val="none" w:sz="0" w:space="0" w:color="auto"/>
            <w:bottom w:val="none" w:sz="0" w:space="0" w:color="auto"/>
            <w:right w:val="none" w:sz="0" w:space="0" w:color="auto"/>
          </w:divBdr>
        </w:div>
        <w:div w:id="1845778631">
          <w:marLeft w:val="0"/>
          <w:marRight w:val="0"/>
          <w:marTop w:val="0"/>
          <w:marBottom w:val="0"/>
          <w:divBdr>
            <w:top w:val="none" w:sz="0" w:space="0" w:color="auto"/>
            <w:left w:val="none" w:sz="0" w:space="0" w:color="auto"/>
            <w:bottom w:val="none" w:sz="0" w:space="0" w:color="auto"/>
            <w:right w:val="none" w:sz="0" w:space="0" w:color="auto"/>
          </w:divBdr>
        </w:div>
        <w:div w:id="1888373947">
          <w:marLeft w:val="0"/>
          <w:marRight w:val="0"/>
          <w:marTop w:val="0"/>
          <w:marBottom w:val="0"/>
          <w:divBdr>
            <w:top w:val="none" w:sz="0" w:space="0" w:color="auto"/>
            <w:left w:val="none" w:sz="0" w:space="0" w:color="auto"/>
            <w:bottom w:val="none" w:sz="0" w:space="0" w:color="auto"/>
            <w:right w:val="none" w:sz="0" w:space="0" w:color="auto"/>
          </w:divBdr>
        </w:div>
        <w:div w:id="1980644837">
          <w:marLeft w:val="0"/>
          <w:marRight w:val="0"/>
          <w:marTop w:val="0"/>
          <w:marBottom w:val="0"/>
          <w:divBdr>
            <w:top w:val="none" w:sz="0" w:space="0" w:color="auto"/>
            <w:left w:val="none" w:sz="0" w:space="0" w:color="auto"/>
            <w:bottom w:val="none" w:sz="0" w:space="0" w:color="auto"/>
            <w:right w:val="none" w:sz="0" w:space="0" w:color="auto"/>
          </w:divBdr>
        </w:div>
      </w:divsChild>
    </w:div>
    <w:div w:id="126439547">
      <w:bodyDiv w:val="1"/>
      <w:marLeft w:val="0"/>
      <w:marRight w:val="0"/>
      <w:marTop w:val="0"/>
      <w:marBottom w:val="0"/>
      <w:divBdr>
        <w:top w:val="none" w:sz="0" w:space="0" w:color="auto"/>
        <w:left w:val="none" w:sz="0" w:space="0" w:color="auto"/>
        <w:bottom w:val="none" w:sz="0" w:space="0" w:color="auto"/>
        <w:right w:val="none" w:sz="0" w:space="0" w:color="auto"/>
      </w:divBdr>
    </w:div>
    <w:div w:id="154033282">
      <w:bodyDiv w:val="1"/>
      <w:marLeft w:val="0"/>
      <w:marRight w:val="0"/>
      <w:marTop w:val="0"/>
      <w:marBottom w:val="0"/>
      <w:divBdr>
        <w:top w:val="none" w:sz="0" w:space="0" w:color="auto"/>
        <w:left w:val="none" w:sz="0" w:space="0" w:color="auto"/>
        <w:bottom w:val="none" w:sz="0" w:space="0" w:color="auto"/>
        <w:right w:val="none" w:sz="0" w:space="0" w:color="auto"/>
      </w:divBdr>
    </w:div>
    <w:div w:id="239297437">
      <w:bodyDiv w:val="1"/>
      <w:marLeft w:val="0"/>
      <w:marRight w:val="0"/>
      <w:marTop w:val="0"/>
      <w:marBottom w:val="0"/>
      <w:divBdr>
        <w:top w:val="none" w:sz="0" w:space="0" w:color="auto"/>
        <w:left w:val="none" w:sz="0" w:space="0" w:color="auto"/>
        <w:bottom w:val="none" w:sz="0" w:space="0" w:color="auto"/>
        <w:right w:val="none" w:sz="0" w:space="0" w:color="auto"/>
      </w:divBdr>
    </w:div>
    <w:div w:id="279997290">
      <w:bodyDiv w:val="1"/>
      <w:marLeft w:val="0"/>
      <w:marRight w:val="0"/>
      <w:marTop w:val="0"/>
      <w:marBottom w:val="0"/>
      <w:divBdr>
        <w:top w:val="none" w:sz="0" w:space="0" w:color="auto"/>
        <w:left w:val="none" w:sz="0" w:space="0" w:color="auto"/>
        <w:bottom w:val="none" w:sz="0" w:space="0" w:color="auto"/>
        <w:right w:val="none" w:sz="0" w:space="0" w:color="auto"/>
      </w:divBdr>
    </w:div>
    <w:div w:id="581447689">
      <w:bodyDiv w:val="1"/>
      <w:marLeft w:val="0"/>
      <w:marRight w:val="0"/>
      <w:marTop w:val="0"/>
      <w:marBottom w:val="0"/>
      <w:divBdr>
        <w:top w:val="none" w:sz="0" w:space="0" w:color="auto"/>
        <w:left w:val="none" w:sz="0" w:space="0" w:color="auto"/>
        <w:bottom w:val="none" w:sz="0" w:space="0" w:color="auto"/>
        <w:right w:val="none" w:sz="0" w:space="0" w:color="auto"/>
      </w:divBdr>
    </w:div>
    <w:div w:id="633607423">
      <w:bodyDiv w:val="1"/>
      <w:marLeft w:val="0"/>
      <w:marRight w:val="0"/>
      <w:marTop w:val="0"/>
      <w:marBottom w:val="0"/>
      <w:divBdr>
        <w:top w:val="none" w:sz="0" w:space="0" w:color="auto"/>
        <w:left w:val="none" w:sz="0" w:space="0" w:color="auto"/>
        <w:bottom w:val="none" w:sz="0" w:space="0" w:color="auto"/>
        <w:right w:val="none" w:sz="0" w:space="0" w:color="auto"/>
      </w:divBdr>
    </w:div>
    <w:div w:id="707334801">
      <w:bodyDiv w:val="1"/>
      <w:marLeft w:val="0"/>
      <w:marRight w:val="0"/>
      <w:marTop w:val="0"/>
      <w:marBottom w:val="0"/>
      <w:divBdr>
        <w:top w:val="none" w:sz="0" w:space="0" w:color="auto"/>
        <w:left w:val="none" w:sz="0" w:space="0" w:color="auto"/>
        <w:bottom w:val="none" w:sz="0" w:space="0" w:color="auto"/>
        <w:right w:val="none" w:sz="0" w:space="0" w:color="auto"/>
      </w:divBdr>
    </w:div>
    <w:div w:id="791247597">
      <w:bodyDiv w:val="1"/>
      <w:marLeft w:val="0"/>
      <w:marRight w:val="0"/>
      <w:marTop w:val="0"/>
      <w:marBottom w:val="0"/>
      <w:divBdr>
        <w:top w:val="none" w:sz="0" w:space="0" w:color="auto"/>
        <w:left w:val="none" w:sz="0" w:space="0" w:color="auto"/>
        <w:bottom w:val="none" w:sz="0" w:space="0" w:color="auto"/>
        <w:right w:val="none" w:sz="0" w:space="0" w:color="auto"/>
      </w:divBdr>
    </w:div>
    <w:div w:id="906453678">
      <w:bodyDiv w:val="1"/>
      <w:marLeft w:val="0"/>
      <w:marRight w:val="0"/>
      <w:marTop w:val="0"/>
      <w:marBottom w:val="0"/>
      <w:divBdr>
        <w:top w:val="none" w:sz="0" w:space="0" w:color="auto"/>
        <w:left w:val="none" w:sz="0" w:space="0" w:color="auto"/>
        <w:bottom w:val="none" w:sz="0" w:space="0" w:color="auto"/>
        <w:right w:val="none" w:sz="0" w:space="0" w:color="auto"/>
      </w:divBdr>
    </w:div>
    <w:div w:id="950283425">
      <w:bodyDiv w:val="1"/>
      <w:marLeft w:val="0"/>
      <w:marRight w:val="0"/>
      <w:marTop w:val="0"/>
      <w:marBottom w:val="0"/>
      <w:divBdr>
        <w:top w:val="none" w:sz="0" w:space="0" w:color="auto"/>
        <w:left w:val="none" w:sz="0" w:space="0" w:color="auto"/>
        <w:bottom w:val="none" w:sz="0" w:space="0" w:color="auto"/>
        <w:right w:val="none" w:sz="0" w:space="0" w:color="auto"/>
      </w:divBdr>
    </w:div>
    <w:div w:id="1024017610">
      <w:bodyDiv w:val="1"/>
      <w:marLeft w:val="0"/>
      <w:marRight w:val="0"/>
      <w:marTop w:val="0"/>
      <w:marBottom w:val="0"/>
      <w:divBdr>
        <w:top w:val="none" w:sz="0" w:space="0" w:color="auto"/>
        <w:left w:val="none" w:sz="0" w:space="0" w:color="auto"/>
        <w:bottom w:val="none" w:sz="0" w:space="0" w:color="auto"/>
        <w:right w:val="none" w:sz="0" w:space="0" w:color="auto"/>
      </w:divBdr>
    </w:div>
    <w:div w:id="1050956709">
      <w:bodyDiv w:val="1"/>
      <w:marLeft w:val="0"/>
      <w:marRight w:val="0"/>
      <w:marTop w:val="0"/>
      <w:marBottom w:val="0"/>
      <w:divBdr>
        <w:top w:val="none" w:sz="0" w:space="0" w:color="auto"/>
        <w:left w:val="none" w:sz="0" w:space="0" w:color="auto"/>
        <w:bottom w:val="none" w:sz="0" w:space="0" w:color="auto"/>
        <w:right w:val="none" w:sz="0" w:space="0" w:color="auto"/>
      </w:divBdr>
    </w:div>
    <w:div w:id="1065566260">
      <w:bodyDiv w:val="1"/>
      <w:marLeft w:val="0"/>
      <w:marRight w:val="0"/>
      <w:marTop w:val="0"/>
      <w:marBottom w:val="0"/>
      <w:divBdr>
        <w:top w:val="none" w:sz="0" w:space="0" w:color="auto"/>
        <w:left w:val="none" w:sz="0" w:space="0" w:color="auto"/>
        <w:bottom w:val="none" w:sz="0" w:space="0" w:color="auto"/>
        <w:right w:val="none" w:sz="0" w:space="0" w:color="auto"/>
      </w:divBdr>
    </w:div>
    <w:div w:id="1262955101">
      <w:bodyDiv w:val="1"/>
      <w:marLeft w:val="0"/>
      <w:marRight w:val="0"/>
      <w:marTop w:val="0"/>
      <w:marBottom w:val="0"/>
      <w:divBdr>
        <w:top w:val="none" w:sz="0" w:space="0" w:color="auto"/>
        <w:left w:val="none" w:sz="0" w:space="0" w:color="auto"/>
        <w:bottom w:val="none" w:sz="0" w:space="0" w:color="auto"/>
        <w:right w:val="none" w:sz="0" w:space="0" w:color="auto"/>
      </w:divBdr>
    </w:div>
    <w:div w:id="1310012474">
      <w:bodyDiv w:val="1"/>
      <w:marLeft w:val="0"/>
      <w:marRight w:val="0"/>
      <w:marTop w:val="0"/>
      <w:marBottom w:val="0"/>
      <w:divBdr>
        <w:top w:val="none" w:sz="0" w:space="0" w:color="auto"/>
        <w:left w:val="none" w:sz="0" w:space="0" w:color="auto"/>
        <w:bottom w:val="none" w:sz="0" w:space="0" w:color="auto"/>
        <w:right w:val="none" w:sz="0" w:space="0" w:color="auto"/>
      </w:divBdr>
    </w:div>
    <w:div w:id="1450127303">
      <w:bodyDiv w:val="1"/>
      <w:marLeft w:val="0"/>
      <w:marRight w:val="0"/>
      <w:marTop w:val="0"/>
      <w:marBottom w:val="0"/>
      <w:divBdr>
        <w:top w:val="none" w:sz="0" w:space="0" w:color="auto"/>
        <w:left w:val="none" w:sz="0" w:space="0" w:color="auto"/>
        <w:bottom w:val="none" w:sz="0" w:space="0" w:color="auto"/>
        <w:right w:val="none" w:sz="0" w:space="0" w:color="auto"/>
      </w:divBdr>
    </w:div>
    <w:div w:id="1478690857">
      <w:bodyDiv w:val="1"/>
      <w:marLeft w:val="0"/>
      <w:marRight w:val="0"/>
      <w:marTop w:val="0"/>
      <w:marBottom w:val="0"/>
      <w:divBdr>
        <w:top w:val="none" w:sz="0" w:space="0" w:color="auto"/>
        <w:left w:val="none" w:sz="0" w:space="0" w:color="auto"/>
        <w:bottom w:val="none" w:sz="0" w:space="0" w:color="auto"/>
        <w:right w:val="none" w:sz="0" w:space="0" w:color="auto"/>
      </w:divBdr>
    </w:div>
    <w:div w:id="1494026587">
      <w:bodyDiv w:val="1"/>
      <w:marLeft w:val="0"/>
      <w:marRight w:val="0"/>
      <w:marTop w:val="0"/>
      <w:marBottom w:val="0"/>
      <w:divBdr>
        <w:top w:val="none" w:sz="0" w:space="0" w:color="auto"/>
        <w:left w:val="none" w:sz="0" w:space="0" w:color="auto"/>
        <w:bottom w:val="none" w:sz="0" w:space="0" w:color="auto"/>
        <w:right w:val="none" w:sz="0" w:space="0" w:color="auto"/>
      </w:divBdr>
    </w:div>
    <w:div w:id="1526096557">
      <w:bodyDiv w:val="1"/>
      <w:marLeft w:val="0"/>
      <w:marRight w:val="0"/>
      <w:marTop w:val="0"/>
      <w:marBottom w:val="0"/>
      <w:divBdr>
        <w:top w:val="none" w:sz="0" w:space="0" w:color="auto"/>
        <w:left w:val="none" w:sz="0" w:space="0" w:color="auto"/>
        <w:bottom w:val="none" w:sz="0" w:space="0" w:color="auto"/>
        <w:right w:val="none" w:sz="0" w:space="0" w:color="auto"/>
      </w:divBdr>
    </w:div>
    <w:div w:id="1658533249">
      <w:bodyDiv w:val="1"/>
      <w:marLeft w:val="0"/>
      <w:marRight w:val="0"/>
      <w:marTop w:val="0"/>
      <w:marBottom w:val="0"/>
      <w:divBdr>
        <w:top w:val="none" w:sz="0" w:space="0" w:color="auto"/>
        <w:left w:val="none" w:sz="0" w:space="0" w:color="auto"/>
        <w:bottom w:val="none" w:sz="0" w:space="0" w:color="auto"/>
        <w:right w:val="none" w:sz="0" w:space="0" w:color="auto"/>
      </w:divBdr>
    </w:div>
    <w:div w:id="1826585819">
      <w:bodyDiv w:val="1"/>
      <w:marLeft w:val="0"/>
      <w:marRight w:val="0"/>
      <w:marTop w:val="0"/>
      <w:marBottom w:val="0"/>
      <w:divBdr>
        <w:top w:val="none" w:sz="0" w:space="0" w:color="auto"/>
        <w:left w:val="none" w:sz="0" w:space="0" w:color="auto"/>
        <w:bottom w:val="none" w:sz="0" w:space="0" w:color="auto"/>
        <w:right w:val="none" w:sz="0" w:space="0" w:color="auto"/>
      </w:divBdr>
    </w:div>
    <w:div w:id="18788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nobrzeg.eobi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arnobrzeg.pl" TargetMode="External"/><Relationship Id="rId4" Type="http://schemas.openxmlformats.org/officeDocument/2006/relationships/settings" Target="settings.xml"/><Relationship Id="rId9" Type="http://schemas.openxmlformats.org/officeDocument/2006/relationships/hyperlink" Target="http://www.tarnobrzeg.eobi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BBF5-17EC-481F-AA4E-05271F91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26</Pages>
  <Words>11860</Words>
  <Characters>71163</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Tarnobrzeg, dnia 2005-12-</vt:lpstr>
    </vt:vector>
  </TitlesOfParts>
  <Company>UM</Company>
  <LinksUpToDate>false</LinksUpToDate>
  <CharactersWithSpaces>82858</CharactersWithSpaces>
  <SharedDoc>false</SharedDoc>
  <HLinks>
    <vt:vector size="12" baseType="variant">
      <vt:variant>
        <vt:i4>1507408</vt:i4>
      </vt:variant>
      <vt:variant>
        <vt:i4>3</vt:i4>
      </vt:variant>
      <vt:variant>
        <vt:i4>0</vt:i4>
      </vt:variant>
      <vt:variant>
        <vt:i4>5</vt:i4>
      </vt:variant>
      <vt:variant>
        <vt:lpwstr>http://www.tarnobrzeg.pl/</vt:lpwstr>
      </vt:variant>
      <vt:variant>
        <vt:lpwstr/>
      </vt:variant>
      <vt:variant>
        <vt:i4>4128807</vt:i4>
      </vt:variant>
      <vt:variant>
        <vt:i4>0</vt:i4>
      </vt:variant>
      <vt:variant>
        <vt:i4>0</vt:i4>
      </vt:variant>
      <vt:variant>
        <vt:i4>5</vt:i4>
      </vt:variant>
      <vt:variant>
        <vt:lpwstr>http://www.tarnobrzeg.eobip.pl/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Tarnobrzeg, dnia 2005-12-</dc:title>
  <dc:subject/>
  <dc:creator>UM</dc:creator>
  <cp:keywords/>
  <cp:lastModifiedBy>UM Tarnobrzeg</cp:lastModifiedBy>
  <cp:revision>48</cp:revision>
  <cp:lastPrinted>2024-08-13T07:59:00Z</cp:lastPrinted>
  <dcterms:created xsi:type="dcterms:W3CDTF">2024-08-12T06:27:00Z</dcterms:created>
  <dcterms:modified xsi:type="dcterms:W3CDTF">2024-08-19T11:38:00Z</dcterms:modified>
</cp:coreProperties>
</file>