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0F70732" w:rsidR="004D193C" w:rsidRPr="006B638F" w:rsidRDefault="004D193C" w:rsidP="006B638F">
      <w:pPr>
        <w:spacing w:after="0" w:line="360" w:lineRule="auto"/>
        <w:ind w:left="5040"/>
        <w:rPr>
          <w:rFonts w:ascii="Arial" w:hAnsi="Arial" w:cs="Arial"/>
          <w:sz w:val="24"/>
          <w:szCs w:val="24"/>
        </w:rPr>
      </w:pPr>
      <w:r w:rsidRPr="006B638F">
        <w:rPr>
          <w:rFonts w:ascii="Arial" w:hAnsi="Arial" w:cs="Arial"/>
          <w:sz w:val="24"/>
          <w:szCs w:val="24"/>
        </w:rPr>
        <w:t xml:space="preserve">Sz. P. </w:t>
      </w:r>
      <w:r w:rsidR="00A1171D" w:rsidRPr="006B638F">
        <w:rPr>
          <w:rFonts w:ascii="Arial" w:hAnsi="Arial" w:cs="Arial"/>
          <w:sz w:val="24"/>
          <w:szCs w:val="24"/>
        </w:rPr>
        <w:t>A</w:t>
      </w:r>
      <w:r w:rsidR="00A7414D" w:rsidRPr="006B638F">
        <w:rPr>
          <w:rFonts w:ascii="Arial" w:hAnsi="Arial" w:cs="Arial"/>
          <w:sz w:val="24"/>
          <w:szCs w:val="24"/>
        </w:rPr>
        <w:t xml:space="preserve">nna Pekár </w:t>
      </w:r>
      <w:r w:rsidR="00CC1B1F" w:rsidRPr="006B638F">
        <w:rPr>
          <w:rFonts w:ascii="Arial" w:hAnsi="Arial" w:cs="Arial"/>
          <w:sz w:val="24"/>
          <w:szCs w:val="24"/>
        </w:rPr>
        <w:t xml:space="preserve"> </w:t>
      </w:r>
      <w:r w:rsidR="000A291A" w:rsidRPr="006B638F">
        <w:rPr>
          <w:rFonts w:ascii="Arial" w:hAnsi="Arial" w:cs="Arial"/>
          <w:sz w:val="24"/>
          <w:szCs w:val="24"/>
        </w:rPr>
        <w:t xml:space="preserve"> </w:t>
      </w:r>
      <w:r w:rsidRPr="006B638F">
        <w:rPr>
          <w:rFonts w:ascii="Arial" w:hAnsi="Arial" w:cs="Arial"/>
          <w:sz w:val="24"/>
          <w:szCs w:val="24"/>
        </w:rPr>
        <w:t xml:space="preserve">                                               </w:t>
      </w:r>
    </w:p>
    <w:p w14:paraId="5896FC3C" w14:textId="470CD0B8" w:rsidR="004D193C" w:rsidRPr="006B638F" w:rsidRDefault="004D193C" w:rsidP="006B638F">
      <w:pPr>
        <w:spacing w:after="0" w:line="360" w:lineRule="auto"/>
        <w:ind w:left="5040"/>
        <w:rPr>
          <w:rFonts w:ascii="Arial" w:hAnsi="Arial" w:cs="Arial"/>
          <w:sz w:val="24"/>
          <w:szCs w:val="24"/>
        </w:rPr>
      </w:pPr>
      <w:r w:rsidRPr="006B638F">
        <w:rPr>
          <w:rFonts w:ascii="Arial" w:hAnsi="Arial" w:cs="Arial"/>
          <w:sz w:val="24"/>
          <w:szCs w:val="24"/>
        </w:rPr>
        <w:t>Radn</w:t>
      </w:r>
      <w:r w:rsidR="00A7414D" w:rsidRPr="006B638F">
        <w:rPr>
          <w:rFonts w:ascii="Arial" w:hAnsi="Arial" w:cs="Arial"/>
          <w:sz w:val="24"/>
          <w:szCs w:val="24"/>
        </w:rPr>
        <w:t>a</w:t>
      </w:r>
      <w:r w:rsidRPr="006B638F">
        <w:rPr>
          <w:rFonts w:ascii="Arial" w:hAnsi="Arial" w:cs="Arial"/>
          <w:sz w:val="24"/>
          <w:szCs w:val="24"/>
        </w:rPr>
        <w:t xml:space="preserve"> Rady Miasta Tarnobrzega </w:t>
      </w:r>
    </w:p>
    <w:p w14:paraId="335761B0" w14:textId="77777777" w:rsidR="004D193C" w:rsidRPr="006B638F" w:rsidRDefault="004D193C" w:rsidP="006B638F">
      <w:pPr>
        <w:spacing w:after="0" w:line="360" w:lineRule="auto"/>
        <w:rPr>
          <w:rFonts w:ascii="Arial" w:hAnsi="Arial" w:cs="Arial"/>
          <w:sz w:val="24"/>
          <w:szCs w:val="24"/>
        </w:rPr>
      </w:pPr>
    </w:p>
    <w:p w14:paraId="7FF7DE69" w14:textId="77777777" w:rsidR="00F82711" w:rsidRPr="006B638F" w:rsidRDefault="00F82711" w:rsidP="006B638F">
      <w:pPr>
        <w:spacing w:after="0" w:line="360" w:lineRule="auto"/>
        <w:rPr>
          <w:rFonts w:ascii="Arial" w:hAnsi="Arial" w:cs="Arial"/>
          <w:sz w:val="24"/>
          <w:szCs w:val="24"/>
        </w:rPr>
      </w:pPr>
    </w:p>
    <w:p w14:paraId="56C07033" w14:textId="77777777" w:rsidR="00A7414D" w:rsidRPr="006B638F" w:rsidRDefault="00F82711" w:rsidP="006B638F">
      <w:pPr>
        <w:spacing w:after="0" w:line="360" w:lineRule="auto"/>
        <w:rPr>
          <w:rFonts w:ascii="Arial" w:hAnsi="Arial" w:cs="Arial"/>
          <w:sz w:val="24"/>
          <w:szCs w:val="24"/>
        </w:rPr>
      </w:pPr>
      <w:r w:rsidRPr="006B638F">
        <w:rPr>
          <w:rFonts w:ascii="Arial" w:hAnsi="Arial" w:cs="Arial"/>
          <w:sz w:val="24"/>
          <w:szCs w:val="24"/>
        </w:rPr>
        <w:t>dotyczy:</w:t>
      </w:r>
      <w:r w:rsidRPr="006B638F">
        <w:rPr>
          <w:rFonts w:ascii="Arial" w:hAnsi="Arial" w:cs="Arial"/>
          <w:sz w:val="24"/>
          <w:szCs w:val="24"/>
          <w:lang w:eastAsia="ar-SA"/>
        </w:rPr>
        <w:t xml:space="preserve"> </w:t>
      </w:r>
      <w:r w:rsidR="00A1171D" w:rsidRPr="006B638F">
        <w:rPr>
          <w:rFonts w:ascii="Arial" w:hAnsi="Arial" w:cs="Arial"/>
          <w:sz w:val="24"/>
          <w:szCs w:val="24"/>
          <w:lang w:eastAsia="ar-SA"/>
        </w:rPr>
        <w:t>interpelacji</w:t>
      </w:r>
      <w:r w:rsidRPr="006B638F">
        <w:rPr>
          <w:rFonts w:ascii="Arial" w:hAnsi="Arial" w:cs="Arial"/>
          <w:sz w:val="24"/>
          <w:szCs w:val="24"/>
        </w:rPr>
        <w:t xml:space="preserve"> w sprawie</w:t>
      </w:r>
      <w:r w:rsidR="001E2FD7" w:rsidRPr="006B638F">
        <w:rPr>
          <w:rFonts w:ascii="Arial" w:hAnsi="Arial" w:cs="Arial"/>
          <w:sz w:val="24"/>
          <w:szCs w:val="24"/>
        </w:rPr>
        <w:t xml:space="preserve"> </w:t>
      </w:r>
      <w:r w:rsidR="00A7414D" w:rsidRPr="006B638F">
        <w:rPr>
          <w:rFonts w:ascii="Arial" w:hAnsi="Arial" w:cs="Arial"/>
          <w:sz w:val="24"/>
          <w:szCs w:val="24"/>
        </w:rPr>
        <w:t xml:space="preserve">zwolnienia z opłat parkingowych pracowników placówek oświatowych, którzy załatwiają sprawy służbowe w Urzędzie Miasta Tarnobrzega </w:t>
      </w:r>
    </w:p>
    <w:p w14:paraId="2F9D3B68" w14:textId="77777777" w:rsidR="00A7414D" w:rsidRPr="006B638F" w:rsidRDefault="00A7414D" w:rsidP="006B638F">
      <w:pPr>
        <w:spacing w:after="0" w:line="360" w:lineRule="auto"/>
        <w:rPr>
          <w:rFonts w:ascii="Arial" w:hAnsi="Arial" w:cs="Arial"/>
          <w:sz w:val="24"/>
          <w:szCs w:val="24"/>
        </w:rPr>
      </w:pPr>
    </w:p>
    <w:p w14:paraId="0B119142" w14:textId="457311BA" w:rsidR="00A7414D" w:rsidRPr="006B638F" w:rsidRDefault="00CC1B1F" w:rsidP="006B638F">
      <w:pPr>
        <w:spacing w:after="0" w:line="360" w:lineRule="auto"/>
        <w:rPr>
          <w:rFonts w:ascii="Arial" w:hAnsi="Arial" w:cs="Arial"/>
          <w:bCs/>
          <w:sz w:val="24"/>
          <w:szCs w:val="24"/>
        </w:rPr>
      </w:pPr>
      <w:r w:rsidRPr="006B638F">
        <w:rPr>
          <w:rFonts w:ascii="Arial" w:hAnsi="Arial" w:cs="Arial"/>
          <w:bCs/>
          <w:sz w:val="24"/>
          <w:szCs w:val="24"/>
        </w:rPr>
        <w:t xml:space="preserve">           </w:t>
      </w:r>
      <w:r w:rsidR="005565DB" w:rsidRPr="006B638F">
        <w:rPr>
          <w:rFonts w:ascii="Arial" w:hAnsi="Arial" w:cs="Arial"/>
          <w:bCs/>
          <w:sz w:val="24"/>
          <w:szCs w:val="24"/>
        </w:rPr>
        <w:t xml:space="preserve">W odpowiedzi na </w:t>
      </w:r>
      <w:r w:rsidR="003A7159" w:rsidRPr="006B638F">
        <w:rPr>
          <w:rFonts w:ascii="Arial" w:hAnsi="Arial" w:cs="Arial"/>
          <w:bCs/>
          <w:sz w:val="24"/>
          <w:szCs w:val="24"/>
        </w:rPr>
        <w:t>Pan</w:t>
      </w:r>
      <w:r w:rsidR="00A7414D" w:rsidRPr="006B638F">
        <w:rPr>
          <w:rFonts w:ascii="Arial" w:hAnsi="Arial" w:cs="Arial"/>
          <w:bCs/>
          <w:sz w:val="24"/>
          <w:szCs w:val="24"/>
        </w:rPr>
        <w:t>i</w:t>
      </w:r>
      <w:r w:rsidR="003A7159" w:rsidRPr="006B638F">
        <w:rPr>
          <w:rFonts w:ascii="Arial" w:hAnsi="Arial" w:cs="Arial"/>
          <w:bCs/>
          <w:sz w:val="24"/>
          <w:szCs w:val="24"/>
        </w:rPr>
        <w:t xml:space="preserve"> </w:t>
      </w:r>
      <w:r w:rsidR="00A1171D" w:rsidRPr="006B638F">
        <w:rPr>
          <w:rFonts w:ascii="Arial" w:hAnsi="Arial" w:cs="Arial"/>
          <w:bCs/>
          <w:sz w:val="24"/>
          <w:szCs w:val="24"/>
        </w:rPr>
        <w:t>interpelację</w:t>
      </w:r>
      <w:r w:rsidR="009759E7" w:rsidRPr="006B638F">
        <w:rPr>
          <w:rFonts w:ascii="Arial" w:hAnsi="Arial" w:cs="Arial"/>
          <w:bCs/>
          <w:sz w:val="24"/>
          <w:szCs w:val="24"/>
        </w:rPr>
        <w:t xml:space="preserve"> </w:t>
      </w:r>
      <w:r w:rsidR="003A7159" w:rsidRPr="006B638F">
        <w:rPr>
          <w:rFonts w:ascii="Arial" w:hAnsi="Arial" w:cs="Arial"/>
          <w:bCs/>
          <w:sz w:val="24"/>
          <w:szCs w:val="24"/>
        </w:rPr>
        <w:t xml:space="preserve">w sprawie </w:t>
      </w:r>
      <w:r w:rsidR="00A7414D" w:rsidRPr="006B638F">
        <w:rPr>
          <w:rFonts w:ascii="Arial" w:hAnsi="Arial" w:cs="Arial"/>
          <w:bCs/>
          <w:sz w:val="24"/>
          <w:szCs w:val="24"/>
        </w:rPr>
        <w:t>zwolnienia z opłat parkingowych pracowników placówek oświatowych, którzy załatwiają sprawy służbowe w Urzędzie Miasta Tarnobrzega informuję, że aktualnie brak jest możliwości zwolnienia z opłat za postój w Strefie Płatnego Parkowania pracowników placówek oświatowych.</w:t>
      </w:r>
    </w:p>
    <w:p w14:paraId="3AE5B7CC" w14:textId="38684160" w:rsidR="00B92968" w:rsidRPr="006B638F" w:rsidRDefault="00A7414D" w:rsidP="006B638F">
      <w:pPr>
        <w:spacing w:after="0" w:line="360" w:lineRule="auto"/>
        <w:rPr>
          <w:rFonts w:ascii="Arial" w:hAnsi="Arial" w:cs="Arial"/>
          <w:bCs/>
          <w:sz w:val="24"/>
          <w:szCs w:val="24"/>
        </w:rPr>
      </w:pPr>
      <w:r w:rsidRPr="006B638F">
        <w:rPr>
          <w:rFonts w:ascii="Arial" w:hAnsi="Arial" w:cs="Arial"/>
          <w:bCs/>
          <w:sz w:val="24"/>
          <w:szCs w:val="24"/>
        </w:rPr>
        <w:tab/>
        <w:t>Katalog zwolnień z opłat za postój w Strefie Płatnego Pa</w:t>
      </w:r>
      <w:r w:rsidR="006B638F">
        <w:rPr>
          <w:rFonts w:ascii="Arial" w:hAnsi="Arial" w:cs="Arial"/>
          <w:bCs/>
          <w:sz w:val="24"/>
          <w:szCs w:val="24"/>
        </w:rPr>
        <w:t xml:space="preserve">rkowania określony jest </w:t>
      </w:r>
      <w:bookmarkStart w:id="0" w:name="_GoBack"/>
      <w:bookmarkEnd w:id="0"/>
      <w:r w:rsidRPr="006B638F">
        <w:rPr>
          <w:rFonts w:ascii="Arial" w:hAnsi="Arial" w:cs="Arial"/>
          <w:bCs/>
          <w:sz w:val="24"/>
          <w:szCs w:val="24"/>
        </w:rPr>
        <w:t xml:space="preserve">w art. 13 ust. 3 ustawy z dnia 21 marca 1985 r. o drogach publicznych (t. j. Dz. U. z 2024 r. poz. 320 z późn. zm.). </w:t>
      </w:r>
    </w:p>
    <w:p w14:paraId="4B174C89" w14:textId="77777777" w:rsidR="00B92968" w:rsidRPr="006B638F" w:rsidRDefault="00B92968" w:rsidP="006B638F">
      <w:pPr>
        <w:spacing w:after="0" w:line="360" w:lineRule="auto"/>
        <w:ind w:firstLine="708"/>
        <w:rPr>
          <w:rFonts w:ascii="Arial" w:hAnsi="Arial" w:cs="Arial"/>
          <w:bCs/>
          <w:sz w:val="24"/>
          <w:szCs w:val="24"/>
        </w:rPr>
      </w:pPr>
    </w:p>
    <w:p w14:paraId="12FDF210" w14:textId="2E149C92" w:rsidR="00A7414D" w:rsidRPr="006B638F" w:rsidRDefault="00B92968" w:rsidP="006B638F">
      <w:pPr>
        <w:spacing w:after="0" w:line="360" w:lineRule="auto"/>
        <w:rPr>
          <w:rFonts w:ascii="Arial" w:hAnsi="Arial" w:cs="Arial"/>
          <w:bCs/>
          <w:sz w:val="24"/>
          <w:szCs w:val="24"/>
        </w:rPr>
      </w:pPr>
      <w:r w:rsidRPr="006B638F">
        <w:rPr>
          <w:rFonts w:ascii="Arial" w:hAnsi="Arial" w:cs="Arial"/>
          <w:bCs/>
          <w:sz w:val="24"/>
          <w:szCs w:val="24"/>
        </w:rPr>
        <w:t>Zgodnie z a</w:t>
      </w:r>
      <w:r w:rsidR="00A7414D" w:rsidRPr="006B638F">
        <w:rPr>
          <w:rFonts w:ascii="Arial" w:hAnsi="Arial" w:cs="Arial"/>
          <w:bCs/>
          <w:sz w:val="24"/>
          <w:szCs w:val="24"/>
        </w:rPr>
        <w:t>rt. 13 ww. ustawy:</w:t>
      </w:r>
    </w:p>
    <w:p w14:paraId="50C22CA1" w14:textId="77777777" w:rsidR="00A7414D" w:rsidRPr="006B638F" w:rsidRDefault="00A7414D" w:rsidP="006B638F">
      <w:pPr>
        <w:pStyle w:val="Akapitzlist"/>
        <w:numPr>
          <w:ilvl w:val="0"/>
          <w:numId w:val="26"/>
        </w:numPr>
        <w:spacing w:after="0" w:line="360" w:lineRule="auto"/>
        <w:ind w:left="714" w:hanging="357"/>
        <w:rPr>
          <w:rFonts w:ascii="Arial" w:eastAsia="Times New Roman" w:hAnsi="Arial" w:cs="Arial"/>
          <w:bCs/>
          <w:sz w:val="24"/>
          <w:szCs w:val="24"/>
        </w:rPr>
      </w:pPr>
      <w:r w:rsidRPr="006B638F">
        <w:rPr>
          <w:rFonts w:ascii="Arial" w:eastAsia="Times New Roman" w:hAnsi="Arial" w:cs="Arial"/>
          <w:bCs/>
          <w:sz w:val="24"/>
          <w:szCs w:val="24"/>
          <w:shd w:val="clear" w:color="auto" w:fill="FFFFFF"/>
        </w:rPr>
        <w:t xml:space="preserve">Korzystający </w:t>
      </w:r>
      <w:r w:rsidRPr="006B638F">
        <w:rPr>
          <w:rFonts w:ascii="Arial" w:hAnsi="Arial" w:cs="Arial"/>
          <w:bCs/>
          <w:sz w:val="24"/>
        </w:rPr>
        <w:t>z dróg publicznych</w:t>
      </w:r>
      <w:r w:rsidRPr="006B638F">
        <w:rPr>
          <w:rFonts w:ascii="Arial" w:eastAsia="Times New Roman" w:hAnsi="Arial" w:cs="Arial"/>
          <w:bCs/>
          <w:sz w:val="24"/>
          <w:szCs w:val="24"/>
          <w:shd w:val="clear" w:color="auto" w:fill="FFFFFF"/>
        </w:rPr>
        <w:t xml:space="preserve"> są obowiązani do ponoszenia opłat za:</w:t>
      </w:r>
    </w:p>
    <w:p w14:paraId="0DA2CE86" w14:textId="07DADBB6" w:rsidR="00A7414D" w:rsidRPr="006B638F" w:rsidRDefault="00A7414D" w:rsidP="006B638F">
      <w:pPr>
        <w:pStyle w:val="Akapitzlist"/>
        <w:numPr>
          <w:ilvl w:val="0"/>
          <w:numId w:val="28"/>
        </w:numPr>
        <w:shd w:val="clear" w:color="auto" w:fill="FFFFFF" w:themeFill="background1"/>
        <w:spacing w:after="0" w:line="360" w:lineRule="auto"/>
        <w:rPr>
          <w:rFonts w:ascii="Arial" w:eastAsia="Times New Roman" w:hAnsi="Arial" w:cs="Arial"/>
          <w:bCs/>
          <w:sz w:val="24"/>
          <w:szCs w:val="24"/>
        </w:rPr>
      </w:pPr>
      <w:r w:rsidRPr="006B638F">
        <w:rPr>
          <w:rFonts w:ascii="Arial" w:eastAsia="Times New Roman" w:hAnsi="Arial" w:cs="Arial"/>
          <w:bCs/>
          <w:sz w:val="24"/>
          <w:szCs w:val="24"/>
        </w:rPr>
        <w:t xml:space="preserve">postój pojazdów samochodowych na </w:t>
      </w:r>
      <w:r w:rsidRPr="006B638F">
        <w:rPr>
          <w:rFonts w:ascii="Arial" w:hAnsi="Arial" w:cs="Arial"/>
          <w:bCs/>
          <w:sz w:val="24"/>
        </w:rPr>
        <w:t>drogach publicznych</w:t>
      </w:r>
      <w:r w:rsidRPr="006B638F">
        <w:rPr>
          <w:rFonts w:ascii="Arial" w:eastAsia="Times New Roman" w:hAnsi="Arial" w:cs="Arial"/>
          <w:bCs/>
          <w:sz w:val="24"/>
          <w:szCs w:val="24"/>
        </w:rPr>
        <w:t>:</w:t>
      </w:r>
    </w:p>
    <w:p w14:paraId="6E7B0058" w14:textId="77777777" w:rsidR="00A7414D" w:rsidRPr="006B638F" w:rsidRDefault="00A7414D" w:rsidP="006B638F">
      <w:pPr>
        <w:pStyle w:val="Akapitzlist"/>
        <w:numPr>
          <w:ilvl w:val="0"/>
          <w:numId w:val="27"/>
        </w:numPr>
        <w:shd w:val="clear" w:color="auto" w:fill="FFFFFF"/>
        <w:spacing w:after="0" w:line="360" w:lineRule="auto"/>
        <w:ind w:left="714" w:hanging="357"/>
        <w:rPr>
          <w:rFonts w:ascii="Arial" w:eastAsia="Times New Roman" w:hAnsi="Arial" w:cs="Arial"/>
          <w:bCs/>
          <w:sz w:val="24"/>
          <w:szCs w:val="24"/>
        </w:rPr>
      </w:pPr>
      <w:r w:rsidRPr="006B638F">
        <w:rPr>
          <w:rFonts w:ascii="Arial" w:eastAsia="Times New Roman" w:hAnsi="Arial" w:cs="Arial"/>
          <w:bCs/>
          <w:sz w:val="24"/>
          <w:szCs w:val="24"/>
        </w:rPr>
        <w:t>w strefie płatnego parkowania,</w:t>
      </w:r>
    </w:p>
    <w:p w14:paraId="635584CC" w14:textId="77777777" w:rsidR="00A7414D" w:rsidRPr="006B638F" w:rsidRDefault="00A7414D" w:rsidP="006B638F">
      <w:pPr>
        <w:pStyle w:val="Akapitzlist"/>
        <w:numPr>
          <w:ilvl w:val="0"/>
          <w:numId w:val="27"/>
        </w:numPr>
        <w:shd w:val="clear" w:color="auto" w:fill="FFFFFF"/>
        <w:spacing w:after="0" w:line="360" w:lineRule="auto"/>
        <w:ind w:left="714" w:hanging="357"/>
        <w:rPr>
          <w:rFonts w:ascii="Arial" w:eastAsia="Times New Roman" w:hAnsi="Arial" w:cs="Arial"/>
          <w:bCs/>
          <w:sz w:val="24"/>
          <w:szCs w:val="24"/>
        </w:rPr>
      </w:pPr>
      <w:r w:rsidRPr="006B638F">
        <w:rPr>
          <w:rFonts w:ascii="Arial" w:eastAsia="Times New Roman" w:hAnsi="Arial" w:cs="Arial"/>
          <w:bCs/>
          <w:sz w:val="24"/>
          <w:szCs w:val="24"/>
        </w:rPr>
        <w:t>w śródmiejskiej strefie płatnego parkowania;</w:t>
      </w:r>
    </w:p>
    <w:p w14:paraId="05F6DCD4" w14:textId="695F34E6" w:rsidR="00B92968" w:rsidRPr="006B638F" w:rsidRDefault="00B92968" w:rsidP="006B638F">
      <w:pPr>
        <w:pStyle w:val="Akapitzlist"/>
        <w:numPr>
          <w:ilvl w:val="0"/>
          <w:numId w:val="29"/>
        </w:numPr>
        <w:spacing w:after="0" w:line="360" w:lineRule="auto"/>
        <w:ind w:left="714" w:hanging="357"/>
        <w:rPr>
          <w:rFonts w:ascii="Arial" w:eastAsia="Times New Roman" w:hAnsi="Arial" w:cs="Arial"/>
          <w:bCs/>
          <w:sz w:val="24"/>
        </w:rPr>
      </w:pPr>
      <w:r w:rsidRPr="006B638F">
        <w:rPr>
          <w:rFonts w:ascii="Arial" w:hAnsi="Arial" w:cs="Arial"/>
          <w:bCs/>
          <w:sz w:val="24"/>
          <w:shd w:val="clear" w:color="auto" w:fill="FFFFFF"/>
        </w:rPr>
        <w:t>Od opłat, o których mowa w ust. 1 pkt 1 oraz ust. 2, są zwolnione:</w:t>
      </w:r>
    </w:p>
    <w:p w14:paraId="6A827101" w14:textId="1EFF5ABB" w:rsidR="00B92968" w:rsidRPr="006B638F" w:rsidRDefault="00B92968" w:rsidP="006B638F">
      <w:pPr>
        <w:pStyle w:val="Akapitzlist"/>
        <w:numPr>
          <w:ilvl w:val="0"/>
          <w:numId w:val="30"/>
        </w:numPr>
        <w:shd w:val="clear" w:color="auto" w:fill="FFFFFF"/>
        <w:spacing w:after="0" w:line="360" w:lineRule="auto"/>
        <w:rPr>
          <w:rFonts w:ascii="Arial" w:hAnsi="Arial" w:cs="Arial"/>
          <w:bCs/>
          <w:sz w:val="24"/>
        </w:rPr>
      </w:pPr>
      <w:r w:rsidRPr="006B638F">
        <w:rPr>
          <w:rFonts w:ascii="Arial" w:hAnsi="Arial" w:cs="Arial"/>
          <w:bCs/>
          <w:sz w:val="24"/>
        </w:rPr>
        <w:t>pojazdy:</w:t>
      </w:r>
    </w:p>
    <w:p w14:paraId="1A578D8C" w14:textId="48490897" w:rsidR="00B92968" w:rsidRPr="006B638F" w:rsidRDefault="00B92968" w:rsidP="006B638F">
      <w:pPr>
        <w:pStyle w:val="Akapitzlist"/>
        <w:numPr>
          <w:ilvl w:val="0"/>
          <w:numId w:val="31"/>
        </w:numPr>
        <w:shd w:val="clear" w:color="auto" w:fill="FFFFFF"/>
        <w:spacing w:after="0" w:line="360" w:lineRule="auto"/>
        <w:rPr>
          <w:rFonts w:ascii="Arial" w:hAnsi="Arial" w:cs="Arial"/>
          <w:bCs/>
          <w:sz w:val="24"/>
        </w:rPr>
      </w:pPr>
      <w:r w:rsidRPr="006B638F">
        <w:rPr>
          <w:rFonts w:ascii="Arial" w:hAnsi="Arial" w:cs="Arial"/>
          <w:bCs/>
          <w:sz w:val="24"/>
        </w:rPr>
        <w:t>Policji, Inspekcji Transportu Drogowego, Agencji Bezpieczeństwa Wewnętrznego, Agencji Wywiadu, Służby Kontrwywiadu Wojskowego, Służby Wywiadu Wojskowego, Centralnego Biura Antykorupcyjnego, Straży Granicznej, Służby Ochrony Państwa, Służby Więziennej, Krajowej Administracji Skarbowej wykorzystywane przez Służbę Celno-Skarbową, służb ratowniczych,</w:t>
      </w:r>
    </w:p>
    <w:p w14:paraId="7CE38A2F" w14:textId="102A9322" w:rsidR="00B92968" w:rsidRPr="006B638F" w:rsidRDefault="00B92968" w:rsidP="006B638F">
      <w:pPr>
        <w:pStyle w:val="Akapitzlist"/>
        <w:shd w:val="clear" w:color="auto" w:fill="FFFFFF"/>
        <w:spacing w:after="0" w:line="360" w:lineRule="auto"/>
        <w:ind w:left="714"/>
        <w:rPr>
          <w:rFonts w:ascii="Arial" w:hAnsi="Arial" w:cs="Arial"/>
          <w:bCs/>
          <w:sz w:val="24"/>
        </w:rPr>
      </w:pPr>
      <w:r w:rsidRPr="006B638F">
        <w:rPr>
          <w:rFonts w:ascii="Arial" w:hAnsi="Arial" w:cs="Arial"/>
          <w:bCs/>
          <w:sz w:val="24"/>
        </w:rPr>
        <w:t>b)</w:t>
      </w:r>
      <w:r w:rsidR="00A466F4" w:rsidRPr="006B638F">
        <w:rPr>
          <w:rFonts w:ascii="Arial" w:hAnsi="Arial" w:cs="Arial"/>
          <w:bCs/>
          <w:sz w:val="24"/>
        </w:rPr>
        <w:t xml:space="preserve"> </w:t>
      </w:r>
      <w:r w:rsidRPr="006B638F">
        <w:rPr>
          <w:rFonts w:ascii="Arial" w:hAnsi="Arial" w:cs="Arial"/>
          <w:bCs/>
          <w:sz w:val="24"/>
        </w:rPr>
        <w:t>zarządów dróg,</w:t>
      </w:r>
    </w:p>
    <w:p w14:paraId="6C34926B" w14:textId="406CB2A4" w:rsidR="00B92968" w:rsidRPr="006B638F" w:rsidRDefault="00B92968" w:rsidP="006B638F">
      <w:pPr>
        <w:pStyle w:val="Akapitzlist"/>
        <w:shd w:val="clear" w:color="auto" w:fill="FFFFFF"/>
        <w:spacing w:after="0" w:line="360" w:lineRule="auto"/>
        <w:ind w:left="714"/>
        <w:rPr>
          <w:rFonts w:ascii="Arial" w:hAnsi="Arial" w:cs="Arial"/>
          <w:bCs/>
          <w:sz w:val="24"/>
        </w:rPr>
      </w:pPr>
      <w:r w:rsidRPr="006B638F">
        <w:rPr>
          <w:rFonts w:ascii="Arial" w:hAnsi="Arial" w:cs="Arial"/>
          <w:bCs/>
          <w:sz w:val="24"/>
        </w:rPr>
        <w:t>c)</w:t>
      </w:r>
      <w:r w:rsidR="00A466F4" w:rsidRPr="006B638F">
        <w:rPr>
          <w:rFonts w:ascii="Arial" w:hAnsi="Arial" w:cs="Arial"/>
          <w:bCs/>
          <w:sz w:val="24"/>
        </w:rPr>
        <w:t xml:space="preserve"> </w:t>
      </w:r>
      <w:r w:rsidRPr="006B638F">
        <w:rPr>
          <w:rFonts w:ascii="Arial" w:hAnsi="Arial" w:cs="Arial"/>
          <w:bCs/>
          <w:sz w:val="24"/>
        </w:rPr>
        <w:t>Sił Zbrojnych Rzeczypospolitej Polskiej, a także sił zbrojnych państw obcych, jeżeli umowa międzynarodowa, której Rzeczpospolita Polska jest stroną, tak stanowi,</w:t>
      </w:r>
    </w:p>
    <w:p w14:paraId="738499CB" w14:textId="0E31E3D1" w:rsidR="00B92968" w:rsidRPr="006B638F" w:rsidRDefault="00B92968" w:rsidP="006B638F">
      <w:pPr>
        <w:pStyle w:val="Akapitzlist"/>
        <w:shd w:val="clear" w:color="auto" w:fill="FFFFFF"/>
        <w:spacing w:after="0" w:line="360" w:lineRule="auto"/>
        <w:ind w:left="714"/>
        <w:rPr>
          <w:rFonts w:ascii="Arial" w:hAnsi="Arial" w:cs="Arial"/>
          <w:bCs/>
          <w:sz w:val="24"/>
        </w:rPr>
      </w:pPr>
      <w:r w:rsidRPr="006B638F">
        <w:rPr>
          <w:rFonts w:ascii="Arial" w:hAnsi="Arial" w:cs="Arial"/>
          <w:bCs/>
          <w:sz w:val="24"/>
        </w:rPr>
        <w:t>d)</w:t>
      </w:r>
      <w:r w:rsidR="00A466F4" w:rsidRPr="006B638F">
        <w:rPr>
          <w:rFonts w:ascii="Arial" w:hAnsi="Arial" w:cs="Arial"/>
          <w:bCs/>
          <w:sz w:val="24"/>
        </w:rPr>
        <w:t xml:space="preserve"> </w:t>
      </w:r>
      <w:r w:rsidRPr="006B638F">
        <w:rPr>
          <w:rFonts w:ascii="Arial" w:hAnsi="Arial" w:cs="Arial"/>
          <w:bCs/>
          <w:sz w:val="24"/>
        </w:rPr>
        <w:t>wykorzystywane w ratownictwie lub w przypadku klęski żywiołowej,</w:t>
      </w:r>
    </w:p>
    <w:p w14:paraId="27720410" w14:textId="5C96EAB0" w:rsidR="00B92968" w:rsidRPr="006B638F" w:rsidRDefault="00B92968" w:rsidP="006B638F">
      <w:pPr>
        <w:pStyle w:val="Akapitzlist"/>
        <w:shd w:val="clear" w:color="auto" w:fill="FFFFFF"/>
        <w:spacing w:after="0" w:line="360" w:lineRule="auto"/>
        <w:ind w:left="714"/>
        <w:rPr>
          <w:rFonts w:ascii="Arial" w:hAnsi="Arial" w:cs="Arial"/>
          <w:bCs/>
          <w:sz w:val="24"/>
        </w:rPr>
      </w:pPr>
      <w:r w:rsidRPr="006B638F">
        <w:rPr>
          <w:rFonts w:ascii="Arial" w:hAnsi="Arial" w:cs="Arial"/>
          <w:bCs/>
          <w:sz w:val="24"/>
        </w:rPr>
        <w:lastRenderedPageBreak/>
        <w:t>e)</w:t>
      </w:r>
      <w:r w:rsidR="00A466F4" w:rsidRPr="006B638F">
        <w:rPr>
          <w:rFonts w:ascii="Arial" w:hAnsi="Arial" w:cs="Arial"/>
          <w:bCs/>
          <w:sz w:val="24"/>
        </w:rPr>
        <w:t xml:space="preserve"> </w:t>
      </w:r>
      <w:r w:rsidRPr="006B638F">
        <w:rPr>
          <w:rFonts w:ascii="Arial" w:hAnsi="Arial" w:cs="Arial"/>
          <w:bCs/>
          <w:sz w:val="24"/>
        </w:rPr>
        <w:t xml:space="preserve">pojazdy elektryczne, o których mowa w </w:t>
      </w:r>
      <w:hyperlink r:id="rId8" w:anchor="/document/18683445?unitId=art(2)pkt(12)&amp;cm=DOCUMENT" w:history="1">
        <w:r w:rsidRPr="006B638F">
          <w:rPr>
            <w:rStyle w:val="Hipercze"/>
            <w:rFonts w:ascii="Arial" w:hAnsi="Arial" w:cs="Arial"/>
            <w:bCs/>
            <w:color w:val="auto"/>
            <w:sz w:val="24"/>
            <w:u w:val="none"/>
          </w:rPr>
          <w:t>art. 2 pkt 12</w:t>
        </w:r>
      </w:hyperlink>
      <w:r w:rsidRPr="006B638F">
        <w:rPr>
          <w:rFonts w:ascii="Arial" w:hAnsi="Arial" w:cs="Arial"/>
          <w:bCs/>
          <w:sz w:val="24"/>
        </w:rPr>
        <w:t xml:space="preserve"> ustawy z dnia 11 stycznia 2018 r. o elektromobilności i paliwach alternatywnych;</w:t>
      </w:r>
    </w:p>
    <w:p w14:paraId="51E51D79" w14:textId="1D7D31CC" w:rsidR="00B92968" w:rsidRPr="006B638F" w:rsidRDefault="00B92968" w:rsidP="006B638F">
      <w:pPr>
        <w:pStyle w:val="Akapitzlist"/>
        <w:shd w:val="clear" w:color="auto" w:fill="FFFFFF"/>
        <w:spacing w:after="0" w:line="360" w:lineRule="auto"/>
        <w:rPr>
          <w:rFonts w:ascii="Arial" w:hAnsi="Arial" w:cs="Arial"/>
          <w:bCs/>
          <w:sz w:val="24"/>
        </w:rPr>
      </w:pPr>
      <w:r w:rsidRPr="006B638F">
        <w:rPr>
          <w:rFonts w:ascii="Arial" w:hAnsi="Arial" w:cs="Arial"/>
          <w:bCs/>
          <w:sz w:val="24"/>
        </w:rPr>
        <w:t>2)</w:t>
      </w:r>
      <w:r w:rsidR="00A466F4" w:rsidRPr="006B638F">
        <w:rPr>
          <w:rFonts w:ascii="Arial" w:hAnsi="Arial" w:cs="Arial"/>
          <w:bCs/>
          <w:sz w:val="24"/>
        </w:rPr>
        <w:t xml:space="preserve"> </w:t>
      </w:r>
      <w:r w:rsidRPr="006B638F">
        <w:rPr>
          <w:rFonts w:ascii="Arial" w:hAnsi="Arial" w:cs="Arial"/>
          <w:bCs/>
          <w:sz w:val="24"/>
        </w:rPr>
        <w:t>autobusy szkolne przewożące dzieci do szkoły.</w:t>
      </w:r>
    </w:p>
    <w:p w14:paraId="2C837CAC" w14:textId="77777777" w:rsidR="00B92968" w:rsidRPr="006B638F" w:rsidRDefault="00B92968" w:rsidP="006B638F">
      <w:pPr>
        <w:shd w:val="clear" w:color="auto" w:fill="FFFFFF"/>
        <w:spacing w:after="0" w:line="360" w:lineRule="auto"/>
        <w:rPr>
          <w:rFonts w:ascii="Arial" w:eastAsia="Times New Roman" w:hAnsi="Arial" w:cs="Arial"/>
          <w:bCs/>
          <w:sz w:val="24"/>
          <w:szCs w:val="24"/>
        </w:rPr>
      </w:pPr>
    </w:p>
    <w:p w14:paraId="19F1938B" w14:textId="5312E445" w:rsidR="005666DE" w:rsidRPr="006B638F" w:rsidRDefault="005666DE" w:rsidP="006B638F">
      <w:pPr>
        <w:spacing w:after="0" w:line="360" w:lineRule="auto"/>
        <w:ind w:firstLine="708"/>
        <w:rPr>
          <w:rFonts w:ascii="Arial" w:hAnsi="Arial" w:cs="Arial"/>
          <w:bCs/>
          <w:sz w:val="24"/>
          <w:szCs w:val="24"/>
        </w:rPr>
      </w:pPr>
    </w:p>
    <w:p w14:paraId="4C08F45E" w14:textId="50C7886E" w:rsidR="0059090A" w:rsidRPr="006B638F" w:rsidRDefault="005666DE" w:rsidP="006B638F">
      <w:pPr>
        <w:spacing w:after="0" w:line="360" w:lineRule="auto"/>
        <w:ind w:left="6372" w:firstLine="708"/>
        <w:rPr>
          <w:rFonts w:ascii="Arial" w:hAnsi="Arial" w:cs="Arial"/>
          <w:bCs/>
          <w:sz w:val="24"/>
          <w:szCs w:val="24"/>
        </w:rPr>
      </w:pPr>
      <w:r w:rsidRPr="006B638F">
        <w:rPr>
          <w:rFonts w:ascii="Arial" w:hAnsi="Arial" w:cs="Arial"/>
          <w:bCs/>
          <w:sz w:val="24"/>
          <w:szCs w:val="24"/>
        </w:rPr>
        <w:t>Z poważaniem</w:t>
      </w:r>
    </w:p>
    <w:p w14:paraId="5E5A7F03" w14:textId="25AB3D47" w:rsidR="006B638F" w:rsidRPr="006B638F" w:rsidRDefault="006B638F" w:rsidP="006B638F">
      <w:pPr>
        <w:spacing w:after="0" w:line="360" w:lineRule="auto"/>
        <w:ind w:left="6372" w:firstLine="708"/>
        <w:rPr>
          <w:rFonts w:ascii="Arial" w:hAnsi="Arial" w:cs="Arial"/>
          <w:bCs/>
          <w:sz w:val="24"/>
          <w:szCs w:val="24"/>
        </w:rPr>
      </w:pPr>
      <w:r w:rsidRPr="006B638F">
        <w:rPr>
          <w:rFonts w:ascii="Arial" w:hAnsi="Arial" w:cs="Arial"/>
          <w:bCs/>
          <w:sz w:val="24"/>
          <w:szCs w:val="24"/>
        </w:rPr>
        <w:t>Prezydent Miasta</w:t>
      </w:r>
    </w:p>
    <w:p w14:paraId="0D628BAB" w14:textId="17717B80" w:rsidR="006B638F" w:rsidRPr="006B638F" w:rsidRDefault="006B638F" w:rsidP="006B638F">
      <w:pPr>
        <w:spacing w:after="0" w:line="360" w:lineRule="auto"/>
        <w:ind w:left="6372" w:firstLine="708"/>
        <w:rPr>
          <w:rFonts w:ascii="Arial" w:hAnsi="Arial" w:cs="Arial"/>
          <w:bCs/>
          <w:sz w:val="24"/>
          <w:szCs w:val="24"/>
        </w:rPr>
      </w:pPr>
      <w:r w:rsidRPr="006B638F">
        <w:rPr>
          <w:rFonts w:ascii="Arial" w:hAnsi="Arial" w:cs="Arial"/>
          <w:bCs/>
          <w:sz w:val="24"/>
          <w:szCs w:val="24"/>
        </w:rPr>
        <w:t>Łukasz Nowak</w:t>
      </w:r>
    </w:p>
    <w:p w14:paraId="4AF49CCF" w14:textId="77777777" w:rsidR="00A466F4" w:rsidRPr="006B638F" w:rsidRDefault="00A466F4" w:rsidP="006B638F">
      <w:pPr>
        <w:spacing w:after="0" w:line="360" w:lineRule="auto"/>
        <w:rPr>
          <w:rFonts w:ascii="Arial" w:hAnsi="Arial" w:cs="Arial"/>
          <w:sz w:val="24"/>
          <w:szCs w:val="24"/>
          <w:u w:val="single"/>
        </w:rPr>
      </w:pPr>
    </w:p>
    <w:p w14:paraId="6439339B" w14:textId="77777777" w:rsidR="005666DE" w:rsidRPr="006B638F" w:rsidRDefault="005666DE" w:rsidP="006B638F">
      <w:pPr>
        <w:spacing w:after="0" w:line="360" w:lineRule="auto"/>
        <w:rPr>
          <w:rFonts w:ascii="Arial" w:hAnsi="Arial" w:cs="Arial"/>
          <w:bCs/>
          <w:sz w:val="24"/>
          <w:szCs w:val="24"/>
        </w:rPr>
      </w:pPr>
    </w:p>
    <w:sectPr w:rsidR="005666DE" w:rsidRPr="006B63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AD8D7" w14:textId="77777777" w:rsidR="007E7793" w:rsidRDefault="007E7793" w:rsidP="00F354DD">
      <w:pPr>
        <w:spacing w:after="0" w:line="240" w:lineRule="auto"/>
      </w:pPr>
      <w:r>
        <w:separator/>
      </w:r>
    </w:p>
  </w:endnote>
  <w:endnote w:type="continuationSeparator" w:id="0">
    <w:p w14:paraId="6C46D77B" w14:textId="77777777" w:rsidR="007E7793" w:rsidRDefault="007E7793"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BAF89" w14:textId="77777777" w:rsidR="007E7793" w:rsidRDefault="007E7793" w:rsidP="00F354DD">
      <w:pPr>
        <w:spacing w:after="0" w:line="240" w:lineRule="auto"/>
      </w:pPr>
      <w:r>
        <w:separator/>
      </w:r>
    </w:p>
  </w:footnote>
  <w:footnote w:type="continuationSeparator" w:id="0">
    <w:p w14:paraId="1353856C" w14:textId="77777777" w:rsidR="007E7793" w:rsidRDefault="007E7793"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1930D2"/>
    <w:multiLevelType w:val="hybridMultilevel"/>
    <w:tmpl w:val="F80C9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F5321D3"/>
    <w:multiLevelType w:val="hybridMultilevel"/>
    <w:tmpl w:val="78166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B539CC"/>
    <w:multiLevelType w:val="hybridMultilevel"/>
    <w:tmpl w:val="98826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31F98"/>
    <w:multiLevelType w:val="hybridMultilevel"/>
    <w:tmpl w:val="11986E10"/>
    <w:lvl w:ilvl="0" w:tplc="0C2EA1A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7AC0FF6"/>
    <w:multiLevelType w:val="hybridMultilevel"/>
    <w:tmpl w:val="2EDE73FA"/>
    <w:lvl w:ilvl="0" w:tplc="02408EF0">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CD7DFC"/>
    <w:multiLevelType w:val="hybridMultilevel"/>
    <w:tmpl w:val="86640E72"/>
    <w:lvl w:ilvl="0" w:tplc="A25AF97C">
      <w:start w:val="3"/>
      <w:numFmt w:val="decimal"/>
      <w:lvlText w:val="%1."/>
      <w:lvlJc w:val="left"/>
      <w:pPr>
        <w:ind w:left="720" w:hanging="360"/>
      </w:pPr>
      <w:rPr>
        <w:rFonts w:ascii="Times New Roman" w:eastAsiaTheme="minorEastAsia" w:hAnsi="Times New Roman" w:cs="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75329C"/>
    <w:multiLevelType w:val="hybridMultilevel"/>
    <w:tmpl w:val="C48A7B6C"/>
    <w:lvl w:ilvl="0" w:tplc="A91654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6"/>
  </w:num>
  <w:num w:numId="2">
    <w:abstractNumId w:val="26"/>
  </w:num>
  <w:num w:numId="3">
    <w:abstractNumId w:val="12"/>
  </w:num>
  <w:num w:numId="4">
    <w:abstractNumId w:val="23"/>
  </w:num>
  <w:num w:numId="5">
    <w:abstractNumId w:val="24"/>
  </w:num>
  <w:num w:numId="6">
    <w:abstractNumId w:val="16"/>
  </w:num>
  <w:num w:numId="7">
    <w:abstractNumId w:val="0"/>
  </w:num>
  <w:num w:numId="8">
    <w:abstractNumId w:val="25"/>
  </w:num>
  <w:num w:numId="9">
    <w:abstractNumId w:val="28"/>
  </w:num>
  <w:num w:numId="10">
    <w:abstractNumId w:val="10"/>
  </w:num>
  <w:num w:numId="11">
    <w:abstractNumId w:val="5"/>
  </w:num>
  <w:num w:numId="12">
    <w:abstractNumId w:val="18"/>
  </w:num>
  <w:num w:numId="13">
    <w:abstractNumId w:val="14"/>
  </w:num>
  <w:num w:numId="14">
    <w:abstractNumId w:val="22"/>
  </w:num>
  <w:num w:numId="15">
    <w:abstractNumId w:val="3"/>
  </w:num>
  <w:num w:numId="16">
    <w:abstractNumId w:val="17"/>
  </w:num>
  <w:num w:numId="17">
    <w:abstractNumId w:val="1"/>
  </w:num>
  <w:num w:numId="18">
    <w:abstractNumId w:val="27"/>
  </w:num>
  <w:num w:numId="19">
    <w:abstractNumId w:val="29"/>
  </w:num>
  <w:num w:numId="20">
    <w:abstractNumId w:val="15"/>
  </w:num>
  <w:num w:numId="21">
    <w:abstractNumId w:val="11"/>
  </w:num>
  <w:num w:numId="22">
    <w:abstractNumId w:val="2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num>
  <w:num w:numId="27">
    <w:abstractNumId w:val="30"/>
  </w:num>
  <w:num w:numId="28">
    <w:abstractNumId w:val="13"/>
  </w:num>
  <w:num w:numId="29">
    <w:abstractNumId w:val="21"/>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8759B"/>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B638F"/>
    <w:rsid w:val="006C41CF"/>
    <w:rsid w:val="006D0483"/>
    <w:rsid w:val="006D6108"/>
    <w:rsid w:val="006D6F35"/>
    <w:rsid w:val="006F340C"/>
    <w:rsid w:val="006F5F09"/>
    <w:rsid w:val="007059C0"/>
    <w:rsid w:val="00725108"/>
    <w:rsid w:val="00734A3E"/>
    <w:rsid w:val="00755F0B"/>
    <w:rsid w:val="00756C01"/>
    <w:rsid w:val="007610A9"/>
    <w:rsid w:val="00762531"/>
    <w:rsid w:val="00764FB1"/>
    <w:rsid w:val="0077065D"/>
    <w:rsid w:val="007757B3"/>
    <w:rsid w:val="0078075B"/>
    <w:rsid w:val="00781467"/>
    <w:rsid w:val="00782132"/>
    <w:rsid w:val="00790F6F"/>
    <w:rsid w:val="007A2288"/>
    <w:rsid w:val="007A5DB2"/>
    <w:rsid w:val="007B1EFC"/>
    <w:rsid w:val="007B2AD9"/>
    <w:rsid w:val="007C2B98"/>
    <w:rsid w:val="007C5020"/>
    <w:rsid w:val="007D454E"/>
    <w:rsid w:val="007E7793"/>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9F6596"/>
    <w:rsid w:val="00A06915"/>
    <w:rsid w:val="00A1171D"/>
    <w:rsid w:val="00A22ECC"/>
    <w:rsid w:val="00A31511"/>
    <w:rsid w:val="00A405EC"/>
    <w:rsid w:val="00A40E16"/>
    <w:rsid w:val="00A46477"/>
    <w:rsid w:val="00A466F4"/>
    <w:rsid w:val="00A507CA"/>
    <w:rsid w:val="00A63C24"/>
    <w:rsid w:val="00A648C8"/>
    <w:rsid w:val="00A66EEB"/>
    <w:rsid w:val="00A703A5"/>
    <w:rsid w:val="00A703C2"/>
    <w:rsid w:val="00A7414D"/>
    <w:rsid w:val="00A80865"/>
    <w:rsid w:val="00A852E6"/>
    <w:rsid w:val="00A87453"/>
    <w:rsid w:val="00A9005D"/>
    <w:rsid w:val="00AA4654"/>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061AE"/>
    <w:rsid w:val="00B10192"/>
    <w:rsid w:val="00B1098E"/>
    <w:rsid w:val="00B22D2E"/>
    <w:rsid w:val="00B256AF"/>
    <w:rsid w:val="00B42BC4"/>
    <w:rsid w:val="00B43A01"/>
    <w:rsid w:val="00B4668D"/>
    <w:rsid w:val="00B66498"/>
    <w:rsid w:val="00B7125E"/>
    <w:rsid w:val="00B75542"/>
    <w:rsid w:val="00B879BB"/>
    <w:rsid w:val="00B92968"/>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A682F"/>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 w:type="character" w:styleId="Uwydatnienie">
    <w:name w:val="Emphasis"/>
    <w:basedOn w:val="Domylnaczcionkaakapitu"/>
    <w:uiPriority w:val="20"/>
    <w:qFormat/>
    <w:rsid w:val="00A74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927690036">
      <w:bodyDiv w:val="1"/>
      <w:marLeft w:val="0"/>
      <w:marRight w:val="0"/>
      <w:marTop w:val="0"/>
      <w:marBottom w:val="0"/>
      <w:divBdr>
        <w:top w:val="none" w:sz="0" w:space="0" w:color="auto"/>
        <w:left w:val="none" w:sz="0" w:space="0" w:color="auto"/>
        <w:bottom w:val="none" w:sz="0" w:space="0" w:color="auto"/>
        <w:right w:val="none" w:sz="0" w:space="0" w:color="auto"/>
      </w:divBdr>
      <w:divsChild>
        <w:div w:id="833489462">
          <w:marLeft w:val="360"/>
          <w:marRight w:val="0"/>
          <w:marTop w:val="72"/>
          <w:marBottom w:val="72"/>
          <w:divBdr>
            <w:top w:val="none" w:sz="0" w:space="0" w:color="auto"/>
            <w:left w:val="none" w:sz="0" w:space="0" w:color="auto"/>
            <w:bottom w:val="none" w:sz="0" w:space="0" w:color="auto"/>
            <w:right w:val="none" w:sz="0" w:space="0" w:color="auto"/>
          </w:divBdr>
          <w:divsChild>
            <w:div w:id="1005401614">
              <w:marLeft w:val="0"/>
              <w:marRight w:val="0"/>
              <w:marTop w:val="0"/>
              <w:marBottom w:val="0"/>
              <w:divBdr>
                <w:top w:val="none" w:sz="0" w:space="0" w:color="auto"/>
                <w:left w:val="none" w:sz="0" w:space="0" w:color="auto"/>
                <w:bottom w:val="none" w:sz="0" w:space="0" w:color="auto"/>
                <w:right w:val="none" w:sz="0" w:space="0" w:color="auto"/>
              </w:divBdr>
            </w:div>
            <w:div w:id="834108508">
              <w:marLeft w:val="360"/>
              <w:marRight w:val="0"/>
              <w:marTop w:val="0"/>
              <w:marBottom w:val="0"/>
              <w:divBdr>
                <w:top w:val="none" w:sz="0" w:space="0" w:color="auto"/>
                <w:left w:val="none" w:sz="0" w:space="0" w:color="auto"/>
                <w:bottom w:val="none" w:sz="0" w:space="0" w:color="auto"/>
                <w:right w:val="none" w:sz="0" w:space="0" w:color="auto"/>
              </w:divBdr>
              <w:divsChild>
                <w:div w:id="1155796884">
                  <w:marLeft w:val="0"/>
                  <w:marRight w:val="0"/>
                  <w:marTop w:val="0"/>
                  <w:marBottom w:val="0"/>
                  <w:divBdr>
                    <w:top w:val="none" w:sz="0" w:space="0" w:color="auto"/>
                    <w:left w:val="none" w:sz="0" w:space="0" w:color="auto"/>
                    <w:bottom w:val="none" w:sz="0" w:space="0" w:color="auto"/>
                    <w:right w:val="none" w:sz="0" w:space="0" w:color="auto"/>
                  </w:divBdr>
                </w:div>
              </w:divsChild>
            </w:div>
            <w:div w:id="1156334905">
              <w:marLeft w:val="360"/>
              <w:marRight w:val="0"/>
              <w:marTop w:val="0"/>
              <w:marBottom w:val="0"/>
              <w:divBdr>
                <w:top w:val="none" w:sz="0" w:space="0" w:color="auto"/>
                <w:left w:val="none" w:sz="0" w:space="0" w:color="auto"/>
                <w:bottom w:val="none" w:sz="0" w:space="0" w:color="auto"/>
                <w:right w:val="none" w:sz="0" w:space="0" w:color="auto"/>
              </w:divBdr>
              <w:divsChild>
                <w:div w:id="2044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723">
      <w:bodyDiv w:val="1"/>
      <w:marLeft w:val="0"/>
      <w:marRight w:val="0"/>
      <w:marTop w:val="0"/>
      <w:marBottom w:val="0"/>
      <w:divBdr>
        <w:top w:val="none" w:sz="0" w:space="0" w:color="auto"/>
        <w:left w:val="none" w:sz="0" w:space="0" w:color="auto"/>
        <w:bottom w:val="none" w:sz="0" w:space="0" w:color="auto"/>
        <w:right w:val="none" w:sz="0" w:space="0" w:color="auto"/>
      </w:divBdr>
      <w:divsChild>
        <w:div w:id="1337414801">
          <w:marLeft w:val="360"/>
          <w:marRight w:val="0"/>
          <w:marTop w:val="72"/>
          <w:marBottom w:val="72"/>
          <w:divBdr>
            <w:top w:val="none" w:sz="0" w:space="0" w:color="auto"/>
            <w:left w:val="none" w:sz="0" w:space="0" w:color="auto"/>
            <w:bottom w:val="none" w:sz="0" w:space="0" w:color="auto"/>
            <w:right w:val="none" w:sz="0" w:space="0" w:color="auto"/>
          </w:divBdr>
          <w:divsChild>
            <w:div w:id="1088692637">
              <w:marLeft w:val="0"/>
              <w:marRight w:val="0"/>
              <w:marTop w:val="0"/>
              <w:marBottom w:val="0"/>
              <w:divBdr>
                <w:top w:val="none" w:sz="0" w:space="0" w:color="auto"/>
                <w:left w:val="none" w:sz="0" w:space="0" w:color="auto"/>
                <w:bottom w:val="none" w:sz="0" w:space="0" w:color="auto"/>
                <w:right w:val="none" w:sz="0" w:space="0" w:color="auto"/>
              </w:divBdr>
            </w:div>
            <w:div w:id="1949047890">
              <w:marLeft w:val="360"/>
              <w:marRight w:val="0"/>
              <w:marTop w:val="0"/>
              <w:marBottom w:val="0"/>
              <w:divBdr>
                <w:top w:val="none" w:sz="0" w:space="0" w:color="auto"/>
                <w:left w:val="none" w:sz="0" w:space="0" w:color="auto"/>
                <w:bottom w:val="none" w:sz="0" w:space="0" w:color="auto"/>
                <w:right w:val="none" w:sz="0" w:space="0" w:color="auto"/>
              </w:divBdr>
              <w:divsChild>
                <w:div w:id="204106118">
                  <w:marLeft w:val="0"/>
                  <w:marRight w:val="0"/>
                  <w:marTop w:val="0"/>
                  <w:marBottom w:val="0"/>
                  <w:divBdr>
                    <w:top w:val="none" w:sz="0" w:space="0" w:color="auto"/>
                    <w:left w:val="none" w:sz="0" w:space="0" w:color="auto"/>
                    <w:bottom w:val="none" w:sz="0" w:space="0" w:color="auto"/>
                    <w:right w:val="none" w:sz="0" w:space="0" w:color="auto"/>
                  </w:divBdr>
                </w:div>
              </w:divsChild>
            </w:div>
            <w:div w:id="579406086">
              <w:marLeft w:val="360"/>
              <w:marRight w:val="0"/>
              <w:marTop w:val="0"/>
              <w:marBottom w:val="0"/>
              <w:divBdr>
                <w:top w:val="none" w:sz="0" w:space="0" w:color="auto"/>
                <w:left w:val="none" w:sz="0" w:space="0" w:color="auto"/>
                <w:bottom w:val="none" w:sz="0" w:space="0" w:color="auto"/>
                <w:right w:val="none" w:sz="0" w:space="0" w:color="auto"/>
              </w:divBdr>
              <w:divsChild>
                <w:div w:id="256402650">
                  <w:marLeft w:val="0"/>
                  <w:marRight w:val="0"/>
                  <w:marTop w:val="0"/>
                  <w:marBottom w:val="0"/>
                  <w:divBdr>
                    <w:top w:val="none" w:sz="0" w:space="0" w:color="auto"/>
                    <w:left w:val="none" w:sz="0" w:space="0" w:color="auto"/>
                    <w:bottom w:val="none" w:sz="0" w:space="0" w:color="auto"/>
                    <w:right w:val="none" w:sz="0" w:space="0" w:color="auto"/>
                  </w:divBdr>
                </w:div>
              </w:divsChild>
            </w:div>
            <w:div w:id="1211267598">
              <w:marLeft w:val="360"/>
              <w:marRight w:val="0"/>
              <w:marTop w:val="0"/>
              <w:marBottom w:val="0"/>
              <w:divBdr>
                <w:top w:val="none" w:sz="0" w:space="0" w:color="auto"/>
                <w:left w:val="none" w:sz="0" w:space="0" w:color="auto"/>
                <w:bottom w:val="none" w:sz="0" w:space="0" w:color="auto"/>
                <w:right w:val="none" w:sz="0" w:space="0" w:color="auto"/>
              </w:divBdr>
              <w:divsChild>
                <w:div w:id="1018505624">
                  <w:marLeft w:val="0"/>
                  <w:marRight w:val="0"/>
                  <w:marTop w:val="0"/>
                  <w:marBottom w:val="0"/>
                  <w:divBdr>
                    <w:top w:val="none" w:sz="0" w:space="0" w:color="auto"/>
                    <w:left w:val="none" w:sz="0" w:space="0" w:color="auto"/>
                    <w:bottom w:val="none" w:sz="0" w:space="0" w:color="auto"/>
                    <w:right w:val="none" w:sz="0" w:space="0" w:color="auto"/>
                  </w:divBdr>
                </w:div>
              </w:divsChild>
            </w:div>
            <w:div w:id="52657746">
              <w:marLeft w:val="360"/>
              <w:marRight w:val="0"/>
              <w:marTop w:val="0"/>
              <w:marBottom w:val="0"/>
              <w:divBdr>
                <w:top w:val="none" w:sz="0" w:space="0" w:color="auto"/>
                <w:left w:val="none" w:sz="0" w:space="0" w:color="auto"/>
                <w:bottom w:val="none" w:sz="0" w:space="0" w:color="auto"/>
                <w:right w:val="none" w:sz="0" w:space="0" w:color="auto"/>
              </w:divBdr>
              <w:divsChild>
                <w:div w:id="582182055">
                  <w:marLeft w:val="0"/>
                  <w:marRight w:val="0"/>
                  <w:marTop w:val="0"/>
                  <w:marBottom w:val="0"/>
                  <w:divBdr>
                    <w:top w:val="none" w:sz="0" w:space="0" w:color="auto"/>
                    <w:left w:val="none" w:sz="0" w:space="0" w:color="auto"/>
                    <w:bottom w:val="none" w:sz="0" w:space="0" w:color="auto"/>
                    <w:right w:val="none" w:sz="0" w:space="0" w:color="auto"/>
                  </w:divBdr>
                </w:div>
              </w:divsChild>
            </w:div>
            <w:div w:id="204024567">
              <w:marLeft w:val="360"/>
              <w:marRight w:val="0"/>
              <w:marTop w:val="0"/>
              <w:marBottom w:val="0"/>
              <w:divBdr>
                <w:top w:val="none" w:sz="0" w:space="0" w:color="auto"/>
                <w:left w:val="none" w:sz="0" w:space="0" w:color="auto"/>
                <w:bottom w:val="none" w:sz="0" w:space="0" w:color="auto"/>
                <w:right w:val="none" w:sz="0" w:space="0" w:color="auto"/>
              </w:divBdr>
              <w:divsChild>
                <w:div w:id="12554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136">
          <w:marLeft w:val="360"/>
          <w:marRight w:val="0"/>
          <w:marTop w:val="0"/>
          <w:marBottom w:val="72"/>
          <w:divBdr>
            <w:top w:val="none" w:sz="0" w:space="0" w:color="auto"/>
            <w:left w:val="none" w:sz="0" w:space="0" w:color="auto"/>
            <w:bottom w:val="none" w:sz="0" w:space="0" w:color="auto"/>
            <w:right w:val="none" w:sz="0" w:space="0" w:color="auto"/>
          </w:divBdr>
          <w:divsChild>
            <w:div w:id="13058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F152-C9B0-41B8-BCC9-CE861C1D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1731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2024-10-08T13:00:00Z</cp:lastPrinted>
  <dcterms:created xsi:type="dcterms:W3CDTF">2024-10-16T08:30:00Z</dcterms:created>
  <dcterms:modified xsi:type="dcterms:W3CDTF">2024-10-16T08:30:00Z</dcterms:modified>
</cp:coreProperties>
</file>