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7C882E04" w:rsidR="004D193C" w:rsidRPr="00AA77D0" w:rsidRDefault="004D193C" w:rsidP="00AA77D0">
      <w:pPr>
        <w:spacing w:after="0" w:line="360" w:lineRule="auto"/>
        <w:ind w:left="5040"/>
        <w:rPr>
          <w:rFonts w:ascii="Arial" w:hAnsi="Arial" w:cs="Arial"/>
          <w:sz w:val="24"/>
          <w:szCs w:val="24"/>
        </w:rPr>
      </w:pPr>
      <w:r w:rsidRPr="00AA77D0">
        <w:rPr>
          <w:rFonts w:ascii="Arial" w:hAnsi="Arial" w:cs="Arial"/>
          <w:sz w:val="24"/>
          <w:szCs w:val="24"/>
        </w:rPr>
        <w:t xml:space="preserve">Sz. P. </w:t>
      </w:r>
      <w:r w:rsidR="00A1171D" w:rsidRPr="00AA77D0">
        <w:rPr>
          <w:rFonts w:ascii="Arial" w:hAnsi="Arial" w:cs="Arial"/>
          <w:sz w:val="24"/>
          <w:szCs w:val="24"/>
        </w:rPr>
        <w:t>Adam Rębisz</w:t>
      </w:r>
      <w:r w:rsidR="00CC1B1F" w:rsidRPr="00AA77D0">
        <w:rPr>
          <w:rFonts w:ascii="Arial" w:hAnsi="Arial" w:cs="Arial"/>
          <w:sz w:val="24"/>
          <w:szCs w:val="24"/>
        </w:rPr>
        <w:t xml:space="preserve"> </w:t>
      </w:r>
      <w:r w:rsidR="000A291A" w:rsidRPr="00AA77D0">
        <w:rPr>
          <w:rFonts w:ascii="Arial" w:hAnsi="Arial" w:cs="Arial"/>
          <w:sz w:val="24"/>
          <w:szCs w:val="24"/>
        </w:rPr>
        <w:t xml:space="preserve"> </w:t>
      </w:r>
      <w:r w:rsidRPr="00AA77D0">
        <w:rPr>
          <w:rFonts w:ascii="Arial" w:hAnsi="Arial" w:cs="Arial"/>
          <w:sz w:val="24"/>
          <w:szCs w:val="24"/>
        </w:rPr>
        <w:t xml:space="preserve">                                               </w:t>
      </w:r>
    </w:p>
    <w:p w14:paraId="5896FC3C" w14:textId="77777777" w:rsidR="004D193C" w:rsidRPr="00AA77D0" w:rsidRDefault="004D193C" w:rsidP="00AA77D0">
      <w:pPr>
        <w:spacing w:after="0" w:line="360" w:lineRule="auto"/>
        <w:ind w:left="5040"/>
        <w:rPr>
          <w:rFonts w:ascii="Arial" w:hAnsi="Arial" w:cs="Arial"/>
          <w:sz w:val="24"/>
          <w:szCs w:val="24"/>
        </w:rPr>
      </w:pPr>
      <w:r w:rsidRPr="00AA77D0">
        <w:rPr>
          <w:rFonts w:ascii="Arial" w:hAnsi="Arial" w:cs="Arial"/>
          <w:sz w:val="24"/>
          <w:szCs w:val="24"/>
        </w:rPr>
        <w:t xml:space="preserve">Radny Rady Miasta Tarnobrzega </w:t>
      </w:r>
    </w:p>
    <w:p w14:paraId="335761B0" w14:textId="77777777" w:rsidR="004D193C" w:rsidRPr="00AA77D0" w:rsidRDefault="004D193C" w:rsidP="00AA77D0">
      <w:pPr>
        <w:spacing w:after="0" w:line="360" w:lineRule="auto"/>
        <w:rPr>
          <w:rFonts w:ascii="Arial" w:hAnsi="Arial" w:cs="Arial"/>
          <w:sz w:val="24"/>
          <w:szCs w:val="24"/>
        </w:rPr>
      </w:pPr>
    </w:p>
    <w:p w14:paraId="7FF7DE69" w14:textId="77777777" w:rsidR="00F82711" w:rsidRPr="00AA77D0" w:rsidRDefault="00F82711" w:rsidP="00AA77D0">
      <w:pPr>
        <w:spacing w:after="0" w:line="360" w:lineRule="auto"/>
        <w:rPr>
          <w:rFonts w:ascii="Arial" w:hAnsi="Arial" w:cs="Arial"/>
          <w:sz w:val="24"/>
          <w:szCs w:val="24"/>
        </w:rPr>
      </w:pPr>
    </w:p>
    <w:p w14:paraId="69A51FEE" w14:textId="77777777" w:rsidR="004212C0" w:rsidRPr="00AA77D0" w:rsidRDefault="00F82711" w:rsidP="00AA77D0">
      <w:pPr>
        <w:spacing w:after="0" w:line="360" w:lineRule="auto"/>
        <w:rPr>
          <w:rFonts w:ascii="Arial" w:hAnsi="Arial" w:cs="Arial"/>
          <w:sz w:val="24"/>
          <w:szCs w:val="24"/>
        </w:rPr>
      </w:pPr>
      <w:r w:rsidRPr="00AA77D0">
        <w:rPr>
          <w:rFonts w:ascii="Arial" w:hAnsi="Arial" w:cs="Arial"/>
          <w:sz w:val="24"/>
          <w:szCs w:val="24"/>
        </w:rPr>
        <w:t>dotyczy:</w:t>
      </w:r>
      <w:r w:rsidRPr="00AA77D0">
        <w:rPr>
          <w:rFonts w:ascii="Arial" w:hAnsi="Arial" w:cs="Arial"/>
          <w:sz w:val="24"/>
          <w:szCs w:val="24"/>
          <w:lang w:eastAsia="ar-SA"/>
        </w:rPr>
        <w:t xml:space="preserve"> </w:t>
      </w:r>
      <w:r w:rsidR="004212C0" w:rsidRPr="00AA77D0">
        <w:rPr>
          <w:rFonts w:ascii="Arial" w:hAnsi="Arial" w:cs="Arial"/>
          <w:sz w:val="24"/>
          <w:szCs w:val="24"/>
          <w:lang w:eastAsia="ar-SA"/>
        </w:rPr>
        <w:t xml:space="preserve">wniosku </w:t>
      </w:r>
      <w:r w:rsidRPr="00AA77D0">
        <w:rPr>
          <w:rFonts w:ascii="Arial" w:hAnsi="Arial" w:cs="Arial"/>
          <w:sz w:val="24"/>
          <w:szCs w:val="24"/>
        </w:rPr>
        <w:t>w sprawie</w:t>
      </w:r>
      <w:r w:rsidR="004212C0" w:rsidRPr="00AA77D0">
        <w:rPr>
          <w:rFonts w:ascii="Arial" w:hAnsi="Arial" w:cs="Arial"/>
          <w:sz w:val="24"/>
          <w:szCs w:val="24"/>
        </w:rPr>
        <w:t xml:space="preserve"> zamontowania lustra drogowego na skrzyżowaniu ulic Zwierzynieckiej i Świętej Kingi, przy wyjeździe z ul. Świętej Kingi </w:t>
      </w:r>
    </w:p>
    <w:p w14:paraId="10CD5A62" w14:textId="7EC6DE13" w:rsidR="004212C0" w:rsidRPr="00AA77D0" w:rsidRDefault="004212C0" w:rsidP="00AA77D0">
      <w:pPr>
        <w:spacing w:after="0" w:line="360" w:lineRule="auto"/>
        <w:rPr>
          <w:rFonts w:ascii="Arial" w:hAnsi="Arial" w:cs="Arial"/>
          <w:sz w:val="24"/>
          <w:szCs w:val="24"/>
        </w:rPr>
      </w:pPr>
    </w:p>
    <w:p w14:paraId="69E56FB3" w14:textId="77777777" w:rsidR="004212C0" w:rsidRPr="00AA77D0" w:rsidRDefault="001E2FD7" w:rsidP="00AA77D0">
      <w:pPr>
        <w:pStyle w:val="Tytu"/>
        <w:spacing w:line="360" w:lineRule="auto"/>
        <w:ind w:firstLine="567"/>
        <w:jc w:val="left"/>
        <w:rPr>
          <w:rFonts w:ascii="Arial" w:hAnsi="Arial" w:cs="Arial"/>
          <w:b w:val="0"/>
          <w:bCs/>
          <w:szCs w:val="24"/>
        </w:rPr>
      </w:pPr>
      <w:r w:rsidRPr="00AA77D0">
        <w:rPr>
          <w:rFonts w:ascii="Arial" w:hAnsi="Arial" w:cs="Arial"/>
          <w:b w:val="0"/>
          <w:bCs/>
          <w:szCs w:val="24"/>
        </w:rPr>
        <w:t xml:space="preserve"> </w:t>
      </w:r>
      <w:r w:rsidR="00CC1B1F" w:rsidRPr="00AA77D0">
        <w:rPr>
          <w:rFonts w:ascii="Arial" w:hAnsi="Arial" w:cs="Arial"/>
          <w:b w:val="0"/>
          <w:bCs/>
          <w:szCs w:val="24"/>
        </w:rPr>
        <w:t xml:space="preserve">           </w:t>
      </w:r>
      <w:r w:rsidR="005565DB" w:rsidRPr="00AA77D0">
        <w:rPr>
          <w:rFonts w:ascii="Arial" w:hAnsi="Arial" w:cs="Arial"/>
          <w:b w:val="0"/>
          <w:bCs/>
          <w:szCs w:val="24"/>
        </w:rPr>
        <w:t xml:space="preserve">W odpowiedzi na </w:t>
      </w:r>
      <w:r w:rsidR="003A7159" w:rsidRPr="00AA77D0">
        <w:rPr>
          <w:rFonts w:ascii="Arial" w:hAnsi="Arial" w:cs="Arial"/>
          <w:b w:val="0"/>
          <w:bCs/>
          <w:szCs w:val="24"/>
        </w:rPr>
        <w:t xml:space="preserve">Pana </w:t>
      </w:r>
      <w:r w:rsidR="004212C0" w:rsidRPr="00AA77D0">
        <w:rPr>
          <w:rFonts w:ascii="Arial" w:hAnsi="Arial" w:cs="Arial"/>
          <w:b w:val="0"/>
          <w:bCs/>
          <w:szCs w:val="24"/>
        </w:rPr>
        <w:t>wniosek</w:t>
      </w:r>
      <w:r w:rsidR="007F2782" w:rsidRPr="00AA77D0">
        <w:rPr>
          <w:rFonts w:ascii="Arial" w:hAnsi="Arial" w:cs="Arial"/>
          <w:b w:val="0"/>
          <w:bCs/>
          <w:szCs w:val="24"/>
        </w:rPr>
        <w:t xml:space="preserve"> </w:t>
      </w:r>
      <w:r w:rsidR="003A7159" w:rsidRPr="00AA77D0">
        <w:rPr>
          <w:rFonts w:ascii="Arial" w:hAnsi="Arial" w:cs="Arial"/>
          <w:b w:val="0"/>
          <w:bCs/>
          <w:szCs w:val="24"/>
        </w:rPr>
        <w:t xml:space="preserve">w sprawie </w:t>
      </w:r>
      <w:r w:rsidR="004212C0" w:rsidRPr="00AA77D0">
        <w:rPr>
          <w:rFonts w:ascii="Arial" w:hAnsi="Arial" w:cs="Arial"/>
          <w:b w:val="0"/>
          <w:bCs/>
          <w:szCs w:val="24"/>
        </w:rPr>
        <w:t xml:space="preserve">zamontowania lustra drogowego na skrzyżowaniu ulic Zwierzynieckiej i Świętej Kingi, przy wyjeździe z ul. Świętej Kingi informuję, że nie ma możliwości montażu lustra drogowego z uwagi na warunki lokalne związane istniejącym parkingiem po przeciwległej stronie ulicy Zwierzynieckiej naprzeciwko wyjazdu z ul. Świętej Kingi. </w:t>
      </w:r>
    </w:p>
    <w:p w14:paraId="21FB0F61" w14:textId="0EF869E4" w:rsidR="004212C0" w:rsidRPr="00AA77D0" w:rsidRDefault="004212C0" w:rsidP="00AA77D0">
      <w:pPr>
        <w:pStyle w:val="Tytu"/>
        <w:spacing w:line="360" w:lineRule="auto"/>
        <w:ind w:firstLine="567"/>
        <w:jc w:val="left"/>
        <w:rPr>
          <w:rFonts w:ascii="Arial" w:eastAsiaTheme="minorHAnsi" w:hAnsi="Arial" w:cs="Arial"/>
          <w:b w:val="0"/>
          <w:bCs/>
          <w:szCs w:val="24"/>
        </w:rPr>
      </w:pPr>
      <w:r w:rsidRPr="00AA77D0">
        <w:rPr>
          <w:rFonts w:ascii="Arial" w:hAnsi="Arial" w:cs="Arial"/>
          <w:b w:val="0"/>
          <w:bCs/>
          <w:szCs w:val="24"/>
        </w:rPr>
        <w:t xml:space="preserve">Podczas włączania się do ruchu z ul. Św. Kingi w ul. Zwierzyniecką, jest zapewnione pole widoczności po uprzednim dojechaniu pojazdu do krawędzi jezdni ul. Świętej Kingi na skrzyżowaniu wyznaczonej znakiem poziomym P-13 tj. „linii warunkowego zatrzymania złożonej z trójkątów”.  Kierujący pojazdem włączając się do ruchu w ul. Zwierzyniecką, zgodnie z nowo wykonanym w ramach inwestycji oznakowaniem pionowym tj. znakiem A-7 „ustąp pierwszeństwa” ma jasną i czytelną informację co do bezpiecznego wykonania manewru włączenia się w obrębie skrzyżowania w drogę z pierwszeństwem przejazdu, a jednocześnie art. 17 ust. 2 ustawy </w:t>
      </w:r>
      <w:r w:rsidRPr="00AA77D0">
        <w:rPr>
          <w:rFonts w:ascii="Arial" w:hAnsi="Arial" w:cs="Arial"/>
          <w:b w:val="0"/>
          <w:bCs/>
          <w:szCs w:val="24"/>
        </w:rPr>
        <w:sym w:font="Symbol" w:char="F02D"/>
      </w:r>
      <w:r w:rsidRPr="00AA77D0">
        <w:rPr>
          <w:rFonts w:ascii="Arial" w:hAnsi="Arial" w:cs="Arial"/>
          <w:b w:val="0"/>
          <w:bCs/>
          <w:szCs w:val="24"/>
        </w:rPr>
        <w:t xml:space="preserve"> </w:t>
      </w:r>
      <w:r w:rsidRPr="00AA77D0">
        <w:rPr>
          <w:rFonts w:ascii="Arial" w:hAnsi="Arial" w:cs="Arial"/>
          <w:b w:val="0"/>
          <w:bCs/>
          <w:i/>
          <w:iCs/>
          <w:szCs w:val="24"/>
        </w:rPr>
        <w:t>Prawo o ruchu drogowym</w:t>
      </w:r>
      <w:r w:rsidRPr="00AA77D0">
        <w:rPr>
          <w:rFonts w:ascii="Arial" w:eastAsiaTheme="minorHAnsi" w:hAnsi="Arial" w:cs="Arial"/>
          <w:b w:val="0"/>
          <w:bCs/>
          <w:szCs w:val="24"/>
        </w:rPr>
        <w:t xml:space="preserve">, w sposób jednoznaczny stanowi, że „kierujący pojazdem, włączając się do ruchu, jest obowiązany zachować szczególną ostrożność oraz ustąpić pierwszeństwa innemu pojazdowi lub uczestnikowi ruchu”.     </w:t>
      </w:r>
    </w:p>
    <w:p w14:paraId="3789BE8D" w14:textId="77777777" w:rsidR="004212C0" w:rsidRPr="00AA77D0" w:rsidRDefault="004212C0" w:rsidP="00AA77D0">
      <w:pPr>
        <w:spacing w:after="0" w:line="360" w:lineRule="auto"/>
        <w:rPr>
          <w:rFonts w:ascii="Arial" w:hAnsi="Arial" w:cs="Arial"/>
          <w:bCs/>
          <w:sz w:val="24"/>
          <w:szCs w:val="24"/>
          <w:lang w:eastAsia="ar-SA"/>
        </w:rPr>
      </w:pPr>
    </w:p>
    <w:p w14:paraId="5008DBD4" w14:textId="6A9E5074" w:rsidR="000A291A" w:rsidRPr="00AA77D0" w:rsidRDefault="000A291A" w:rsidP="00AA77D0">
      <w:pPr>
        <w:spacing w:after="0" w:line="360" w:lineRule="auto"/>
        <w:ind w:firstLine="709"/>
        <w:rPr>
          <w:rFonts w:ascii="Arial" w:hAnsi="Arial" w:cs="Arial"/>
          <w:bCs/>
          <w:sz w:val="24"/>
          <w:szCs w:val="24"/>
        </w:rPr>
      </w:pPr>
    </w:p>
    <w:p w14:paraId="5F0EEFB3" w14:textId="77777777" w:rsidR="00AA77D0" w:rsidRPr="00AA77D0" w:rsidRDefault="00AA77D0" w:rsidP="00AA77D0">
      <w:pPr>
        <w:spacing w:after="0" w:line="360" w:lineRule="auto"/>
        <w:ind w:left="6372" w:firstLine="708"/>
        <w:rPr>
          <w:rFonts w:ascii="Arial" w:hAnsi="Arial" w:cs="Arial"/>
          <w:bCs/>
          <w:sz w:val="24"/>
          <w:szCs w:val="24"/>
        </w:rPr>
      </w:pPr>
      <w:r w:rsidRPr="00AA77D0">
        <w:rPr>
          <w:rFonts w:ascii="Arial" w:hAnsi="Arial" w:cs="Arial"/>
          <w:bCs/>
          <w:sz w:val="24"/>
          <w:szCs w:val="24"/>
        </w:rPr>
        <w:t>Z poważaniem</w:t>
      </w:r>
    </w:p>
    <w:p w14:paraId="5B0E7E24" w14:textId="77777777" w:rsidR="00AA77D0" w:rsidRPr="00AA77D0" w:rsidRDefault="00AA77D0" w:rsidP="00AA77D0">
      <w:pPr>
        <w:spacing w:after="0" w:line="360" w:lineRule="auto"/>
        <w:ind w:left="6372" w:firstLine="708"/>
        <w:rPr>
          <w:rFonts w:ascii="Arial" w:hAnsi="Arial" w:cs="Arial"/>
          <w:bCs/>
          <w:sz w:val="24"/>
          <w:szCs w:val="24"/>
        </w:rPr>
      </w:pPr>
      <w:r w:rsidRPr="00AA77D0">
        <w:rPr>
          <w:rFonts w:ascii="Arial" w:hAnsi="Arial" w:cs="Arial"/>
          <w:bCs/>
          <w:sz w:val="24"/>
          <w:szCs w:val="24"/>
        </w:rPr>
        <w:t>Prezydent Miasta</w:t>
      </w:r>
    </w:p>
    <w:p w14:paraId="560A1C4B" w14:textId="77777777" w:rsidR="00AA77D0" w:rsidRPr="00AA77D0" w:rsidRDefault="00AA77D0" w:rsidP="00AA77D0">
      <w:pPr>
        <w:spacing w:after="0" w:line="360" w:lineRule="auto"/>
        <w:ind w:left="6372" w:firstLine="708"/>
        <w:rPr>
          <w:rFonts w:ascii="Arial" w:hAnsi="Arial" w:cs="Arial"/>
          <w:bCs/>
          <w:sz w:val="24"/>
          <w:szCs w:val="24"/>
        </w:rPr>
      </w:pPr>
      <w:bookmarkStart w:id="0" w:name="_GoBack"/>
      <w:bookmarkEnd w:id="0"/>
      <w:r w:rsidRPr="00AA77D0">
        <w:rPr>
          <w:rFonts w:ascii="Arial" w:hAnsi="Arial" w:cs="Arial"/>
          <w:bCs/>
          <w:sz w:val="24"/>
          <w:szCs w:val="24"/>
        </w:rPr>
        <w:t>Łukasz Nowak</w:t>
      </w:r>
    </w:p>
    <w:p w14:paraId="4C08F45E" w14:textId="3D50C7D4" w:rsidR="0059090A" w:rsidRPr="00AA77D0" w:rsidRDefault="0059090A" w:rsidP="00AA77D0">
      <w:pPr>
        <w:spacing w:after="0" w:line="360" w:lineRule="auto"/>
        <w:ind w:left="6372" w:firstLine="708"/>
        <w:rPr>
          <w:rFonts w:ascii="Arial" w:hAnsi="Arial" w:cs="Arial"/>
          <w:bCs/>
          <w:sz w:val="24"/>
          <w:szCs w:val="24"/>
        </w:rPr>
      </w:pPr>
    </w:p>
    <w:p w14:paraId="461CD33C" w14:textId="77777777" w:rsidR="005666DE" w:rsidRPr="00AA77D0" w:rsidRDefault="005666DE" w:rsidP="00AA77D0">
      <w:pPr>
        <w:spacing w:after="0" w:line="360" w:lineRule="auto"/>
        <w:rPr>
          <w:rFonts w:ascii="Arial" w:hAnsi="Arial" w:cs="Arial"/>
          <w:bCs/>
          <w:sz w:val="24"/>
          <w:szCs w:val="24"/>
        </w:rPr>
      </w:pPr>
    </w:p>
    <w:p w14:paraId="7086CEF9" w14:textId="77777777" w:rsidR="005666DE" w:rsidRPr="00AA77D0" w:rsidRDefault="005666DE" w:rsidP="00AA77D0">
      <w:pPr>
        <w:spacing w:after="0" w:line="360" w:lineRule="auto"/>
        <w:rPr>
          <w:rFonts w:ascii="Arial" w:hAnsi="Arial" w:cs="Arial"/>
          <w:bCs/>
          <w:sz w:val="24"/>
          <w:szCs w:val="24"/>
        </w:rPr>
      </w:pPr>
    </w:p>
    <w:p w14:paraId="02979D0C" w14:textId="77777777" w:rsidR="005666DE" w:rsidRPr="00AA77D0" w:rsidRDefault="005666DE" w:rsidP="00AA77D0">
      <w:pPr>
        <w:spacing w:after="0" w:line="360" w:lineRule="auto"/>
        <w:rPr>
          <w:rFonts w:ascii="Arial" w:hAnsi="Arial" w:cs="Arial"/>
          <w:bCs/>
          <w:sz w:val="24"/>
          <w:szCs w:val="24"/>
        </w:rPr>
      </w:pPr>
    </w:p>
    <w:p w14:paraId="311BCCF8" w14:textId="77777777" w:rsidR="005666DE" w:rsidRPr="00AA77D0" w:rsidRDefault="005666DE" w:rsidP="00AA77D0">
      <w:pPr>
        <w:spacing w:after="0" w:line="360" w:lineRule="auto"/>
        <w:rPr>
          <w:rFonts w:ascii="Arial" w:hAnsi="Arial" w:cs="Arial"/>
          <w:bCs/>
          <w:sz w:val="24"/>
          <w:szCs w:val="24"/>
        </w:rPr>
      </w:pPr>
    </w:p>
    <w:p w14:paraId="3087CDA5" w14:textId="77777777" w:rsidR="005666DE" w:rsidRPr="00AA77D0" w:rsidRDefault="005666DE" w:rsidP="00AA77D0">
      <w:pPr>
        <w:spacing w:after="0" w:line="360" w:lineRule="auto"/>
        <w:rPr>
          <w:rFonts w:ascii="Arial" w:hAnsi="Arial" w:cs="Arial"/>
          <w:bCs/>
          <w:sz w:val="24"/>
          <w:szCs w:val="24"/>
        </w:rPr>
      </w:pPr>
    </w:p>
    <w:p w14:paraId="5A34D67E" w14:textId="77777777" w:rsidR="005666DE" w:rsidRPr="00AA77D0" w:rsidRDefault="005666DE" w:rsidP="00AA77D0">
      <w:pPr>
        <w:spacing w:after="0" w:line="360" w:lineRule="auto"/>
        <w:rPr>
          <w:rFonts w:ascii="Arial" w:hAnsi="Arial" w:cs="Arial"/>
          <w:bCs/>
          <w:sz w:val="24"/>
          <w:szCs w:val="24"/>
        </w:rPr>
      </w:pPr>
    </w:p>
    <w:p w14:paraId="2D4B9229" w14:textId="77777777" w:rsidR="005666DE" w:rsidRPr="00AA77D0" w:rsidRDefault="005666DE" w:rsidP="00AA77D0">
      <w:pPr>
        <w:spacing w:after="0" w:line="360" w:lineRule="auto"/>
        <w:rPr>
          <w:rFonts w:ascii="Arial" w:hAnsi="Arial" w:cs="Arial"/>
          <w:bCs/>
          <w:sz w:val="24"/>
          <w:szCs w:val="24"/>
        </w:rPr>
      </w:pPr>
    </w:p>
    <w:p w14:paraId="514782F9" w14:textId="77777777" w:rsidR="005666DE" w:rsidRPr="00AA77D0" w:rsidRDefault="005666DE" w:rsidP="00AA77D0">
      <w:pPr>
        <w:spacing w:after="0" w:line="360" w:lineRule="auto"/>
        <w:rPr>
          <w:rFonts w:ascii="Arial" w:hAnsi="Arial" w:cs="Arial"/>
          <w:bCs/>
          <w:sz w:val="24"/>
          <w:szCs w:val="24"/>
        </w:rPr>
      </w:pPr>
    </w:p>
    <w:p w14:paraId="6439339B" w14:textId="77777777" w:rsidR="005666DE" w:rsidRPr="00AA77D0" w:rsidRDefault="005666DE" w:rsidP="00AA77D0">
      <w:pPr>
        <w:spacing w:after="0" w:line="360" w:lineRule="auto"/>
        <w:rPr>
          <w:rFonts w:ascii="Arial" w:hAnsi="Arial" w:cs="Arial"/>
          <w:bCs/>
          <w:sz w:val="24"/>
          <w:szCs w:val="24"/>
        </w:rPr>
      </w:pPr>
    </w:p>
    <w:sectPr w:rsidR="005666DE" w:rsidRPr="00AA77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E215C" w14:textId="77777777" w:rsidR="00CD5B4E" w:rsidRDefault="00CD5B4E" w:rsidP="00F354DD">
      <w:pPr>
        <w:spacing w:after="0" w:line="240" w:lineRule="auto"/>
      </w:pPr>
      <w:r>
        <w:separator/>
      </w:r>
    </w:p>
  </w:endnote>
  <w:endnote w:type="continuationSeparator" w:id="0">
    <w:p w14:paraId="3E7C5C58" w14:textId="77777777" w:rsidR="00CD5B4E" w:rsidRDefault="00CD5B4E"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2DF8B" w14:textId="77777777" w:rsidR="00CD5B4E" w:rsidRDefault="00CD5B4E" w:rsidP="00F354DD">
      <w:pPr>
        <w:spacing w:after="0" w:line="240" w:lineRule="auto"/>
      </w:pPr>
      <w:r>
        <w:separator/>
      </w:r>
    </w:p>
  </w:footnote>
  <w:footnote w:type="continuationSeparator" w:id="0">
    <w:p w14:paraId="409FFFBB" w14:textId="77777777" w:rsidR="00CD5B4E" w:rsidRDefault="00CD5B4E"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873E8"/>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4386"/>
    <w:rsid w:val="00395DEC"/>
    <w:rsid w:val="00395F95"/>
    <w:rsid w:val="003A5AC2"/>
    <w:rsid w:val="003A7159"/>
    <w:rsid w:val="003B5410"/>
    <w:rsid w:val="003B7B27"/>
    <w:rsid w:val="003C7585"/>
    <w:rsid w:val="003D0D6A"/>
    <w:rsid w:val="003D5CA2"/>
    <w:rsid w:val="003E7A7A"/>
    <w:rsid w:val="003F1F2E"/>
    <w:rsid w:val="003F744B"/>
    <w:rsid w:val="00417366"/>
    <w:rsid w:val="004212C0"/>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7F2782"/>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45E7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1171D"/>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A77D0"/>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5B4E"/>
    <w:rsid w:val="00CD718B"/>
    <w:rsid w:val="00CE1343"/>
    <w:rsid w:val="00CE1F23"/>
    <w:rsid w:val="00CE27A6"/>
    <w:rsid w:val="00CF5BFA"/>
    <w:rsid w:val="00D10BD3"/>
    <w:rsid w:val="00D115D8"/>
    <w:rsid w:val="00D200A7"/>
    <w:rsid w:val="00D45E69"/>
    <w:rsid w:val="00D460B1"/>
    <w:rsid w:val="00D46805"/>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48411259">
      <w:bodyDiv w:val="1"/>
      <w:marLeft w:val="0"/>
      <w:marRight w:val="0"/>
      <w:marTop w:val="0"/>
      <w:marBottom w:val="0"/>
      <w:divBdr>
        <w:top w:val="none" w:sz="0" w:space="0" w:color="auto"/>
        <w:left w:val="none" w:sz="0" w:space="0" w:color="auto"/>
        <w:bottom w:val="none" w:sz="0" w:space="0" w:color="auto"/>
        <w:right w:val="none" w:sz="0" w:space="0" w:color="auto"/>
      </w:divBdr>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 w:id="20058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DDDE-2315-4F45-A9CD-32B23596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1312</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2024-10-28T11:07:00Z</cp:lastPrinted>
  <dcterms:created xsi:type="dcterms:W3CDTF">2024-10-29T13:13:00Z</dcterms:created>
  <dcterms:modified xsi:type="dcterms:W3CDTF">2024-10-29T13:13:00Z</dcterms:modified>
</cp:coreProperties>
</file>