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3D26D" w14:textId="77777777" w:rsidR="0005756B" w:rsidRDefault="0005756B" w:rsidP="00060B56">
      <w:pPr>
        <w:pStyle w:val="Nagwek1"/>
        <w:spacing w:line="276" w:lineRule="auto"/>
        <w:ind w:left="5664"/>
        <w:jc w:val="both"/>
        <w:rPr>
          <w:rFonts w:ascii="Verdana" w:hAnsi="Verdana"/>
          <w:sz w:val="20"/>
        </w:rPr>
      </w:pPr>
    </w:p>
    <w:p w14:paraId="49188995" w14:textId="57AC1660" w:rsidR="00966FB8" w:rsidRPr="00B87D5E" w:rsidRDefault="00966FB8" w:rsidP="00060B56">
      <w:pPr>
        <w:pStyle w:val="Nagwek1"/>
        <w:spacing w:line="276" w:lineRule="auto"/>
        <w:ind w:left="5664"/>
        <w:jc w:val="both"/>
        <w:rPr>
          <w:rFonts w:ascii="Verdana" w:hAnsi="Verdana"/>
          <w:color w:val="FF0000"/>
          <w:sz w:val="20"/>
        </w:rPr>
      </w:pPr>
      <w:r w:rsidRPr="00EA7CFF">
        <w:rPr>
          <w:rFonts w:ascii="Verdana" w:hAnsi="Verdana"/>
          <w:sz w:val="20"/>
        </w:rPr>
        <w:t>Tarnobrzeg, dnia 20</w:t>
      </w:r>
      <w:r w:rsidR="00B712E2">
        <w:rPr>
          <w:rFonts w:ascii="Verdana" w:hAnsi="Verdana"/>
          <w:sz w:val="20"/>
        </w:rPr>
        <w:t>2</w:t>
      </w:r>
      <w:r w:rsidR="00506662">
        <w:rPr>
          <w:rFonts w:ascii="Verdana" w:hAnsi="Verdana"/>
          <w:sz w:val="20"/>
        </w:rPr>
        <w:t>4</w:t>
      </w:r>
      <w:r w:rsidRPr="00EA7CFF">
        <w:rPr>
          <w:rFonts w:ascii="Verdana" w:hAnsi="Verdana"/>
          <w:sz w:val="20"/>
        </w:rPr>
        <w:t>-</w:t>
      </w:r>
      <w:r w:rsidR="00506662">
        <w:rPr>
          <w:rFonts w:ascii="Verdana" w:hAnsi="Verdana"/>
          <w:sz w:val="20"/>
        </w:rPr>
        <w:t>1</w:t>
      </w:r>
      <w:r w:rsidR="00A33AA5">
        <w:rPr>
          <w:rFonts w:ascii="Verdana" w:hAnsi="Verdana"/>
          <w:sz w:val="20"/>
        </w:rPr>
        <w:t>2</w:t>
      </w:r>
      <w:r w:rsidRPr="00192C9B">
        <w:rPr>
          <w:rFonts w:ascii="Verdana" w:hAnsi="Verdana"/>
          <w:sz w:val="20"/>
        </w:rPr>
        <w:t>-</w:t>
      </w:r>
      <w:r w:rsidR="00AB4637">
        <w:rPr>
          <w:rFonts w:ascii="Verdana" w:hAnsi="Verdana"/>
          <w:sz w:val="20"/>
        </w:rPr>
        <w:t>17</w:t>
      </w:r>
    </w:p>
    <w:p w14:paraId="4D62F85D" w14:textId="0B605D02" w:rsidR="00894F85" w:rsidRDefault="00202B90" w:rsidP="00060B56">
      <w:pPr>
        <w:pStyle w:val="Nagwek1"/>
        <w:spacing w:line="276" w:lineRule="auto"/>
        <w:jc w:val="both"/>
        <w:rPr>
          <w:rFonts w:ascii="Verdana" w:hAnsi="Verdana"/>
          <w:sz w:val="20"/>
        </w:rPr>
      </w:pPr>
      <w:r>
        <w:rPr>
          <w:rFonts w:ascii="Verdana" w:hAnsi="Verdana"/>
          <w:sz w:val="20"/>
        </w:rPr>
        <w:t>GKŚ-</w:t>
      </w:r>
      <w:r w:rsidR="008A2597">
        <w:rPr>
          <w:rFonts w:ascii="Verdana" w:hAnsi="Verdana"/>
          <w:sz w:val="20"/>
        </w:rPr>
        <w:t>V</w:t>
      </w:r>
      <w:r w:rsidR="00966FB8" w:rsidRPr="00EA7CFF">
        <w:rPr>
          <w:rFonts w:ascii="Verdana" w:hAnsi="Verdana"/>
          <w:sz w:val="20"/>
        </w:rPr>
        <w:t>.6220.</w:t>
      </w:r>
      <w:r w:rsidR="00AB4637">
        <w:rPr>
          <w:rFonts w:ascii="Verdana" w:hAnsi="Verdana"/>
          <w:sz w:val="20"/>
        </w:rPr>
        <w:t>8</w:t>
      </w:r>
      <w:r w:rsidR="00966FB8" w:rsidRPr="00EA7CFF">
        <w:rPr>
          <w:rFonts w:ascii="Verdana" w:hAnsi="Verdana"/>
          <w:sz w:val="20"/>
        </w:rPr>
        <w:t>.</w:t>
      </w:r>
      <w:r w:rsidR="00F26B68">
        <w:rPr>
          <w:rFonts w:ascii="Verdana" w:hAnsi="Verdana"/>
          <w:sz w:val="20"/>
        </w:rPr>
        <w:t>202</w:t>
      </w:r>
      <w:r w:rsidR="008A2597">
        <w:rPr>
          <w:rFonts w:ascii="Verdana" w:hAnsi="Verdana"/>
          <w:sz w:val="20"/>
        </w:rPr>
        <w:t>4</w:t>
      </w:r>
    </w:p>
    <w:p w14:paraId="3EE402E8" w14:textId="77777777" w:rsidR="0005756B" w:rsidRDefault="0005756B" w:rsidP="00060B56">
      <w:pPr>
        <w:pStyle w:val="Nagwek3"/>
        <w:spacing w:line="276" w:lineRule="auto"/>
        <w:jc w:val="center"/>
        <w:rPr>
          <w:rFonts w:ascii="Verdana" w:hAnsi="Verdana"/>
          <w:color w:val="auto"/>
          <w:sz w:val="20"/>
          <w:szCs w:val="20"/>
        </w:rPr>
      </w:pPr>
    </w:p>
    <w:p w14:paraId="68DEDC74" w14:textId="69BE26D1" w:rsidR="00F25565" w:rsidRPr="005E5B6E" w:rsidRDefault="00F25565" w:rsidP="00060B56">
      <w:pPr>
        <w:pStyle w:val="Nagwek3"/>
        <w:spacing w:line="276" w:lineRule="auto"/>
        <w:jc w:val="center"/>
        <w:rPr>
          <w:rFonts w:ascii="Verdana" w:hAnsi="Verdana"/>
          <w:b w:val="0"/>
          <w:color w:val="auto"/>
          <w:sz w:val="20"/>
          <w:szCs w:val="20"/>
        </w:rPr>
      </w:pPr>
      <w:r w:rsidRPr="005E5B6E">
        <w:rPr>
          <w:rFonts w:ascii="Verdana" w:hAnsi="Verdana"/>
          <w:color w:val="auto"/>
          <w:sz w:val="20"/>
          <w:szCs w:val="20"/>
        </w:rPr>
        <w:t>D  E  C  Y  Z  J  A</w:t>
      </w:r>
    </w:p>
    <w:p w14:paraId="48BC31B8" w14:textId="77777777" w:rsidR="00F25565" w:rsidRPr="005E5B6E" w:rsidRDefault="00F25565" w:rsidP="00060B56">
      <w:pPr>
        <w:spacing w:line="276" w:lineRule="auto"/>
        <w:jc w:val="both"/>
        <w:rPr>
          <w:rFonts w:ascii="Verdana" w:hAnsi="Verdana"/>
          <w:sz w:val="20"/>
          <w:szCs w:val="20"/>
        </w:rPr>
      </w:pPr>
    </w:p>
    <w:p w14:paraId="76CC490A" w14:textId="77777777" w:rsidR="00F25565" w:rsidRPr="005E5B6E" w:rsidRDefault="00F25565" w:rsidP="00060B56">
      <w:pPr>
        <w:pStyle w:val="Tekstpodstawowy2"/>
        <w:spacing w:after="0" w:line="276" w:lineRule="auto"/>
        <w:rPr>
          <w:rFonts w:ascii="Verdana" w:hAnsi="Verdana"/>
          <w:sz w:val="20"/>
          <w:szCs w:val="20"/>
        </w:rPr>
      </w:pPr>
      <w:r w:rsidRPr="005E5B6E">
        <w:rPr>
          <w:rFonts w:ascii="Verdana" w:hAnsi="Verdana"/>
          <w:sz w:val="20"/>
          <w:szCs w:val="20"/>
        </w:rPr>
        <w:t>Działając na podstawie:</w:t>
      </w:r>
    </w:p>
    <w:p w14:paraId="161B05BD" w14:textId="07C18940" w:rsidR="00F25565" w:rsidRDefault="00F25565" w:rsidP="00060B56">
      <w:pPr>
        <w:numPr>
          <w:ilvl w:val="0"/>
          <w:numId w:val="5"/>
        </w:numPr>
        <w:tabs>
          <w:tab w:val="clear" w:pos="360"/>
        </w:tabs>
        <w:spacing w:line="276" w:lineRule="auto"/>
        <w:ind w:left="357" w:hanging="357"/>
        <w:jc w:val="both"/>
        <w:rPr>
          <w:rFonts w:ascii="Verdana" w:hAnsi="Verdana"/>
          <w:sz w:val="20"/>
          <w:szCs w:val="20"/>
        </w:rPr>
      </w:pPr>
      <w:r w:rsidRPr="005E5B6E">
        <w:rPr>
          <w:rFonts w:ascii="Verdana" w:hAnsi="Verdana"/>
          <w:sz w:val="20"/>
          <w:szCs w:val="20"/>
        </w:rPr>
        <w:t xml:space="preserve">art. 75 ust. 1 pkt 4, art. 84, art. 85 ust. 1, ust. 2 </w:t>
      </w:r>
      <w:r w:rsidR="00B603CD" w:rsidRPr="005E5B6E">
        <w:rPr>
          <w:rFonts w:ascii="Verdana" w:hAnsi="Verdana"/>
          <w:sz w:val="20"/>
          <w:szCs w:val="20"/>
        </w:rPr>
        <w:t>pkt.</w:t>
      </w:r>
      <w:r w:rsidRPr="005E5B6E">
        <w:rPr>
          <w:rFonts w:ascii="Verdana" w:hAnsi="Verdana"/>
          <w:sz w:val="20"/>
          <w:szCs w:val="20"/>
        </w:rPr>
        <w:t xml:space="preserve"> 2 i ust. 3 ustawy z dnia </w:t>
      </w:r>
      <w:r w:rsidRPr="005E5B6E">
        <w:rPr>
          <w:rFonts w:ascii="Verdana" w:hAnsi="Verdana"/>
          <w:sz w:val="20"/>
          <w:szCs w:val="20"/>
        </w:rPr>
        <w:br/>
        <w:t>3 października 2008r. o udostępnianiu informacji o środowisku i jego ochronie, udziale społeczeństwa w ochronie środowiska oraz o ocenach oddziaływania na środowisko</w:t>
      </w:r>
      <w:r w:rsidR="008A2597" w:rsidRPr="008A2597">
        <w:rPr>
          <w:rFonts w:ascii="Verdana" w:hAnsi="Verdana"/>
          <w:sz w:val="20"/>
          <w:szCs w:val="20"/>
        </w:rPr>
        <w:t xml:space="preserve"> </w:t>
      </w:r>
      <w:bookmarkStart w:id="0" w:name="_Hlk184113598"/>
      <w:r w:rsidR="00517C4F">
        <w:rPr>
          <w:rFonts w:ascii="Verdana" w:hAnsi="Verdana"/>
          <w:sz w:val="20"/>
          <w:szCs w:val="20"/>
        </w:rPr>
        <w:br/>
      </w:r>
      <w:r w:rsidR="008A2597" w:rsidRPr="008A2597">
        <w:rPr>
          <w:rFonts w:ascii="Verdana" w:hAnsi="Verdana"/>
          <w:sz w:val="20"/>
          <w:szCs w:val="20"/>
        </w:rPr>
        <w:t>(</w:t>
      </w:r>
      <w:proofErr w:type="spellStart"/>
      <w:r w:rsidR="008A2597" w:rsidRPr="008A2597">
        <w:rPr>
          <w:rFonts w:ascii="Verdana" w:hAnsi="Verdana"/>
          <w:sz w:val="20"/>
          <w:szCs w:val="20"/>
        </w:rPr>
        <w:t>t.j</w:t>
      </w:r>
      <w:proofErr w:type="spellEnd"/>
      <w:r w:rsidR="008A2597" w:rsidRPr="008A2597">
        <w:rPr>
          <w:rFonts w:ascii="Verdana" w:hAnsi="Verdana"/>
          <w:sz w:val="20"/>
          <w:szCs w:val="20"/>
        </w:rPr>
        <w:t>. Dz. U. z 2024 r. poz. 1112)</w:t>
      </w:r>
      <w:bookmarkEnd w:id="0"/>
      <w:r w:rsidR="001D771C">
        <w:rPr>
          <w:rFonts w:ascii="Verdana" w:hAnsi="Verdana"/>
          <w:sz w:val="20"/>
          <w:szCs w:val="20"/>
        </w:rPr>
        <w:t xml:space="preserve"> - dalej </w:t>
      </w:r>
      <w:proofErr w:type="spellStart"/>
      <w:r w:rsidR="001D771C" w:rsidRPr="001D771C">
        <w:rPr>
          <w:rFonts w:ascii="Verdana" w:hAnsi="Verdana"/>
          <w:sz w:val="20"/>
          <w:szCs w:val="20"/>
        </w:rPr>
        <w:t>o.o.ś</w:t>
      </w:r>
      <w:proofErr w:type="spellEnd"/>
      <w:r w:rsidR="001D771C" w:rsidRPr="001D771C">
        <w:rPr>
          <w:rFonts w:ascii="Verdana" w:hAnsi="Verdana"/>
          <w:sz w:val="20"/>
          <w:szCs w:val="20"/>
        </w:rPr>
        <w:t>.</w:t>
      </w:r>
      <w:r w:rsidRPr="005E5B6E">
        <w:rPr>
          <w:rFonts w:ascii="Verdana" w:hAnsi="Verdana"/>
          <w:sz w:val="20"/>
          <w:szCs w:val="20"/>
        </w:rPr>
        <w:t>,</w:t>
      </w:r>
    </w:p>
    <w:p w14:paraId="25B7D5F0" w14:textId="31FD04B4" w:rsidR="00F25565" w:rsidRPr="005E5B6E" w:rsidRDefault="00F25565" w:rsidP="00060B56">
      <w:pPr>
        <w:numPr>
          <w:ilvl w:val="0"/>
          <w:numId w:val="5"/>
        </w:numPr>
        <w:spacing w:line="276" w:lineRule="auto"/>
        <w:jc w:val="both"/>
        <w:rPr>
          <w:rFonts w:ascii="Verdana" w:hAnsi="Verdana"/>
          <w:sz w:val="20"/>
          <w:szCs w:val="20"/>
        </w:rPr>
      </w:pPr>
      <w:r w:rsidRPr="005E5B6E">
        <w:rPr>
          <w:rFonts w:ascii="Verdana" w:hAnsi="Verdana"/>
          <w:sz w:val="20"/>
          <w:szCs w:val="20"/>
        </w:rPr>
        <w:t xml:space="preserve">art. 104  ustawy z dnia 14 czerwca 1960 r. – Kodeks postępowania administracyjnego                                            </w:t>
      </w:r>
      <w:r w:rsidR="00DE7384" w:rsidRPr="00DE7384">
        <w:rPr>
          <w:rFonts w:ascii="Verdana" w:hAnsi="Verdana"/>
          <w:sz w:val="20"/>
          <w:szCs w:val="20"/>
        </w:rPr>
        <w:t>(</w:t>
      </w:r>
      <w:proofErr w:type="spellStart"/>
      <w:r w:rsidR="00DE7384" w:rsidRPr="00DE7384">
        <w:rPr>
          <w:rFonts w:ascii="Verdana" w:hAnsi="Verdana"/>
          <w:sz w:val="20"/>
          <w:szCs w:val="20"/>
        </w:rPr>
        <w:t>t.j</w:t>
      </w:r>
      <w:proofErr w:type="spellEnd"/>
      <w:r w:rsidR="00DE7384" w:rsidRPr="00DE7384">
        <w:rPr>
          <w:rFonts w:ascii="Verdana" w:hAnsi="Verdana"/>
          <w:sz w:val="20"/>
          <w:szCs w:val="20"/>
        </w:rPr>
        <w:t>. Dz. U. z 2024 r. poz. 572)</w:t>
      </w:r>
      <w:r w:rsidR="001D771C">
        <w:rPr>
          <w:rFonts w:ascii="Verdana" w:hAnsi="Verdana"/>
          <w:sz w:val="20"/>
          <w:szCs w:val="20"/>
        </w:rPr>
        <w:t xml:space="preserve"> – dalej k.p.a.</w:t>
      </w:r>
      <w:r w:rsidRPr="005E5B6E">
        <w:rPr>
          <w:rFonts w:ascii="Verdana" w:hAnsi="Verdana"/>
          <w:sz w:val="20"/>
          <w:szCs w:val="20"/>
        </w:rPr>
        <w:t>,</w:t>
      </w:r>
    </w:p>
    <w:p w14:paraId="523C688C" w14:textId="5A61D696" w:rsidR="00E41320" w:rsidRDefault="00F25565" w:rsidP="00060B56">
      <w:pPr>
        <w:pStyle w:val="western"/>
        <w:spacing w:before="0" w:after="0" w:line="276" w:lineRule="auto"/>
        <w:jc w:val="both"/>
        <w:rPr>
          <w:rFonts w:ascii="Verdana" w:hAnsi="Verdana"/>
          <w:sz w:val="20"/>
          <w:szCs w:val="20"/>
        </w:rPr>
      </w:pPr>
      <w:r w:rsidRPr="005E5B6E">
        <w:rPr>
          <w:rFonts w:ascii="Verdana" w:hAnsi="Verdana"/>
          <w:sz w:val="20"/>
          <w:szCs w:val="20"/>
        </w:rPr>
        <w:t xml:space="preserve">po rozpatrzeniu wniosku </w:t>
      </w:r>
      <w:bookmarkStart w:id="1" w:name="_Hlk184366732"/>
      <w:r w:rsidR="00517C4F" w:rsidRPr="00517C4F">
        <w:rPr>
          <w:rFonts w:ascii="Verdana" w:hAnsi="Verdana"/>
          <w:sz w:val="20"/>
          <w:szCs w:val="20"/>
        </w:rPr>
        <w:t xml:space="preserve">Firmy </w:t>
      </w:r>
      <w:bookmarkStart w:id="2" w:name="_Hlk185340195"/>
      <w:r w:rsidR="00517C4F" w:rsidRPr="00517C4F">
        <w:rPr>
          <w:rFonts w:ascii="Verdana" w:hAnsi="Verdana"/>
          <w:sz w:val="20"/>
          <w:szCs w:val="20"/>
        </w:rPr>
        <w:t xml:space="preserve">ALUREC PROSTA S.A. ul. Mechaniczna 4, 39-400 Tarnobrzeg działającej przez pełnomocnika Pana Przemysława Kruk KIK ECO LAB </w:t>
      </w:r>
      <w:r w:rsidR="00D202A0">
        <w:rPr>
          <w:rFonts w:ascii="Verdana" w:hAnsi="Verdana"/>
          <w:sz w:val="20"/>
          <w:szCs w:val="20"/>
        </w:rPr>
        <w:br/>
      </w:r>
      <w:r w:rsidR="00517C4F" w:rsidRPr="00517C4F">
        <w:rPr>
          <w:rFonts w:ascii="Verdana" w:hAnsi="Verdana"/>
          <w:sz w:val="20"/>
          <w:szCs w:val="20"/>
        </w:rPr>
        <w:t>ul. Bogusławskiego 24, 25-432 Kielce</w:t>
      </w:r>
      <w:bookmarkEnd w:id="2"/>
    </w:p>
    <w:p w14:paraId="5517B6BB" w14:textId="77777777" w:rsidR="0005756B" w:rsidRDefault="0005756B" w:rsidP="00060B56">
      <w:pPr>
        <w:pStyle w:val="western"/>
        <w:spacing w:before="0" w:after="0" w:line="276" w:lineRule="auto"/>
        <w:jc w:val="both"/>
        <w:rPr>
          <w:rFonts w:ascii="Verdana" w:hAnsi="Verdana"/>
          <w:sz w:val="20"/>
          <w:szCs w:val="20"/>
        </w:rPr>
      </w:pPr>
    </w:p>
    <w:bookmarkEnd w:id="1"/>
    <w:p w14:paraId="7AB7B01A" w14:textId="01C0885F" w:rsidR="00F25565" w:rsidRDefault="00F25565" w:rsidP="00060B56">
      <w:pPr>
        <w:pStyle w:val="western"/>
        <w:spacing w:before="0" w:after="0" w:line="276" w:lineRule="auto"/>
        <w:jc w:val="center"/>
        <w:rPr>
          <w:rFonts w:ascii="Verdana" w:hAnsi="Verdana"/>
          <w:b/>
          <w:sz w:val="20"/>
          <w:szCs w:val="20"/>
        </w:rPr>
      </w:pPr>
      <w:r w:rsidRPr="005E5B6E">
        <w:rPr>
          <w:rFonts w:ascii="Verdana" w:hAnsi="Verdana"/>
          <w:b/>
          <w:sz w:val="20"/>
          <w:szCs w:val="20"/>
        </w:rPr>
        <w:t>p o s t a n a w i a m</w:t>
      </w:r>
    </w:p>
    <w:p w14:paraId="53F350B9" w14:textId="77777777" w:rsidR="00E41320" w:rsidRDefault="00E41320" w:rsidP="00060B56">
      <w:pPr>
        <w:pStyle w:val="western"/>
        <w:spacing w:before="0" w:after="0" w:line="276" w:lineRule="auto"/>
        <w:jc w:val="center"/>
        <w:rPr>
          <w:rFonts w:ascii="Verdana" w:hAnsi="Verdana"/>
          <w:b/>
          <w:sz w:val="20"/>
          <w:szCs w:val="20"/>
        </w:rPr>
      </w:pPr>
    </w:p>
    <w:p w14:paraId="73EBC409" w14:textId="24C3D4A5" w:rsidR="00FC05E7" w:rsidRPr="00517C4F" w:rsidRDefault="00FC05E7" w:rsidP="00517C4F">
      <w:pPr>
        <w:pStyle w:val="Akapitzlist"/>
        <w:numPr>
          <w:ilvl w:val="0"/>
          <w:numId w:val="9"/>
        </w:numPr>
        <w:tabs>
          <w:tab w:val="left" w:pos="-6096"/>
        </w:tabs>
        <w:spacing w:line="276" w:lineRule="auto"/>
        <w:jc w:val="both"/>
        <w:rPr>
          <w:rFonts w:ascii="Verdana" w:hAnsi="Verdana"/>
          <w:b/>
          <w:sz w:val="20"/>
          <w:szCs w:val="20"/>
        </w:rPr>
      </w:pPr>
      <w:r w:rsidRPr="00542E10">
        <w:rPr>
          <w:rFonts w:ascii="Verdana" w:hAnsi="Verdana"/>
          <w:b/>
          <w:sz w:val="20"/>
          <w:szCs w:val="20"/>
        </w:rPr>
        <w:t xml:space="preserve">Stwierdzić brak potrzeby przeprowadzenia oceny oddziaływania na środowisko dla </w:t>
      </w:r>
      <w:bookmarkStart w:id="3" w:name="_Hlk184366819"/>
      <w:r w:rsidRPr="00542E10">
        <w:rPr>
          <w:rFonts w:ascii="Verdana" w:hAnsi="Verdana"/>
          <w:b/>
          <w:sz w:val="20"/>
          <w:szCs w:val="20"/>
        </w:rPr>
        <w:t>przedsięwzięcia</w:t>
      </w:r>
      <w:r w:rsidR="00517C4F">
        <w:rPr>
          <w:rFonts w:ascii="Verdana" w:hAnsi="Verdana"/>
          <w:b/>
          <w:sz w:val="20"/>
          <w:szCs w:val="20"/>
        </w:rPr>
        <w:t xml:space="preserve"> </w:t>
      </w:r>
      <w:bookmarkStart w:id="4" w:name="_Hlk185340265"/>
      <w:r w:rsidR="00517C4F">
        <w:rPr>
          <w:rFonts w:ascii="Verdana" w:hAnsi="Verdana"/>
          <w:b/>
          <w:sz w:val="20"/>
          <w:szCs w:val="20"/>
        </w:rPr>
        <w:t xml:space="preserve">pn. </w:t>
      </w:r>
      <w:bookmarkStart w:id="5" w:name="_Hlk185503624"/>
      <w:r w:rsidR="00517C4F" w:rsidRPr="00517C4F">
        <w:rPr>
          <w:rFonts w:ascii="Verdana" w:hAnsi="Verdana"/>
          <w:b/>
          <w:sz w:val="20"/>
          <w:szCs w:val="20"/>
        </w:rPr>
        <w:t xml:space="preserve">„Przetwarzanie odpadów wielomateriałowych” </w:t>
      </w:r>
      <w:r w:rsidR="00517C4F">
        <w:rPr>
          <w:rFonts w:ascii="Verdana" w:hAnsi="Verdana"/>
          <w:b/>
          <w:sz w:val="20"/>
          <w:szCs w:val="20"/>
        </w:rPr>
        <w:br/>
      </w:r>
      <w:r w:rsidR="00517C4F" w:rsidRPr="00517C4F">
        <w:rPr>
          <w:rFonts w:ascii="Verdana" w:hAnsi="Verdana"/>
          <w:b/>
          <w:sz w:val="20"/>
          <w:szCs w:val="20"/>
        </w:rPr>
        <w:t xml:space="preserve">na </w:t>
      </w:r>
      <w:bookmarkStart w:id="6" w:name="_Hlk185340121"/>
      <w:r w:rsidR="00517C4F" w:rsidRPr="00517C4F">
        <w:rPr>
          <w:rFonts w:ascii="Verdana" w:hAnsi="Verdana"/>
          <w:b/>
          <w:sz w:val="20"/>
          <w:szCs w:val="20"/>
        </w:rPr>
        <w:t xml:space="preserve">działce ewidencyjnej nr 957/40 obręb Machów oraz działce ewidencyjnej </w:t>
      </w:r>
      <w:r w:rsidR="00517C4F">
        <w:rPr>
          <w:rFonts w:ascii="Verdana" w:hAnsi="Verdana"/>
          <w:b/>
          <w:sz w:val="20"/>
          <w:szCs w:val="20"/>
        </w:rPr>
        <w:br/>
      </w:r>
      <w:r w:rsidR="00517C4F" w:rsidRPr="00517C4F">
        <w:rPr>
          <w:rFonts w:ascii="Verdana" w:hAnsi="Verdana"/>
          <w:b/>
          <w:sz w:val="20"/>
          <w:szCs w:val="20"/>
        </w:rPr>
        <w:t>nr 277/59 obręb Nagnajów w Tarnobrzegu</w:t>
      </w:r>
      <w:bookmarkEnd w:id="4"/>
      <w:bookmarkEnd w:id="5"/>
      <w:bookmarkEnd w:id="6"/>
      <w:r w:rsidR="00517C4F">
        <w:rPr>
          <w:rFonts w:ascii="Verdana" w:hAnsi="Verdana"/>
          <w:b/>
          <w:sz w:val="20"/>
          <w:szCs w:val="20"/>
        </w:rPr>
        <w:t>.</w:t>
      </w:r>
      <w:r w:rsidRPr="00517C4F">
        <w:rPr>
          <w:rFonts w:ascii="Verdana" w:hAnsi="Verdana"/>
          <w:b/>
          <w:sz w:val="20"/>
          <w:szCs w:val="20"/>
        </w:rPr>
        <w:t xml:space="preserve"> </w:t>
      </w:r>
      <w:bookmarkEnd w:id="3"/>
    </w:p>
    <w:p w14:paraId="74E03C79" w14:textId="77777777" w:rsidR="005A3B40" w:rsidRPr="00F53758" w:rsidRDefault="005A3B40" w:rsidP="00060B56">
      <w:pPr>
        <w:pStyle w:val="Akapitzlist"/>
        <w:tabs>
          <w:tab w:val="left" w:pos="-6096"/>
        </w:tabs>
        <w:spacing w:line="276" w:lineRule="auto"/>
        <w:ind w:left="284"/>
        <w:jc w:val="both"/>
        <w:rPr>
          <w:rFonts w:ascii="Verdana" w:hAnsi="Verdana"/>
          <w:b/>
          <w:sz w:val="20"/>
          <w:szCs w:val="20"/>
        </w:rPr>
      </w:pPr>
    </w:p>
    <w:p w14:paraId="545C2970" w14:textId="1B4560D5" w:rsidR="00AB18CC" w:rsidRPr="00AB18CC" w:rsidRDefault="00F53758" w:rsidP="00AB18CC">
      <w:pPr>
        <w:pStyle w:val="Akapitzlist"/>
        <w:numPr>
          <w:ilvl w:val="0"/>
          <w:numId w:val="9"/>
        </w:numPr>
        <w:tabs>
          <w:tab w:val="left" w:pos="-6096"/>
        </w:tabs>
        <w:spacing w:line="276" w:lineRule="auto"/>
        <w:ind w:left="284" w:hanging="284"/>
        <w:jc w:val="both"/>
        <w:rPr>
          <w:rFonts w:ascii="Verdana" w:hAnsi="Verdana"/>
          <w:b/>
          <w:bCs/>
          <w:sz w:val="20"/>
          <w:szCs w:val="20"/>
        </w:rPr>
      </w:pPr>
      <w:r w:rsidRPr="00E33CF2">
        <w:rPr>
          <w:rFonts w:ascii="Verdana" w:hAnsi="Verdana"/>
          <w:b/>
          <w:bCs/>
          <w:sz w:val="20"/>
          <w:szCs w:val="20"/>
        </w:rPr>
        <w:t xml:space="preserve">Określić wymagania dotyczące ochrony środowiska konieczne do uwzględnienia w dokumentacji wymaganej do wydania decyzji, o których mowa w art. 72 </w:t>
      </w:r>
      <w:r w:rsidR="00427297" w:rsidRPr="00E33CF2">
        <w:rPr>
          <w:rFonts w:ascii="Verdana" w:hAnsi="Verdana"/>
          <w:b/>
          <w:bCs/>
          <w:sz w:val="20"/>
          <w:szCs w:val="20"/>
        </w:rPr>
        <w:br/>
      </w:r>
      <w:r w:rsidRPr="00E33CF2">
        <w:rPr>
          <w:rFonts w:ascii="Verdana" w:hAnsi="Verdana"/>
          <w:b/>
          <w:bCs/>
          <w:sz w:val="20"/>
          <w:szCs w:val="20"/>
        </w:rPr>
        <w:t>ust. 1 ustawy:</w:t>
      </w:r>
    </w:p>
    <w:p w14:paraId="2202BEC9" w14:textId="3DDA553B" w:rsidR="00175EC3" w:rsidRPr="00175EC3" w:rsidRDefault="00175EC3" w:rsidP="006E0A80">
      <w:pPr>
        <w:pStyle w:val="Akapitzlist"/>
        <w:numPr>
          <w:ilvl w:val="0"/>
          <w:numId w:val="51"/>
        </w:numPr>
        <w:spacing w:line="276" w:lineRule="auto"/>
        <w:jc w:val="both"/>
        <w:rPr>
          <w:rFonts w:ascii="Verdana" w:hAnsi="Verdana"/>
          <w:sz w:val="20"/>
          <w:szCs w:val="20"/>
        </w:rPr>
      </w:pPr>
      <w:r w:rsidRPr="00175EC3">
        <w:rPr>
          <w:rFonts w:ascii="Verdana" w:hAnsi="Verdana"/>
          <w:sz w:val="20"/>
          <w:szCs w:val="20"/>
        </w:rPr>
        <w:t>Ścieki socjalno-bytowe odprowadzać do miejskiej sieci kanalizacji sanitarnej</w:t>
      </w:r>
      <w:r>
        <w:rPr>
          <w:rFonts w:ascii="Verdana" w:hAnsi="Verdana"/>
          <w:sz w:val="20"/>
          <w:szCs w:val="20"/>
        </w:rPr>
        <w:t>.</w:t>
      </w:r>
    </w:p>
    <w:p w14:paraId="30996010" w14:textId="4266325F" w:rsidR="00175EC3" w:rsidRDefault="00175EC3" w:rsidP="006E0A80">
      <w:pPr>
        <w:pStyle w:val="Akapitzlist"/>
        <w:numPr>
          <w:ilvl w:val="0"/>
          <w:numId w:val="51"/>
        </w:numPr>
        <w:spacing w:line="276" w:lineRule="auto"/>
        <w:jc w:val="both"/>
        <w:rPr>
          <w:rFonts w:ascii="Verdana" w:hAnsi="Verdana"/>
          <w:sz w:val="20"/>
          <w:szCs w:val="20"/>
        </w:rPr>
      </w:pPr>
      <w:r w:rsidRPr="00175EC3">
        <w:rPr>
          <w:rFonts w:ascii="Verdana" w:hAnsi="Verdana"/>
          <w:sz w:val="20"/>
          <w:szCs w:val="20"/>
        </w:rPr>
        <w:t>Wody opadowe lub roztopowe odprowadzać do</w:t>
      </w:r>
      <w:r w:rsidR="00517C4F">
        <w:rPr>
          <w:rFonts w:ascii="Verdana" w:hAnsi="Verdana"/>
          <w:sz w:val="20"/>
          <w:szCs w:val="20"/>
        </w:rPr>
        <w:t xml:space="preserve"> miejskiej</w:t>
      </w:r>
      <w:r w:rsidRPr="00175EC3">
        <w:rPr>
          <w:rFonts w:ascii="Verdana" w:hAnsi="Verdana"/>
          <w:sz w:val="20"/>
          <w:szCs w:val="20"/>
        </w:rPr>
        <w:t xml:space="preserve"> sieci kanalizacji</w:t>
      </w:r>
      <w:r w:rsidR="00517C4F">
        <w:rPr>
          <w:rFonts w:ascii="Verdana" w:hAnsi="Verdana"/>
          <w:sz w:val="20"/>
          <w:szCs w:val="20"/>
        </w:rPr>
        <w:t xml:space="preserve"> deszczowej</w:t>
      </w:r>
      <w:r w:rsidR="00302C7B">
        <w:rPr>
          <w:rFonts w:ascii="Verdana" w:hAnsi="Verdana"/>
          <w:sz w:val="20"/>
          <w:szCs w:val="20"/>
        </w:rPr>
        <w:t>.</w:t>
      </w:r>
    </w:p>
    <w:p w14:paraId="44DE3B3E" w14:textId="48D74212" w:rsidR="00302C7B" w:rsidRPr="00302C7B" w:rsidRDefault="00302C7B" w:rsidP="006E0A80">
      <w:pPr>
        <w:pStyle w:val="Akapitzlist"/>
        <w:numPr>
          <w:ilvl w:val="0"/>
          <w:numId w:val="51"/>
        </w:numPr>
        <w:spacing w:line="276" w:lineRule="auto"/>
        <w:jc w:val="both"/>
        <w:rPr>
          <w:rFonts w:ascii="Verdana" w:hAnsi="Verdana"/>
          <w:sz w:val="20"/>
          <w:szCs w:val="20"/>
        </w:rPr>
      </w:pPr>
      <w:r w:rsidRPr="00302C7B">
        <w:rPr>
          <w:rFonts w:ascii="Verdana" w:hAnsi="Verdana"/>
          <w:sz w:val="20"/>
          <w:szCs w:val="20"/>
        </w:rPr>
        <w:t>Proces technologiczny prowadz</w:t>
      </w:r>
      <w:r>
        <w:rPr>
          <w:rFonts w:ascii="Verdana" w:hAnsi="Verdana"/>
          <w:sz w:val="20"/>
          <w:szCs w:val="20"/>
        </w:rPr>
        <w:t>ić</w:t>
      </w:r>
      <w:r w:rsidRPr="00302C7B">
        <w:rPr>
          <w:rFonts w:ascii="Verdana" w:hAnsi="Verdana"/>
          <w:sz w:val="20"/>
          <w:szCs w:val="20"/>
        </w:rPr>
        <w:t xml:space="preserve"> wewnątrz obiektu kubaturowego.</w:t>
      </w:r>
    </w:p>
    <w:p w14:paraId="5A5FC542" w14:textId="49A3E684" w:rsidR="00302C7B" w:rsidRPr="0017446C" w:rsidRDefault="00302C7B" w:rsidP="00302C7B">
      <w:pPr>
        <w:pStyle w:val="Akapitzlist"/>
        <w:numPr>
          <w:ilvl w:val="0"/>
          <w:numId w:val="51"/>
        </w:numPr>
        <w:spacing w:line="276" w:lineRule="auto"/>
        <w:jc w:val="both"/>
        <w:rPr>
          <w:rFonts w:ascii="Verdana" w:hAnsi="Verdana"/>
          <w:sz w:val="20"/>
          <w:szCs w:val="20"/>
        </w:rPr>
      </w:pPr>
      <w:r w:rsidRPr="00302C7B">
        <w:rPr>
          <w:rFonts w:ascii="Verdana" w:hAnsi="Verdana"/>
          <w:sz w:val="20"/>
          <w:szCs w:val="20"/>
        </w:rPr>
        <w:t>Lini</w:t>
      </w:r>
      <w:r>
        <w:rPr>
          <w:rFonts w:ascii="Verdana" w:hAnsi="Verdana"/>
          <w:sz w:val="20"/>
          <w:szCs w:val="20"/>
        </w:rPr>
        <w:t>e</w:t>
      </w:r>
      <w:r w:rsidRPr="00302C7B">
        <w:rPr>
          <w:rFonts w:ascii="Verdana" w:hAnsi="Verdana"/>
          <w:sz w:val="20"/>
          <w:szCs w:val="20"/>
        </w:rPr>
        <w:t xml:space="preserve"> technologiczn</w:t>
      </w:r>
      <w:r>
        <w:rPr>
          <w:rFonts w:ascii="Verdana" w:hAnsi="Verdana"/>
          <w:sz w:val="20"/>
          <w:szCs w:val="20"/>
        </w:rPr>
        <w:t>ą</w:t>
      </w:r>
      <w:r w:rsidRPr="00302C7B">
        <w:rPr>
          <w:rFonts w:ascii="Verdana" w:hAnsi="Verdana"/>
          <w:sz w:val="20"/>
          <w:szCs w:val="20"/>
        </w:rPr>
        <w:t xml:space="preserve"> wyposaż</w:t>
      </w:r>
      <w:r>
        <w:rPr>
          <w:rFonts w:ascii="Verdana" w:hAnsi="Verdana"/>
          <w:sz w:val="20"/>
          <w:szCs w:val="20"/>
        </w:rPr>
        <w:t>yć</w:t>
      </w:r>
      <w:r w:rsidRPr="00302C7B">
        <w:rPr>
          <w:rFonts w:ascii="Verdana" w:hAnsi="Verdana"/>
          <w:sz w:val="20"/>
          <w:szCs w:val="20"/>
        </w:rPr>
        <w:t xml:space="preserve"> w system odciągów, zakończony odpylnią </w:t>
      </w:r>
      <w:r>
        <w:rPr>
          <w:rFonts w:ascii="Verdana" w:hAnsi="Verdana"/>
          <w:sz w:val="20"/>
          <w:szCs w:val="20"/>
        </w:rPr>
        <w:br/>
      </w:r>
      <w:r w:rsidRPr="00302C7B">
        <w:rPr>
          <w:rFonts w:ascii="Verdana" w:hAnsi="Verdana"/>
          <w:sz w:val="20"/>
          <w:szCs w:val="20"/>
        </w:rPr>
        <w:t>o</w:t>
      </w:r>
      <w:r>
        <w:rPr>
          <w:rFonts w:ascii="Verdana" w:hAnsi="Verdana"/>
          <w:sz w:val="20"/>
          <w:szCs w:val="20"/>
        </w:rPr>
        <w:t xml:space="preserve"> </w:t>
      </w:r>
      <w:r w:rsidRPr="00302C7B">
        <w:rPr>
          <w:rFonts w:ascii="Verdana" w:hAnsi="Verdana"/>
          <w:sz w:val="20"/>
          <w:szCs w:val="20"/>
        </w:rPr>
        <w:t>skuteczności odpylania ok. 99,9 %.</w:t>
      </w:r>
    </w:p>
    <w:p w14:paraId="2B233151" w14:textId="77777777" w:rsidR="0017446C" w:rsidRPr="00EB7155" w:rsidRDefault="0017446C" w:rsidP="00060B56">
      <w:pPr>
        <w:pStyle w:val="Akapitzlist"/>
        <w:spacing w:after="160" w:line="276" w:lineRule="auto"/>
        <w:jc w:val="both"/>
        <w:rPr>
          <w:rFonts w:ascii="Verdana" w:hAnsi="Verdana"/>
          <w:sz w:val="20"/>
          <w:szCs w:val="20"/>
        </w:rPr>
      </w:pPr>
    </w:p>
    <w:p w14:paraId="5023FFA3" w14:textId="77777777" w:rsidR="00A0034B" w:rsidRDefault="00A0034B" w:rsidP="00060B56">
      <w:pPr>
        <w:pStyle w:val="Akapitzlist"/>
        <w:numPr>
          <w:ilvl w:val="0"/>
          <w:numId w:val="38"/>
        </w:numPr>
        <w:tabs>
          <w:tab w:val="left" w:pos="-6096"/>
        </w:tabs>
        <w:spacing w:line="276" w:lineRule="auto"/>
        <w:jc w:val="both"/>
        <w:rPr>
          <w:rFonts w:ascii="Verdana" w:hAnsi="Verdana"/>
          <w:b/>
          <w:sz w:val="20"/>
          <w:szCs w:val="20"/>
        </w:rPr>
      </w:pPr>
      <w:r w:rsidRPr="00B61D79">
        <w:rPr>
          <w:rFonts w:ascii="Verdana" w:hAnsi="Verdana"/>
          <w:b/>
          <w:sz w:val="20"/>
          <w:szCs w:val="20"/>
        </w:rPr>
        <w:t xml:space="preserve">Warunki wykorzystania terenu w fazie realizacji i eksploatacji, </w:t>
      </w:r>
      <w:r>
        <w:rPr>
          <w:rFonts w:ascii="Verdana" w:hAnsi="Verdana"/>
          <w:b/>
          <w:sz w:val="20"/>
          <w:szCs w:val="20"/>
        </w:rPr>
        <w:t>l</w:t>
      </w:r>
      <w:r w:rsidRPr="00B61D79">
        <w:rPr>
          <w:rFonts w:ascii="Verdana" w:hAnsi="Verdana"/>
          <w:b/>
          <w:sz w:val="20"/>
          <w:szCs w:val="20"/>
        </w:rPr>
        <w:t>ub użytkowania przedsięwzięcia, ze szczególnym uwzględnieniem konieczności ochrony cennych wartości przyrodniczych, zasobów naturalnych i zabytków oraz ograniczenia uciążliwości dla terenów sąsiednich</w:t>
      </w:r>
      <w:r>
        <w:rPr>
          <w:rFonts w:ascii="Verdana" w:hAnsi="Verdana"/>
          <w:b/>
          <w:sz w:val="20"/>
          <w:szCs w:val="20"/>
        </w:rPr>
        <w:t xml:space="preserve"> na etapie eksploatacji przedsięwzięcia</w:t>
      </w:r>
      <w:r w:rsidRPr="00B61D79">
        <w:rPr>
          <w:rFonts w:ascii="Verdana" w:hAnsi="Verdana"/>
          <w:b/>
          <w:sz w:val="20"/>
          <w:szCs w:val="20"/>
        </w:rPr>
        <w:t>:</w:t>
      </w:r>
    </w:p>
    <w:p w14:paraId="5E2C06D4" w14:textId="77777777" w:rsidR="00AB18CC" w:rsidRDefault="00AB18CC" w:rsidP="00AB18CC">
      <w:pPr>
        <w:pStyle w:val="Akapitzlist"/>
        <w:tabs>
          <w:tab w:val="left" w:pos="-6096"/>
        </w:tabs>
        <w:spacing w:line="276" w:lineRule="auto"/>
        <w:ind w:left="360"/>
        <w:jc w:val="both"/>
        <w:rPr>
          <w:rFonts w:ascii="Verdana" w:hAnsi="Verdana"/>
          <w:b/>
          <w:sz w:val="20"/>
          <w:szCs w:val="20"/>
        </w:rPr>
      </w:pPr>
    </w:p>
    <w:p w14:paraId="6FF2A836" w14:textId="7374A05C" w:rsidR="00565392" w:rsidRPr="00565392" w:rsidRDefault="00565392" w:rsidP="00060B56">
      <w:pPr>
        <w:pStyle w:val="Akapitzlist"/>
        <w:numPr>
          <w:ilvl w:val="0"/>
          <w:numId w:val="54"/>
        </w:numPr>
        <w:spacing w:after="160" w:line="276" w:lineRule="auto"/>
        <w:jc w:val="both"/>
        <w:rPr>
          <w:rStyle w:val="Stopka0"/>
          <w:rFonts w:ascii="Verdana" w:eastAsiaTheme="minorHAnsi" w:hAnsi="Verdana" w:cstheme="minorBidi"/>
          <w:sz w:val="20"/>
          <w:szCs w:val="20"/>
          <w:shd w:val="clear" w:color="auto" w:fill="auto"/>
        </w:rPr>
      </w:pPr>
      <w:r w:rsidRPr="00565392">
        <w:rPr>
          <w:rStyle w:val="Stopka0"/>
          <w:rFonts w:ascii="Verdana" w:hAnsi="Verdana"/>
          <w:sz w:val="20"/>
          <w:szCs w:val="20"/>
        </w:rPr>
        <w:t>Na terenie przedsięwzięcia, zarówno podczas etapu realizacji, jak i eksploatacji, zapewnić zapas środków do likwidacji ewentualnych wycieków płynów eksploatacyjnych z poruszających się po terenie pojazdów (np. sorbenty, maty sorpcyjne).</w:t>
      </w:r>
    </w:p>
    <w:p w14:paraId="51CE4E5F" w14:textId="74861824" w:rsidR="00565392" w:rsidRPr="00565392" w:rsidRDefault="00565392" w:rsidP="00060B56">
      <w:pPr>
        <w:pStyle w:val="Akapitzlist"/>
        <w:numPr>
          <w:ilvl w:val="0"/>
          <w:numId w:val="54"/>
        </w:numPr>
        <w:spacing w:after="160" w:line="276" w:lineRule="auto"/>
        <w:jc w:val="both"/>
        <w:rPr>
          <w:rStyle w:val="Stopka0"/>
          <w:rFonts w:ascii="Verdana" w:eastAsiaTheme="minorHAnsi" w:hAnsi="Verdana" w:cstheme="minorBidi"/>
          <w:sz w:val="20"/>
          <w:szCs w:val="20"/>
          <w:shd w:val="clear" w:color="auto" w:fill="auto"/>
        </w:rPr>
      </w:pPr>
      <w:r w:rsidRPr="00565392">
        <w:rPr>
          <w:rStyle w:val="Stopka0"/>
          <w:rFonts w:ascii="Verdana" w:eastAsiaTheme="minorHAnsi" w:hAnsi="Verdana" w:cstheme="minorBidi"/>
          <w:sz w:val="20"/>
          <w:szCs w:val="20"/>
          <w:shd w:val="clear" w:color="auto" w:fill="auto"/>
        </w:rPr>
        <w:t xml:space="preserve">W chwili wystąpienia awarii (np. wycieku paliwa, oleju z maszyn) podjąć działania mające na celu zapobieganie przenikaniu zanieczyszczeń do wód powierzchniowych </w:t>
      </w:r>
      <w:r w:rsidRPr="00565392">
        <w:rPr>
          <w:rStyle w:val="Stopka0"/>
          <w:rFonts w:ascii="Verdana" w:eastAsiaTheme="minorHAnsi" w:hAnsi="Verdana" w:cstheme="minorBidi"/>
          <w:sz w:val="20"/>
          <w:szCs w:val="20"/>
          <w:shd w:val="clear" w:color="auto" w:fill="auto"/>
        </w:rPr>
        <w:br/>
        <w:t>i podziemnych poprzez unieszkodliwienie wycieku za pomocą odpowiednich metod.</w:t>
      </w:r>
    </w:p>
    <w:p w14:paraId="4289B138" w14:textId="77777777" w:rsidR="00B5507E" w:rsidRDefault="00565392" w:rsidP="00B5507E">
      <w:pPr>
        <w:pStyle w:val="Akapitzlist"/>
        <w:numPr>
          <w:ilvl w:val="0"/>
          <w:numId w:val="54"/>
        </w:numPr>
        <w:spacing w:after="160" w:line="276" w:lineRule="auto"/>
        <w:jc w:val="both"/>
        <w:rPr>
          <w:rStyle w:val="Stopka0"/>
          <w:rFonts w:ascii="Verdana" w:eastAsiaTheme="minorHAnsi" w:hAnsi="Verdana" w:cstheme="minorBidi"/>
          <w:sz w:val="20"/>
          <w:szCs w:val="20"/>
          <w:shd w:val="clear" w:color="auto" w:fill="auto"/>
        </w:rPr>
      </w:pPr>
      <w:r w:rsidRPr="00565392">
        <w:rPr>
          <w:rStyle w:val="Stopka0"/>
          <w:rFonts w:ascii="Verdana" w:eastAsiaTheme="minorHAnsi" w:hAnsi="Verdana" w:cstheme="minorBidi"/>
          <w:sz w:val="20"/>
          <w:szCs w:val="20"/>
          <w:shd w:val="clear" w:color="auto" w:fill="auto"/>
        </w:rPr>
        <w:t xml:space="preserve">W przypadku konieczności dokonania napraw sprzętu oraz tankowania pojazdów </w:t>
      </w:r>
      <w:r w:rsidRPr="00565392">
        <w:rPr>
          <w:rStyle w:val="Stopka0"/>
          <w:rFonts w:ascii="Verdana" w:eastAsiaTheme="minorHAnsi" w:hAnsi="Verdana" w:cstheme="minorBidi"/>
          <w:sz w:val="20"/>
          <w:szCs w:val="20"/>
          <w:shd w:val="clear" w:color="auto" w:fill="auto"/>
        </w:rPr>
        <w:br/>
        <w:t xml:space="preserve">i urządzeń budowlanych na terenie przedsięwzięcia czynności te przeprowadzić </w:t>
      </w:r>
      <w:r w:rsidRPr="00565392">
        <w:rPr>
          <w:rStyle w:val="Stopka0"/>
          <w:rFonts w:ascii="Verdana" w:eastAsiaTheme="minorHAnsi" w:hAnsi="Verdana" w:cstheme="minorBidi"/>
          <w:sz w:val="20"/>
          <w:szCs w:val="20"/>
        </w:rPr>
        <w:br/>
      </w:r>
      <w:r w:rsidRPr="00565392">
        <w:rPr>
          <w:rStyle w:val="Stopka0"/>
          <w:rFonts w:ascii="Verdana" w:eastAsiaTheme="minorHAnsi" w:hAnsi="Verdana" w:cstheme="minorBidi"/>
          <w:sz w:val="20"/>
          <w:szCs w:val="20"/>
          <w:shd w:val="clear" w:color="auto" w:fill="auto"/>
        </w:rPr>
        <w:t xml:space="preserve">w miejscach utwardzonych i wyposażonych w szczelną nawierzchnię, za pomocą </w:t>
      </w:r>
      <w:r w:rsidRPr="00565392">
        <w:rPr>
          <w:rStyle w:val="Stopka0"/>
          <w:rFonts w:ascii="Verdana" w:eastAsiaTheme="minorHAnsi" w:hAnsi="Verdana" w:cstheme="minorBidi"/>
          <w:sz w:val="20"/>
          <w:szCs w:val="20"/>
          <w:shd w:val="clear" w:color="auto" w:fill="auto"/>
        </w:rPr>
        <w:lastRenderedPageBreak/>
        <w:t>specjalistycznego sprzętu do neutralizacji ewentualnych wycieków substancji ropopochodnych.</w:t>
      </w:r>
    </w:p>
    <w:p w14:paraId="50E4DF67" w14:textId="0A5E5C20" w:rsidR="00AB18CC" w:rsidRPr="00B5507E" w:rsidRDefault="00B5507E" w:rsidP="00AB18CC">
      <w:pPr>
        <w:pStyle w:val="Akapitzlist"/>
        <w:numPr>
          <w:ilvl w:val="0"/>
          <w:numId w:val="54"/>
        </w:numPr>
        <w:spacing w:after="160" w:line="276" w:lineRule="auto"/>
        <w:jc w:val="both"/>
        <w:rPr>
          <w:rFonts w:ascii="Verdana" w:eastAsiaTheme="minorHAnsi" w:hAnsi="Verdana" w:cstheme="minorBidi"/>
          <w:sz w:val="20"/>
          <w:szCs w:val="20"/>
        </w:rPr>
      </w:pPr>
      <w:r w:rsidRPr="00B5507E">
        <w:rPr>
          <w:rStyle w:val="Stopka0"/>
          <w:rFonts w:ascii="Verdana" w:eastAsiaTheme="minorHAnsi" w:hAnsi="Verdana" w:cstheme="minorBidi"/>
          <w:sz w:val="20"/>
          <w:szCs w:val="20"/>
          <w:shd w:val="clear" w:color="auto" w:fill="auto"/>
        </w:rPr>
        <w:t xml:space="preserve">Na etapie realizacji, użytkowania i likwidacji </w:t>
      </w:r>
      <w:r w:rsidR="00C968D1">
        <w:rPr>
          <w:rStyle w:val="Stopka0"/>
          <w:rFonts w:ascii="Verdana" w:eastAsiaTheme="minorHAnsi" w:hAnsi="Verdana" w:cstheme="minorBidi"/>
          <w:sz w:val="20"/>
          <w:szCs w:val="20"/>
          <w:shd w:val="clear" w:color="auto" w:fill="auto"/>
        </w:rPr>
        <w:t>przedsięwzięcia</w:t>
      </w:r>
      <w:r w:rsidRPr="00B5507E">
        <w:rPr>
          <w:rStyle w:val="Stopka0"/>
          <w:rFonts w:ascii="Verdana" w:eastAsiaTheme="minorHAnsi" w:hAnsi="Verdana" w:cstheme="minorBidi"/>
          <w:sz w:val="20"/>
          <w:szCs w:val="20"/>
          <w:shd w:val="clear" w:color="auto" w:fill="auto"/>
        </w:rPr>
        <w:t xml:space="preserve"> prowadzić gospodarkę wodno- ściekową i gospodarkę odpadami w sposób zabezpieczający przed negatywnym wpływem na środowisko gruntowo/wodne.</w:t>
      </w:r>
    </w:p>
    <w:p w14:paraId="02FA9352" w14:textId="77777777" w:rsidR="00F668C6" w:rsidRPr="00994084" w:rsidRDefault="00F668C6" w:rsidP="00F668C6">
      <w:pPr>
        <w:pStyle w:val="Teksttreci0"/>
        <w:shd w:val="clear" w:color="auto" w:fill="auto"/>
        <w:tabs>
          <w:tab w:val="left" w:pos="788"/>
        </w:tabs>
        <w:spacing w:after="0" w:line="259" w:lineRule="exact"/>
        <w:ind w:left="720" w:right="60" w:firstLine="0"/>
        <w:jc w:val="both"/>
        <w:rPr>
          <w:rFonts w:ascii="Verdana" w:hAnsi="Verdana"/>
        </w:rPr>
      </w:pPr>
    </w:p>
    <w:p w14:paraId="4AF9F0C6" w14:textId="4FDEF91E" w:rsidR="005A3B40" w:rsidRPr="00E25A66" w:rsidRDefault="00F25565" w:rsidP="00E25A66">
      <w:pPr>
        <w:pStyle w:val="Akapitzlist"/>
        <w:numPr>
          <w:ilvl w:val="0"/>
          <w:numId w:val="42"/>
        </w:numPr>
        <w:tabs>
          <w:tab w:val="left" w:pos="-6096"/>
        </w:tabs>
        <w:spacing w:line="276" w:lineRule="auto"/>
        <w:jc w:val="both"/>
        <w:rPr>
          <w:rFonts w:ascii="Verdana" w:hAnsi="Verdana"/>
          <w:b/>
          <w:sz w:val="20"/>
          <w:szCs w:val="20"/>
        </w:rPr>
      </w:pPr>
      <w:r w:rsidRPr="00FC05E7">
        <w:rPr>
          <w:rFonts w:ascii="Verdana" w:hAnsi="Verdana"/>
          <w:b/>
          <w:bCs/>
          <w:sz w:val="20"/>
          <w:szCs w:val="20"/>
          <w:lang w:eastAsia="ar-SA"/>
        </w:rPr>
        <w:t>Charakterystyka przedsięwzięcia stanowi załącznik</w:t>
      </w:r>
      <w:r w:rsidR="005D00AC">
        <w:rPr>
          <w:rFonts w:ascii="Verdana" w:hAnsi="Verdana"/>
          <w:b/>
          <w:bCs/>
          <w:sz w:val="20"/>
          <w:szCs w:val="20"/>
          <w:lang w:eastAsia="ar-SA"/>
        </w:rPr>
        <w:t xml:space="preserve"> nr 1</w:t>
      </w:r>
      <w:r w:rsidRPr="00FC05E7">
        <w:rPr>
          <w:rFonts w:ascii="Verdana" w:hAnsi="Verdana"/>
          <w:b/>
          <w:bCs/>
          <w:sz w:val="20"/>
          <w:szCs w:val="20"/>
          <w:lang w:eastAsia="ar-SA"/>
        </w:rPr>
        <w:t xml:space="preserve"> do niniejszej decyzji</w:t>
      </w:r>
      <w:r w:rsidRPr="00FC05E7">
        <w:rPr>
          <w:rFonts w:ascii="Verdana" w:hAnsi="Verdana"/>
          <w:b/>
          <w:sz w:val="20"/>
          <w:szCs w:val="20"/>
        </w:rPr>
        <w:t>.</w:t>
      </w:r>
    </w:p>
    <w:p w14:paraId="04ABE779" w14:textId="6D30DA17" w:rsidR="005D00AC" w:rsidRPr="007D6606" w:rsidRDefault="005D00AC" w:rsidP="007D6606">
      <w:pPr>
        <w:pStyle w:val="Akapitzlist"/>
        <w:numPr>
          <w:ilvl w:val="0"/>
          <w:numId w:val="42"/>
        </w:numPr>
        <w:tabs>
          <w:tab w:val="left" w:pos="-6096"/>
        </w:tabs>
        <w:spacing w:line="276" w:lineRule="auto"/>
        <w:jc w:val="both"/>
        <w:rPr>
          <w:rFonts w:ascii="Verdana" w:hAnsi="Verdana"/>
          <w:b/>
          <w:sz w:val="20"/>
          <w:szCs w:val="20"/>
        </w:rPr>
      </w:pPr>
      <w:r>
        <w:rPr>
          <w:rFonts w:ascii="Verdana" w:hAnsi="Verdana"/>
          <w:b/>
          <w:sz w:val="20"/>
          <w:szCs w:val="20"/>
        </w:rPr>
        <w:t xml:space="preserve">Przedsięwzięcie zlokalizowane </w:t>
      </w:r>
      <w:r w:rsidR="006916BD">
        <w:rPr>
          <w:rFonts w:ascii="Verdana" w:hAnsi="Verdana"/>
          <w:b/>
          <w:sz w:val="20"/>
          <w:szCs w:val="20"/>
        </w:rPr>
        <w:t xml:space="preserve">będzie </w:t>
      </w:r>
      <w:r>
        <w:rPr>
          <w:rFonts w:ascii="Verdana" w:hAnsi="Verdana"/>
          <w:b/>
          <w:sz w:val="20"/>
          <w:szCs w:val="20"/>
        </w:rPr>
        <w:t xml:space="preserve">w Tarnobrzegu, </w:t>
      </w:r>
      <w:bookmarkStart w:id="7" w:name="_Hlk185506235"/>
      <w:r w:rsidR="00490C17">
        <w:rPr>
          <w:rFonts w:ascii="Verdana" w:hAnsi="Verdana"/>
          <w:b/>
          <w:sz w:val="20"/>
          <w:szCs w:val="20"/>
        </w:rPr>
        <w:t xml:space="preserve">na </w:t>
      </w:r>
      <w:r w:rsidR="007D6606" w:rsidRPr="007D6606">
        <w:rPr>
          <w:rFonts w:ascii="Verdana" w:hAnsi="Verdana"/>
          <w:b/>
          <w:sz w:val="20"/>
          <w:szCs w:val="20"/>
        </w:rPr>
        <w:t>działce ewidencyjnej nr 957/40 obręb Machów oraz działce ewidencyjnej nr 277/59 obręb Nagnajów w Tarnobrzegu</w:t>
      </w:r>
      <w:bookmarkEnd w:id="7"/>
      <w:r w:rsidR="00E77107" w:rsidRPr="007D6606">
        <w:rPr>
          <w:rFonts w:ascii="Verdana" w:hAnsi="Verdana"/>
          <w:b/>
          <w:sz w:val="20"/>
          <w:szCs w:val="20"/>
        </w:rPr>
        <w:t>.</w:t>
      </w:r>
    </w:p>
    <w:p w14:paraId="20396271" w14:textId="77777777" w:rsidR="00937375" w:rsidRDefault="00937375" w:rsidP="00CB51B5">
      <w:pPr>
        <w:pStyle w:val="Tekstpodstawowywcity"/>
        <w:spacing w:after="0" w:line="276" w:lineRule="auto"/>
        <w:jc w:val="center"/>
        <w:rPr>
          <w:rFonts w:ascii="Verdana" w:hAnsi="Verdana"/>
          <w:b/>
          <w:sz w:val="20"/>
          <w:szCs w:val="20"/>
        </w:rPr>
      </w:pPr>
    </w:p>
    <w:p w14:paraId="54824225" w14:textId="77777777" w:rsidR="00F25565" w:rsidRDefault="00F25565" w:rsidP="00CB51B5">
      <w:pPr>
        <w:pStyle w:val="Tekstpodstawowywcity"/>
        <w:spacing w:after="0" w:line="276" w:lineRule="auto"/>
        <w:jc w:val="center"/>
        <w:rPr>
          <w:rFonts w:ascii="Verdana" w:hAnsi="Verdana"/>
          <w:b/>
          <w:sz w:val="20"/>
          <w:szCs w:val="20"/>
        </w:rPr>
      </w:pPr>
      <w:r w:rsidRPr="005E5B6E">
        <w:rPr>
          <w:rFonts w:ascii="Verdana" w:hAnsi="Verdana"/>
          <w:b/>
          <w:sz w:val="20"/>
          <w:szCs w:val="20"/>
        </w:rPr>
        <w:t>U Z A S A D N I E N I E</w:t>
      </w:r>
    </w:p>
    <w:p w14:paraId="24306F04" w14:textId="77777777" w:rsidR="00937375" w:rsidRPr="005E5B6E" w:rsidRDefault="00937375" w:rsidP="00CB51B5">
      <w:pPr>
        <w:pStyle w:val="Tekstpodstawowywcity"/>
        <w:spacing w:after="0" w:line="276" w:lineRule="auto"/>
        <w:jc w:val="center"/>
        <w:rPr>
          <w:rFonts w:ascii="Verdana" w:hAnsi="Verdana"/>
          <w:b/>
          <w:sz w:val="20"/>
          <w:szCs w:val="20"/>
        </w:rPr>
      </w:pPr>
    </w:p>
    <w:p w14:paraId="711FC3AB" w14:textId="7AF37C0A" w:rsidR="00F25565" w:rsidRPr="000F5C5D" w:rsidRDefault="00F25565" w:rsidP="000F5C5D">
      <w:pPr>
        <w:pStyle w:val="Tekstpodstawowywcity"/>
        <w:spacing w:line="276" w:lineRule="auto"/>
        <w:ind w:left="0" w:firstLine="708"/>
        <w:jc w:val="both"/>
        <w:rPr>
          <w:rFonts w:ascii="Verdana" w:hAnsi="Verdana"/>
          <w:sz w:val="20"/>
          <w:szCs w:val="20"/>
          <w:lang w:val="pl"/>
        </w:rPr>
      </w:pPr>
      <w:r w:rsidRPr="005E5B6E">
        <w:rPr>
          <w:rFonts w:ascii="Verdana" w:hAnsi="Verdana"/>
          <w:sz w:val="20"/>
          <w:szCs w:val="20"/>
        </w:rPr>
        <w:t>Realizując obowiązek wynikający z art. 71 ust. 2 pkt</w:t>
      </w:r>
      <w:r w:rsidR="0049668F" w:rsidRPr="005E5B6E">
        <w:rPr>
          <w:rFonts w:ascii="Verdana" w:hAnsi="Verdana"/>
          <w:sz w:val="20"/>
          <w:szCs w:val="20"/>
        </w:rPr>
        <w:t>.</w:t>
      </w:r>
      <w:r w:rsidRPr="005E5B6E">
        <w:rPr>
          <w:rFonts w:ascii="Verdana" w:hAnsi="Verdana"/>
          <w:sz w:val="20"/>
          <w:szCs w:val="20"/>
        </w:rPr>
        <w:t xml:space="preserve"> 2 </w:t>
      </w:r>
      <w:r w:rsidR="00BB141C">
        <w:rPr>
          <w:rFonts w:ascii="Verdana" w:hAnsi="Verdana"/>
          <w:sz w:val="20"/>
          <w:szCs w:val="20"/>
        </w:rPr>
        <w:t xml:space="preserve">ustawy </w:t>
      </w:r>
      <w:proofErr w:type="spellStart"/>
      <w:r w:rsidR="00BB141C">
        <w:rPr>
          <w:rFonts w:ascii="Verdana" w:hAnsi="Verdana"/>
          <w:sz w:val="20"/>
          <w:szCs w:val="20"/>
        </w:rPr>
        <w:t>o</w:t>
      </w:r>
      <w:r w:rsidR="00BF2774">
        <w:rPr>
          <w:rFonts w:ascii="Verdana" w:hAnsi="Verdana"/>
          <w:sz w:val="20"/>
          <w:szCs w:val="20"/>
        </w:rPr>
        <w:t>.</w:t>
      </w:r>
      <w:r w:rsidR="00BB141C">
        <w:rPr>
          <w:rFonts w:ascii="Verdana" w:hAnsi="Verdana"/>
          <w:sz w:val="20"/>
          <w:szCs w:val="20"/>
        </w:rPr>
        <w:t>o</w:t>
      </w:r>
      <w:r w:rsidR="00BF2774">
        <w:rPr>
          <w:rFonts w:ascii="Verdana" w:hAnsi="Verdana"/>
          <w:sz w:val="20"/>
          <w:szCs w:val="20"/>
        </w:rPr>
        <w:t>.</w:t>
      </w:r>
      <w:r w:rsidR="00BB141C">
        <w:rPr>
          <w:rFonts w:ascii="Verdana" w:hAnsi="Verdana"/>
          <w:sz w:val="20"/>
          <w:szCs w:val="20"/>
        </w:rPr>
        <w:t>ś</w:t>
      </w:r>
      <w:proofErr w:type="spellEnd"/>
      <w:r w:rsidR="00264663">
        <w:rPr>
          <w:rFonts w:ascii="Verdana" w:hAnsi="Verdana"/>
          <w:sz w:val="20"/>
          <w:szCs w:val="20"/>
        </w:rPr>
        <w:t>.</w:t>
      </w:r>
      <w:r w:rsidRPr="005E5B6E">
        <w:rPr>
          <w:rFonts w:ascii="Verdana" w:hAnsi="Verdana"/>
          <w:sz w:val="20"/>
          <w:szCs w:val="20"/>
        </w:rPr>
        <w:t xml:space="preserve">, </w:t>
      </w:r>
      <w:r w:rsidR="00E9173D">
        <w:rPr>
          <w:rFonts w:ascii="Verdana" w:hAnsi="Verdana"/>
          <w:sz w:val="20"/>
          <w:szCs w:val="20"/>
        </w:rPr>
        <w:t xml:space="preserve">Firma </w:t>
      </w:r>
      <w:r w:rsidR="00E9173D" w:rsidRPr="00E9173D">
        <w:rPr>
          <w:rFonts w:ascii="Verdana" w:hAnsi="Verdana"/>
          <w:sz w:val="20"/>
          <w:szCs w:val="20"/>
        </w:rPr>
        <w:t xml:space="preserve">ALUREC PROSTA S.A. ul. Mechaniczna 4, 39-400 Tarnobrzeg działającej przez pełnomocnika </w:t>
      </w:r>
      <w:r w:rsidR="006E0A80">
        <w:rPr>
          <w:rFonts w:ascii="Verdana" w:hAnsi="Verdana"/>
          <w:sz w:val="20"/>
          <w:szCs w:val="20"/>
        </w:rPr>
        <w:br/>
      </w:r>
      <w:r w:rsidR="00E9173D" w:rsidRPr="00E9173D">
        <w:rPr>
          <w:rFonts w:ascii="Verdana" w:hAnsi="Verdana"/>
          <w:sz w:val="20"/>
          <w:szCs w:val="20"/>
        </w:rPr>
        <w:t>Pana Przemysława Kruk KIK ECO LAB ul. Bogusławskiego 24, 25-432 Kielce</w:t>
      </w:r>
      <w:r w:rsidR="00FF3EB8">
        <w:rPr>
          <w:rFonts w:ascii="Verdana" w:hAnsi="Verdana"/>
          <w:sz w:val="20"/>
        </w:rPr>
        <w:t>,</w:t>
      </w:r>
      <w:r w:rsidR="00A60C42">
        <w:rPr>
          <w:rFonts w:ascii="Verdana" w:hAnsi="Verdana"/>
          <w:sz w:val="20"/>
        </w:rPr>
        <w:t xml:space="preserve"> </w:t>
      </w:r>
      <w:r w:rsidR="006E0A80">
        <w:rPr>
          <w:rFonts w:ascii="Verdana" w:hAnsi="Verdana"/>
          <w:sz w:val="20"/>
        </w:rPr>
        <w:br/>
      </w:r>
      <w:r w:rsidR="008902DE" w:rsidRPr="008B775A">
        <w:rPr>
          <w:rFonts w:ascii="Verdana" w:hAnsi="Verdana"/>
          <w:sz w:val="20"/>
        </w:rPr>
        <w:t xml:space="preserve">w dniu </w:t>
      </w:r>
      <w:r w:rsidR="00490C17" w:rsidRPr="00490C17">
        <w:rPr>
          <w:rFonts w:ascii="Verdana" w:hAnsi="Verdana"/>
          <w:sz w:val="20"/>
        </w:rPr>
        <w:t>2</w:t>
      </w:r>
      <w:r w:rsidR="00264663">
        <w:rPr>
          <w:rFonts w:ascii="Verdana" w:hAnsi="Verdana"/>
          <w:sz w:val="20"/>
        </w:rPr>
        <w:t>7</w:t>
      </w:r>
      <w:r w:rsidR="00490C17">
        <w:rPr>
          <w:rFonts w:ascii="Verdana" w:hAnsi="Verdana"/>
          <w:sz w:val="20"/>
        </w:rPr>
        <w:t xml:space="preserve"> </w:t>
      </w:r>
      <w:r w:rsidR="00E9173D">
        <w:rPr>
          <w:rFonts w:ascii="Verdana" w:hAnsi="Verdana"/>
          <w:sz w:val="20"/>
        </w:rPr>
        <w:t>maja</w:t>
      </w:r>
      <w:r w:rsidR="00490C17">
        <w:rPr>
          <w:rFonts w:ascii="Verdana" w:hAnsi="Verdana"/>
          <w:sz w:val="20"/>
        </w:rPr>
        <w:t xml:space="preserve"> </w:t>
      </w:r>
      <w:r w:rsidR="00490C17" w:rsidRPr="00490C17">
        <w:rPr>
          <w:rFonts w:ascii="Verdana" w:hAnsi="Verdana"/>
          <w:sz w:val="20"/>
        </w:rPr>
        <w:t>202</w:t>
      </w:r>
      <w:r w:rsidR="00BF2774">
        <w:rPr>
          <w:rFonts w:ascii="Verdana" w:hAnsi="Verdana"/>
          <w:sz w:val="20"/>
        </w:rPr>
        <w:t>4</w:t>
      </w:r>
      <w:r w:rsidR="00490C17" w:rsidRPr="00490C17">
        <w:rPr>
          <w:rFonts w:ascii="Verdana" w:hAnsi="Verdana"/>
          <w:sz w:val="20"/>
        </w:rPr>
        <w:t>r.</w:t>
      </w:r>
      <w:r w:rsidR="00BA1D76">
        <w:rPr>
          <w:rFonts w:ascii="Verdana" w:hAnsi="Verdana"/>
          <w:sz w:val="20"/>
        </w:rPr>
        <w:t xml:space="preserve"> </w:t>
      </w:r>
      <w:r w:rsidR="00AC35BD">
        <w:rPr>
          <w:rFonts w:ascii="Verdana" w:hAnsi="Verdana"/>
          <w:sz w:val="20"/>
        </w:rPr>
        <w:t>złoży</w:t>
      </w:r>
      <w:r w:rsidR="007A0689">
        <w:rPr>
          <w:rFonts w:ascii="Verdana" w:hAnsi="Verdana"/>
          <w:sz w:val="20"/>
        </w:rPr>
        <w:t>ł</w:t>
      </w:r>
      <w:r w:rsidR="00264663">
        <w:rPr>
          <w:rFonts w:ascii="Verdana" w:hAnsi="Verdana"/>
          <w:sz w:val="20"/>
        </w:rPr>
        <w:t>a</w:t>
      </w:r>
      <w:r w:rsidR="00AC35BD">
        <w:rPr>
          <w:rFonts w:ascii="Verdana" w:hAnsi="Verdana"/>
          <w:sz w:val="20"/>
        </w:rPr>
        <w:t xml:space="preserve"> wniosek o </w:t>
      </w:r>
      <w:r w:rsidR="006F51BB">
        <w:rPr>
          <w:rFonts w:ascii="Verdana" w:hAnsi="Verdana"/>
          <w:sz w:val="20"/>
          <w:szCs w:val="20"/>
        </w:rPr>
        <w:t>wydani</w:t>
      </w:r>
      <w:r w:rsidR="00AC35BD">
        <w:rPr>
          <w:rFonts w:ascii="Verdana" w:hAnsi="Verdana"/>
          <w:sz w:val="20"/>
          <w:szCs w:val="20"/>
        </w:rPr>
        <w:t>e</w:t>
      </w:r>
      <w:r w:rsidR="006F51BB">
        <w:rPr>
          <w:rFonts w:ascii="Verdana" w:hAnsi="Verdana"/>
          <w:sz w:val="20"/>
          <w:szCs w:val="20"/>
        </w:rPr>
        <w:t xml:space="preserve"> decyzji o środowiskowych uwar</w:t>
      </w:r>
      <w:r w:rsidR="00021AD0">
        <w:rPr>
          <w:rFonts w:ascii="Verdana" w:hAnsi="Verdana"/>
          <w:sz w:val="20"/>
          <w:szCs w:val="20"/>
        </w:rPr>
        <w:t xml:space="preserve">unkowaniach dla przedsięwzięcia </w:t>
      </w:r>
      <w:r w:rsidR="00E9173D" w:rsidRPr="00E9173D">
        <w:rPr>
          <w:rFonts w:ascii="Verdana" w:hAnsi="Verdana"/>
          <w:sz w:val="20"/>
          <w:szCs w:val="20"/>
          <w:lang w:val="pl"/>
        </w:rPr>
        <w:t xml:space="preserve">pn. „Przetwarzanie odpadów wielomateriałowych” </w:t>
      </w:r>
      <w:r w:rsidR="006E0A80">
        <w:rPr>
          <w:rFonts w:ascii="Verdana" w:hAnsi="Verdana"/>
          <w:sz w:val="20"/>
          <w:szCs w:val="20"/>
          <w:lang w:val="pl"/>
        </w:rPr>
        <w:br/>
      </w:r>
      <w:r w:rsidR="00E9173D" w:rsidRPr="00E9173D">
        <w:rPr>
          <w:rFonts w:ascii="Verdana" w:hAnsi="Verdana"/>
          <w:sz w:val="20"/>
          <w:szCs w:val="20"/>
          <w:lang w:val="pl"/>
        </w:rPr>
        <w:t>na działce ewidencyjnej nr 957/40 obręb Machów oraz działce ewidencyjnej nr 277/59 obręb Nagnajów w Tarnobrzegu</w:t>
      </w:r>
      <w:r w:rsidR="00FF3EB8" w:rsidRPr="00FF3EB8">
        <w:rPr>
          <w:rFonts w:ascii="Verdana" w:eastAsia="CharterPl" w:hAnsi="Verdana" w:cs="CharterPl"/>
          <w:sz w:val="20"/>
          <w:szCs w:val="20"/>
        </w:rPr>
        <w:t>.</w:t>
      </w:r>
      <w:r w:rsidR="00BF2774">
        <w:rPr>
          <w:rFonts w:ascii="Verdana" w:eastAsia="CharterPl" w:hAnsi="Verdana" w:cs="CharterPl"/>
          <w:sz w:val="20"/>
          <w:szCs w:val="20"/>
        </w:rPr>
        <w:t xml:space="preserve"> Jednakże nie spełniał on wymogów formalnych w związku </w:t>
      </w:r>
      <w:r w:rsidR="00147B09">
        <w:rPr>
          <w:rFonts w:ascii="Verdana" w:eastAsia="CharterPl" w:hAnsi="Verdana" w:cs="CharterPl"/>
          <w:sz w:val="20"/>
          <w:szCs w:val="20"/>
        </w:rPr>
        <w:t xml:space="preserve">z </w:t>
      </w:r>
      <w:r w:rsidR="00BF2774">
        <w:rPr>
          <w:rFonts w:ascii="Verdana" w:eastAsia="CharterPl" w:hAnsi="Verdana" w:cs="CharterPl"/>
          <w:sz w:val="20"/>
          <w:szCs w:val="20"/>
        </w:rPr>
        <w:t xml:space="preserve">czym w dniu </w:t>
      </w:r>
      <w:r w:rsidR="000F5C5D">
        <w:rPr>
          <w:rFonts w:ascii="Verdana" w:eastAsia="CharterPl" w:hAnsi="Verdana" w:cs="CharterPl"/>
          <w:sz w:val="20"/>
          <w:szCs w:val="20"/>
        </w:rPr>
        <w:t>11</w:t>
      </w:r>
      <w:r w:rsidR="00BF2774">
        <w:rPr>
          <w:rFonts w:ascii="Verdana" w:eastAsia="CharterPl" w:hAnsi="Verdana" w:cs="CharterPl"/>
          <w:sz w:val="20"/>
          <w:szCs w:val="20"/>
        </w:rPr>
        <w:t xml:space="preserve"> </w:t>
      </w:r>
      <w:r w:rsidR="00100FD1">
        <w:rPr>
          <w:rFonts w:ascii="Verdana" w:eastAsia="CharterPl" w:hAnsi="Verdana" w:cs="CharterPl"/>
          <w:sz w:val="20"/>
          <w:szCs w:val="20"/>
        </w:rPr>
        <w:t>czerwca</w:t>
      </w:r>
      <w:r w:rsidR="00BF2774">
        <w:rPr>
          <w:rFonts w:ascii="Verdana" w:eastAsia="CharterPl" w:hAnsi="Verdana" w:cs="CharterPl"/>
          <w:sz w:val="20"/>
          <w:szCs w:val="20"/>
        </w:rPr>
        <w:t xml:space="preserve"> 2024r. </w:t>
      </w:r>
      <w:r w:rsidR="00C3151C">
        <w:rPr>
          <w:rFonts w:ascii="Verdana" w:eastAsia="CharterPl" w:hAnsi="Verdana" w:cs="CharterPl"/>
          <w:sz w:val="20"/>
          <w:szCs w:val="20"/>
        </w:rPr>
        <w:t xml:space="preserve">tut. </w:t>
      </w:r>
      <w:r w:rsidR="00BF2774">
        <w:rPr>
          <w:rFonts w:ascii="Verdana" w:eastAsia="CharterPl" w:hAnsi="Verdana" w:cs="CharterPl"/>
          <w:sz w:val="20"/>
          <w:szCs w:val="20"/>
        </w:rPr>
        <w:t xml:space="preserve">organ </w:t>
      </w:r>
      <w:r w:rsidR="00B346F5">
        <w:rPr>
          <w:rFonts w:ascii="Verdana" w:eastAsia="CharterPl" w:hAnsi="Verdana" w:cs="CharterPl"/>
          <w:sz w:val="20"/>
          <w:szCs w:val="20"/>
        </w:rPr>
        <w:t>wystąpił</w:t>
      </w:r>
      <w:r w:rsidR="00BF2774">
        <w:rPr>
          <w:rFonts w:ascii="Verdana" w:eastAsia="CharterPl" w:hAnsi="Verdana" w:cs="CharterPl"/>
          <w:sz w:val="20"/>
          <w:szCs w:val="20"/>
        </w:rPr>
        <w:t xml:space="preserve"> z pismem o uzupełnienie braków formalnych </w:t>
      </w:r>
      <w:r w:rsidR="00100FD1">
        <w:rPr>
          <w:rFonts w:ascii="Verdana" w:eastAsia="CharterPl" w:hAnsi="Verdana" w:cs="CharterPl"/>
          <w:sz w:val="20"/>
          <w:szCs w:val="20"/>
        </w:rPr>
        <w:br/>
      </w:r>
      <w:r w:rsidR="00BF2774">
        <w:rPr>
          <w:rFonts w:ascii="Verdana" w:eastAsia="CharterPl" w:hAnsi="Verdana" w:cs="CharterPl"/>
          <w:sz w:val="20"/>
          <w:szCs w:val="20"/>
        </w:rPr>
        <w:t>m.in. o</w:t>
      </w:r>
      <w:r w:rsidR="00B346F5">
        <w:rPr>
          <w:rFonts w:ascii="Verdana" w:eastAsia="CharterPl" w:hAnsi="Verdana" w:cs="CharterPl"/>
          <w:sz w:val="20"/>
          <w:szCs w:val="20"/>
        </w:rPr>
        <w:t xml:space="preserve"> wypisy z rejestru gruntu</w:t>
      </w:r>
      <w:r w:rsidR="00CE6F31">
        <w:rPr>
          <w:rFonts w:ascii="Verdana" w:eastAsia="CharterPl" w:hAnsi="Verdana" w:cs="CharterPl"/>
          <w:sz w:val="20"/>
          <w:szCs w:val="20"/>
        </w:rPr>
        <w:t xml:space="preserve"> lub inny </w:t>
      </w:r>
      <w:bookmarkStart w:id="8" w:name="_Hlk184367230"/>
      <w:r w:rsidR="00CE6F31">
        <w:rPr>
          <w:rFonts w:ascii="Verdana" w:eastAsia="CharterPl" w:hAnsi="Verdana" w:cs="CharterPl"/>
          <w:sz w:val="20"/>
          <w:szCs w:val="20"/>
        </w:rPr>
        <w:t>dokument</w:t>
      </w:r>
      <w:r w:rsidR="00CE6F31" w:rsidRPr="00CE6F31">
        <w:rPr>
          <w:rFonts w:ascii="Verdana" w:eastAsia="Calibri" w:hAnsi="Verdana"/>
          <w:sz w:val="20"/>
          <w:szCs w:val="20"/>
        </w:rPr>
        <w:t xml:space="preserve"> </w:t>
      </w:r>
      <w:r w:rsidR="00CE6F31" w:rsidRPr="00B63667">
        <w:rPr>
          <w:rFonts w:ascii="Verdana" w:eastAsia="Calibri" w:hAnsi="Verdana"/>
          <w:sz w:val="20"/>
          <w:szCs w:val="20"/>
        </w:rPr>
        <w:t>wydan</w:t>
      </w:r>
      <w:r w:rsidR="00800B85">
        <w:rPr>
          <w:rFonts w:ascii="Verdana" w:eastAsia="Calibri" w:hAnsi="Verdana"/>
          <w:sz w:val="20"/>
          <w:szCs w:val="20"/>
        </w:rPr>
        <w:t>y</w:t>
      </w:r>
      <w:r w:rsidR="00CE6F31" w:rsidRPr="00B63667">
        <w:rPr>
          <w:rFonts w:ascii="Verdana" w:eastAsia="Calibri" w:hAnsi="Verdana"/>
          <w:sz w:val="20"/>
          <w:szCs w:val="20"/>
        </w:rPr>
        <w:t xml:space="preserve"> przez organ prowadzący ewidencję gruntów i budynków, pozwalający na ustalenie stron postępowania, zawierający co najmniej numer działki ewidencyjnej</w:t>
      </w:r>
      <w:r w:rsidR="00CE6F31">
        <w:rPr>
          <w:rFonts w:ascii="Verdana" w:eastAsia="Calibri" w:hAnsi="Verdana"/>
          <w:sz w:val="20"/>
          <w:szCs w:val="20"/>
        </w:rPr>
        <w:t>,</w:t>
      </w:r>
      <w:r w:rsidR="00CE6F31">
        <w:rPr>
          <w:rFonts w:ascii="Verdana" w:eastAsia="CharterPl" w:hAnsi="Verdana" w:cs="CharterPl"/>
          <w:sz w:val="20"/>
          <w:szCs w:val="20"/>
        </w:rPr>
        <w:t xml:space="preserve"> </w:t>
      </w:r>
      <w:r w:rsidR="00CE6F31" w:rsidRPr="00CE6F31">
        <w:rPr>
          <w:rFonts w:ascii="Verdana" w:eastAsia="CharterPl" w:hAnsi="Verdana" w:cs="CharterPl"/>
          <w:sz w:val="20"/>
          <w:szCs w:val="20"/>
        </w:rPr>
        <w:t>obejmujący przewidywany teren, na którym będzie realizowane przedsięwzięcie, oraz obejmujący obszar, na który będzie oddziaływać przedsięwzięcie</w:t>
      </w:r>
      <w:bookmarkEnd w:id="8"/>
      <w:r w:rsidR="00CE6F31">
        <w:rPr>
          <w:rFonts w:ascii="Verdana" w:eastAsia="CharterPl" w:hAnsi="Verdana" w:cs="CharterPl"/>
          <w:sz w:val="20"/>
          <w:szCs w:val="20"/>
        </w:rPr>
        <w:t xml:space="preserve">. </w:t>
      </w:r>
      <w:r w:rsidR="00E63A27">
        <w:rPr>
          <w:rFonts w:ascii="Verdana" w:eastAsia="CharterPl" w:hAnsi="Verdana" w:cs="CharterPl"/>
          <w:sz w:val="20"/>
          <w:szCs w:val="20"/>
        </w:rPr>
        <w:t xml:space="preserve">Wniosek został uzupełniony w dniu </w:t>
      </w:r>
      <w:r w:rsidR="00100FD1">
        <w:rPr>
          <w:rFonts w:ascii="Verdana" w:eastAsia="CharterPl" w:hAnsi="Verdana" w:cs="CharterPl"/>
          <w:sz w:val="20"/>
          <w:szCs w:val="20"/>
        </w:rPr>
        <w:t>27</w:t>
      </w:r>
      <w:r w:rsidR="00E63A27">
        <w:rPr>
          <w:rFonts w:ascii="Verdana" w:eastAsia="CharterPl" w:hAnsi="Verdana" w:cs="CharterPl"/>
          <w:sz w:val="20"/>
          <w:szCs w:val="20"/>
        </w:rPr>
        <w:t xml:space="preserve"> lipca 2024r.</w:t>
      </w:r>
      <w:r w:rsidR="00B346F5">
        <w:rPr>
          <w:rFonts w:ascii="Verdana" w:eastAsia="CharterPl" w:hAnsi="Verdana" w:cs="CharterPl"/>
          <w:sz w:val="20"/>
          <w:szCs w:val="20"/>
        </w:rPr>
        <w:t xml:space="preserve"> </w:t>
      </w:r>
      <w:r w:rsidR="00BF2774">
        <w:rPr>
          <w:rFonts w:ascii="Verdana" w:eastAsia="CharterPl" w:hAnsi="Verdana" w:cs="CharterPl"/>
          <w:sz w:val="20"/>
          <w:szCs w:val="20"/>
        </w:rPr>
        <w:t xml:space="preserve"> </w:t>
      </w:r>
    </w:p>
    <w:p w14:paraId="6AA26171" w14:textId="77777777" w:rsidR="00F25565" w:rsidRPr="005E5B6E" w:rsidRDefault="00F25565" w:rsidP="00CB51B5">
      <w:pPr>
        <w:pStyle w:val="western"/>
        <w:spacing w:before="0" w:after="0" w:line="276" w:lineRule="auto"/>
        <w:jc w:val="both"/>
        <w:rPr>
          <w:rFonts w:ascii="Verdana" w:hAnsi="Verdana"/>
          <w:sz w:val="20"/>
          <w:szCs w:val="20"/>
        </w:rPr>
      </w:pPr>
      <w:r w:rsidRPr="005E5B6E">
        <w:rPr>
          <w:rFonts w:ascii="Verdana" w:hAnsi="Verdana"/>
          <w:sz w:val="20"/>
          <w:szCs w:val="20"/>
        </w:rPr>
        <w:t xml:space="preserve">Do wniosku, zgodnie z art. 74 ust. 1 ww. ustawy, dołączono: </w:t>
      </w:r>
    </w:p>
    <w:p w14:paraId="728122A9" w14:textId="77777777" w:rsidR="00F25565" w:rsidRPr="005E5B6E" w:rsidRDefault="00F25565" w:rsidP="00CB51B5">
      <w:pPr>
        <w:pStyle w:val="western"/>
        <w:numPr>
          <w:ilvl w:val="0"/>
          <w:numId w:val="4"/>
        </w:numPr>
        <w:spacing w:before="0" w:after="0" w:line="276" w:lineRule="auto"/>
        <w:ind w:left="357" w:hanging="357"/>
        <w:jc w:val="both"/>
        <w:rPr>
          <w:rFonts w:ascii="Verdana" w:hAnsi="Verdana"/>
          <w:sz w:val="20"/>
          <w:szCs w:val="20"/>
        </w:rPr>
      </w:pPr>
      <w:r w:rsidRPr="005E5B6E">
        <w:rPr>
          <w:rFonts w:ascii="Verdana" w:hAnsi="Verdana"/>
          <w:sz w:val="20"/>
          <w:szCs w:val="20"/>
        </w:rPr>
        <w:t xml:space="preserve">kartę informacyjną przedsięwzięcia </w:t>
      </w:r>
    </w:p>
    <w:p w14:paraId="5F1B9BD6" w14:textId="77777777" w:rsidR="00F25565" w:rsidRPr="005E5B6E" w:rsidRDefault="00F25565" w:rsidP="00CB51B5">
      <w:pPr>
        <w:pStyle w:val="western"/>
        <w:numPr>
          <w:ilvl w:val="0"/>
          <w:numId w:val="3"/>
        </w:numPr>
        <w:spacing w:before="0" w:after="0" w:line="276" w:lineRule="auto"/>
        <w:ind w:left="357" w:hanging="357"/>
        <w:jc w:val="both"/>
        <w:rPr>
          <w:rFonts w:ascii="Verdana" w:hAnsi="Verdana"/>
          <w:sz w:val="20"/>
          <w:szCs w:val="20"/>
        </w:rPr>
      </w:pPr>
      <w:r w:rsidRPr="005E5B6E">
        <w:rPr>
          <w:rFonts w:ascii="Verdana" w:hAnsi="Verdana"/>
          <w:sz w:val="20"/>
          <w:szCs w:val="20"/>
        </w:rPr>
        <w:t>poświadczoną przez Prezydenta Miasta Tarnobrzega kopię mapy ewidencyjnej obejmującą przewidywany teren, na którym będzie realizowane przedsięwzięcie, oraz obejmującą obszar, na który będzie oddziaływać przedsięwzięcie,</w:t>
      </w:r>
    </w:p>
    <w:p w14:paraId="4136570E" w14:textId="338EBB56" w:rsidR="008E30CA" w:rsidRPr="00FC05E7" w:rsidRDefault="00B43FD7" w:rsidP="00CB51B5">
      <w:pPr>
        <w:pStyle w:val="western"/>
        <w:numPr>
          <w:ilvl w:val="0"/>
          <w:numId w:val="3"/>
        </w:numPr>
        <w:spacing w:before="0" w:after="0" w:line="276" w:lineRule="auto"/>
        <w:ind w:left="357" w:hanging="357"/>
        <w:jc w:val="both"/>
        <w:rPr>
          <w:rFonts w:ascii="Verdana" w:hAnsi="Verdana"/>
          <w:sz w:val="20"/>
          <w:szCs w:val="20"/>
        </w:rPr>
      </w:pPr>
      <w:r>
        <w:rPr>
          <w:rFonts w:ascii="Verdana" w:eastAsia="CharterPl" w:hAnsi="Verdana" w:cs="CharterPl"/>
          <w:sz w:val="20"/>
          <w:szCs w:val="20"/>
        </w:rPr>
        <w:t>dokument</w:t>
      </w:r>
      <w:r w:rsidRPr="00CE6F31">
        <w:rPr>
          <w:rFonts w:ascii="Verdana" w:eastAsia="Calibri" w:hAnsi="Verdana"/>
          <w:sz w:val="20"/>
          <w:szCs w:val="20"/>
        </w:rPr>
        <w:t xml:space="preserve"> </w:t>
      </w:r>
      <w:r w:rsidRPr="00B63667">
        <w:rPr>
          <w:rFonts w:ascii="Verdana" w:eastAsia="Calibri" w:hAnsi="Verdana"/>
          <w:sz w:val="20"/>
          <w:szCs w:val="20"/>
        </w:rPr>
        <w:t>wydan</w:t>
      </w:r>
      <w:r>
        <w:rPr>
          <w:rFonts w:ascii="Verdana" w:eastAsia="Calibri" w:hAnsi="Verdana"/>
          <w:sz w:val="20"/>
          <w:szCs w:val="20"/>
        </w:rPr>
        <w:t>y</w:t>
      </w:r>
      <w:r w:rsidRPr="00B63667">
        <w:rPr>
          <w:rFonts w:ascii="Verdana" w:eastAsia="Calibri" w:hAnsi="Verdana"/>
          <w:sz w:val="20"/>
          <w:szCs w:val="20"/>
        </w:rPr>
        <w:t xml:space="preserve"> przez organ prowadzący ewidencję gruntów </w:t>
      </w:r>
      <w:r>
        <w:rPr>
          <w:rFonts w:ascii="Verdana" w:eastAsia="Calibri" w:hAnsi="Verdana"/>
          <w:sz w:val="20"/>
          <w:szCs w:val="20"/>
        </w:rPr>
        <w:br/>
      </w:r>
      <w:r w:rsidRPr="00B63667">
        <w:rPr>
          <w:rFonts w:ascii="Verdana" w:eastAsia="Calibri" w:hAnsi="Verdana"/>
          <w:sz w:val="20"/>
          <w:szCs w:val="20"/>
        </w:rPr>
        <w:t>i budynków, zawierający numer działki ewidencyjnej</w:t>
      </w:r>
      <w:r>
        <w:rPr>
          <w:rFonts w:ascii="Verdana" w:eastAsia="Calibri" w:hAnsi="Verdana"/>
          <w:sz w:val="20"/>
          <w:szCs w:val="20"/>
        </w:rPr>
        <w:t>,</w:t>
      </w:r>
      <w:r>
        <w:rPr>
          <w:rFonts w:ascii="Verdana" w:eastAsia="CharterPl" w:hAnsi="Verdana" w:cs="CharterPl"/>
          <w:sz w:val="20"/>
          <w:szCs w:val="20"/>
        </w:rPr>
        <w:t xml:space="preserve"> </w:t>
      </w:r>
      <w:r w:rsidRPr="00CE6F31">
        <w:rPr>
          <w:rFonts w:ascii="Verdana" w:eastAsia="CharterPl" w:hAnsi="Verdana" w:cs="CharterPl"/>
          <w:sz w:val="20"/>
          <w:szCs w:val="20"/>
        </w:rPr>
        <w:t>obejmujący przewidywany teren, na którym będzie realizowane przedsięwzięcie, oraz obejmujący obszar, na który będzie oddziaływać przedsięwzięcie</w:t>
      </w:r>
      <w:r w:rsidR="00F25565" w:rsidRPr="005E5B6E">
        <w:rPr>
          <w:rFonts w:ascii="Verdana" w:hAnsi="Verdana"/>
          <w:sz w:val="20"/>
          <w:szCs w:val="20"/>
        </w:rPr>
        <w:t>.</w:t>
      </w:r>
    </w:p>
    <w:p w14:paraId="0C66EBD8" w14:textId="4B2A2CFC" w:rsidR="005A3B40" w:rsidRDefault="00A349D6" w:rsidP="00060B56">
      <w:pPr>
        <w:pStyle w:val="Style6"/>
        <w:spacing w:line="276" w:lineRule="auto"/>
        <w:rPr>
          <w:rFonts w:ascii="Verdana" w:hAnsi="Verdana"/>
          <w:sz w:val="20"/>
          <w:szCs w:val="20"/>
        </w:rPr>
      </w:pPr>
      <w:r w:rsidRPr="00A349D6">
        <w:rPr>
          <w:rFonts w:ascii="Verdana" w:eastAsia="Times New Roman" w:hAnsi="Verdana" w:cs="Times New Roman"/>
          <w:sz w:val="20"/>
          <w:szCs w:val="20"/>
        </w:rPr>
        <w:t xml:space="preserve">Planowane przedsięwzięcie należy zaliczyć do przedsięwzięć mogących potencjalnie znacząco oddziaływać na środowisko zgodnie z § 3 ust.1 </w:t>
      </w:r>
      <w:r w:rsidR="001A3602" w:rsidRPr="001A3602">
        <w:rPr>
          <w:rFonts w:ascii="Verdana" w:eastAsia="Times New Roman" w:hAnsi="Verdana" w:cs="Times New Roman"/>
          <w:sz w:val="20"/>
          <w:szCs w:val="20"/>
        </w:rPr>
        <w:t xml:space="preserve">pkt 82 (instalacje związane </w:t>
      </w:r>
      <w:r w:rsidR="001A3602">
        <w:rPr>
          <w:rFonts w:ascii="Verdana" w:eastAsia="Times New Roman" w:hAnsi="Verdana" w:cs="Times New Roman"/>
          <w:sz w:val="20"/>
          <w:szCs w:val="20"/>
        </w:rPr>
        <w:br/>
      </w:r>
      <w:r w:rsidR="001A3602" w:rsidRPr="001A3602">
        <w:rPr>
          <w:rFonts w:ascii="Verdana" w:eastAsia="Times New Roman" w:hAnsi="Verdana" w:cs="Times New Roman"/>
          <w:sz w:val="20"/>
          <w:szCs w:val="20"/>
        </w:rPr>
        <w:t xml:space="preserve">z przetwarzaniem w rozumieniu art. 3 ust. 1 pkt 21 ustawy z dnia 14 grudnia 2012 r. </w:t>
      </w:r>
      <w:r w:rsidR="001A3602">
        <w:rPr>
          <w:rFonts w:ascii="Verdana" w:eastAsia="Times New Roman" w:hAnsi="Verdana" w:cs="Times New Roman"/>
          <w:sz w:val="20"/>
          <w:szCs w:val="20"/>
        </w:rPr>
        <w:br/>
      </w:r>
      <w:r w:rsidR="001A3602" w:rsidRPr="001A3602">
        <w:rPr>
          <w:rFonts w:ascii="Verdana" w:eastAsia="Times New Roman" w:hAnsi="Verdana" w:cs="Times New Roman"/>
          <w:sz w:val="20"/>
          <w:szCs w:val="20"/>
        </w:rPr>
        <w:t xml:space="preserve">o odpadach odpadów, inne niż wymienione w § 2 ust. 1 pkt 41–47, z wyłączeniem instalacji do wytwarzania biogazu rolniczego w rozumieniu art. 2 pkt 2 ustawy </w:t>
      </w:r>
      <w:r w:rsidR="001A3602">
        <w:rPr>
          <w:rFonts w:ascii="Verdana" w:eastAsia="Times New Roman" w:hAnsi="Verdana" w:cs="Times New Roman"/>
          <w:sz w:val="20"/>
          <w:szCs w:val="20"/>
        </w:rPr>
        <w:br/>
      </w:r>
      <w:r w:rsidR="001A3602" w:rsidRPr="001A3602">
        <w:rPr>
          <w:rFonts w:ascii="Verdana" w:eastAsia="Times New Roman" w:hAnsi="Verdana" w:cs="Times New Roman"/>
          <w:sz w:val="20"/>
          <w:szCs w:val="20"/>
        </w:rPr>
        <w:t>z dnia 20 lutego 2015 r. o odnawialnych źródłach energii, o zainstalowanej mocy elektrycznej nie większej niż 0,5 MW lub wytwarzających ekwiwalentną ilość biogazu rolniczego wykorzystywanego do innych celów niż produkcja energii elektrycznej, a także miejsca retencji powierzchniowej odpadów oraz rekultywacja składowisk odpadów)</w:t>
      </w:r>
      <w:r w:rsidR="001A3602">
        <w:rPr>
          <w:rFonts w:ascii="Verdana" w:eastAsia="Times New Roman" w:hAnsi="Verdana" w:cs="Times New Roman"/>
          <w:sz w:val="20"/>
          <w:szCs w:val="20"/>
        </w:rPr>
        <w:t xml:space="preserve"> </w:t>
      </w:r>
      <w:r w:rsidRPr="00A349D6">
        <w:rPr>
          <w:rFonts w:ascii="Verdana" w:eastAsia="Times New Roman" w:hAnsi="Verdana" w:cs="Times New Roman"/>
          <w:sz w:val="20"/>
          <w:szCs w:val="20"/>
        </w:rPr>
        <w:t>rozporządzenia Rady Ministrów z dnia 10 września 2019 r. w sprawie przedsięwzięć mogących znacząco oddziaływać na środowisko (Dz. U. z 2019 r., poz. 1839 ze zm.)</w:t>
      </w:r>
      <w:r>
        <w:rPr>
          <w:rFonts w:ascii="Verdana" w:eastAsia="Times New Roman" w:hAnsi="Verdana" w:cs="Times New Roman"/>
          <w:sz w:val="20"/>
          <w:szCs w:val="20"/>
        </w:rPr>
        <w:t xml:space="preserve">, </w:t>
      </w:r>
      <w:r w:rsidR="00021AD0">
        <w:rPr>
          <w:rFonts w:ascii="Verdana" w:hAnsi="Verdana"/>
          <w:sz w:val="20"/>
          <w:szCs w:val="20"/>
        </w:rPr>
        <w:t>dla których obowiązek przeprowadzenia oceny oddziaływania na środowisko może być wymagany.</w:t>
      </w:r>
      <w:r w:rsidR="00D51C39">
        <w:rPr>
          <w:rFonts w:ascii="Verdana" w:hAnsi="Verdana"/>
          <w:sz w:val="20"/>
          <w:szCs w:val="20"/>
        </w:rPr>
        <w:t xml:space="preserve"> </w:t>
      </w:r>
    </w:p>
    <w:p w14:paraId="6158BB50" w14:textId="5ED9549C" w:rsidR="000763F5" w:rsidRDefault="000763F5" w:rsidP="00CB51B5">
      <w:pPr>
        <w:pStyle w:val="western"/>
        <w:spacing w:before="0" w:after="0" w:line="276" w:lineRule="auto"/>
        <w:ind w:firstLine="709"/>
        <w:jc w:val="both"/>
        <w:rPr>
          <w:rFonts w:ascii="Verdana" w:hAnsi="Verdana"/>
          <w:color w:val="000000"/>
          <w:sz w:val="20"/>
          <w:szCs w:val="20"/>
        </w:rPr>
      </w:pPr>
      <w:r w:rsidRPr="005E5B6E">
        <w:rPr>
          <w:rFonts w:ascii="Verdana" w:hAnsi="Verdana"/>
          <w:sz w:val="20"/>
          <w:szCs w:val="20"/>
        </w:rPr>
        <w:lastRenderedPageBreak/>
        <w:t xml:space="preserve">Na podstawie art. 59 ust. 1 pkt 2 ustawy </w:t>
      </w:r>
      <w:proofErr w:type="spellStart"/>
      <w:r w:rsidR="00BB141C">
        <w:rPr>
          <w:rFonts w:ascii="Verdana" w:hAnsi="Verdana"/>
          <w:sz w:val="20"/>
          <w:szCs w:val="20"/>
        </w:rPr>
        <w:t>o</w:t>
      </w:r>
      <w:r w:rsidR="00147B09">
        <w:rPr>
          <w:rFonts w:ascii="Verdana" w:hAnsi="Verdana"/>
          <w:sz w:val="20"/>
          <w:szCs w:val="20"/>
        </w:rPr>
        <w:t>.</w:t>
      </w:r>
      <w:r w:rsidR="00BB141C">
        <w:rPr>
          <w:rFonts w:ascii="Verdana" w:hAnsi="Verdana"/>
          <w:sz w:val="20"/>
          <w:szCs w:val="20"/>
        </w:rPr>
        <w:t>o</w:t>
      </w:r>
      <w:r w:rsidR="00147B09">
        <w:rPr>
          <w:rFonts w:ascii="Verdana" w:hAnsi="Verdana"/>
          <w:sz w:val="20"/>
          <w:szCs w:val="20"/>
        </w:rPr>
        <w:t>.</w:t>
      </w:r>
      <w:r w:rsidR="00BB141C">
        <w:rPr>
          <w:rFonts w:ascii="Verdana" w:hAnsi="Verdana"/>
          <w:sz w:val="20"/>
          <w:szCs w:val="20"/>
        </w:rPr>
        <w:t>ś</w:t>
      </w:r>
      <w:proofErr w:type="spellEnd"/>
      <w:r w:rsidR="00147B09">
        <w:rPr>
          <w:rFonts w:ascii="Verdana" w:hAnsi="Verdana"/>
          <w:sz w:val="20"/>
          <w:szCs w:val="20"/>
        </w:rPr>
        <w:t>.</w:t>
      </w:r>
      <w:r w:rsidRPr="005E5B6E">
        <w:rPr>
          <w:rFonts w:ascii="Verdana" w:hAnsi="Verdana"/>
          <w:sz w:val="20"/>
          <w:szCs w:val="20"/>
        </w:rPr>
        <w:t xml:space="preserve"> p</w:t>
      </w:r>
      <w:r w:rsidRPr="005E5B6E">
        <w:rPr>
          <w:rFonts w:ascii="Verdana" w:hAnsi="Verdana"/>
          <w:color w:val="000000"/>
          <w:sz w:val="20"/>
          <w:szCs w:val="20"/>
        </w:rPr>
        <w:t xml:space="preserve">rzeprowadzenia oceny oddziaływania przedsięwzięcia na środowisko wymaga realizacja </w:t>
      </w:r>
      <w:bookmarkStart w:id="9" w:name="mip34222558"/>
      <w:bookmarkEnd w:id="9"/>
      <w:r w:rsidRPr="005E5B6E">
        <w:rPr>
          <w:rFonts w:ascii="Verdana" w:hAnsi="Verdana"/>
          <w:color w:val="000000"/>
          <w:sz w:val="20"/>
          <w:szCs w:val="20"/>
        </w:rPr>
        <w:t>planowanego przedsięwzięcia mogącego potencjalnie znacząco oddziaływać na środowisko, jeżeli obowiązek przeprowadzenia oceny oddziaływania przedsięwzięcia na środowisko został stwierdzony.</w:t>
      </w:r>
    </w:p>
    <w:p w14:paraId="2416D590" w14:textId="1D51802C" w:rsidR="00894F85" w:rsidRPr="005E5B6E" w:rsidRDefault="00894F85" w:rsidP="00CB51B5">
      <w:pPr>
        <w:pStyle w:val="western"/>
        <w:spacing w:before="0" w:after="0" w:line="276" w:lineRule="auto"/>
        <w:ind w:firstLine="709"/>
        <w:jc w:val="both"/>
        <w:rPr>
          <w:rFonts w:ascii="Verdana" w:hAnsi="Verdana"/>
          <w:sz w:val="20"/>
          <w:szCs w:val="20"/>
        </w:rPr>
      </w:pPr>
      <w:r w:rsidRPr="005E5B6E">
        <w:rPr>
          <w:rFonts w:ascii="Verdana" w:hAnsi="Verdana"/>
          <w:sz w:val="20"/>
          <w:szCs w:val="20"/>
        </w:rPr>
        <w:t xml:space="preserve">Zgodnie z art. 63 ust.1 ustawy </w:t>
      </w:r>
      <w:proofErr w:type="spellStart"/>
      <w:r w:rsidR="00BB141C">
        <w:rPr>
          <w:rFonts w:ascii="Verdana" w:hAnsi="Verdana"/>
          <w:sz w:val="20"/>
          <w:szCs w:val="20"/>
        </w:rPr>
        <w:t>o</w:t>
      </w:r>
      <w:r w:rsidR="00147B09">
        <w:rPr>
          <w:rFonts w:ascii="Verdana" w:hAnsi="Verdana"/>
          <w:sz w:val="20"/>
          <w:szCs w:val="20"/>
        </w:rPr>
        <w:t>.</w:t>
      </w:r>
      <w:r w:rsidR="00BB141C">
        <w:rPr>
          <w:rFonts w:ascii="Verdana" w:hAnsi="Verdana"/>
          <w:sz w:val="20"/>
          <w:szCs w:val="20"/>
        </w:rPr>
        <w:t>o</w:t>
      </w:r>
      <w:r w:rsidR="00147B09">
        <w:rPr>
          <w:rFonts w:ascii="Verdana" w:hAnsi="Verdana"/>
          <w:sz w:val="20"/>
          <w:szCs w:val="20"/>
        </w:rPr>
        <w:t>.</w:t>
      </w:r>
      <w:r w:rsidR="00BB141C">
        <w:rPr>
          <w:rFonts w:ascii="Verdana" w:hAnsi="Verdana"/>
          <w:sz w:val="20"/>
          <w:szCs w:val="20"/>
        </w:rPr>
        <w:t>ś</w:t>
      </w:r>
      <w:proofErr w:type="spellEnd"/>
      <w:r w:rsidR="00147B09">
        <w:rPr>
          <w:rFonts w:ascii="Verdana" w:hAnsi="Verdana"/>
          <w:sz w:val="20"/>
          <w:szCs w:val="20"/>
        </w:rPr>
        <w:t>.</w:t>
      </w:r>
      <w:r w:rsidRPr="005E5B6E">
        <w:rPr>
          <w:rFonts w:ascii="Verdana" w:hAnsi="Verdana"/>
          <w:sz w:val="20"/>
          <w:szCs w:val="20"/>
        </w:rPr>
        <w:t xml:space="preserve"> obowiązek przeprowadzenia oceny oddziaływania przedsięwzięcia na środowisko dla planowanego przedsięwzięcia mogącego potencjalnie znacząco oddziaływać na środowi</w:t>
      </w:r>
      <w:r w:rsidR="00281258" w:rsidRPr="005E5B6E">
        <w:rPr>
          <w:rFonts w:ascii="Verdana" w:hAnsi="Verdana"/>
          <w:sz w:val="20"/>
          <w:szCs w:val="20"/>
        </w:rPr>
        <w:t xml:space="preserve">sko stwierdza, </w:t>
      </w:r>
      <w:r w:rsidRPr="005E5B6E">
        <w:rPr>
          <w:rFonts w:ascii="Verdana" w:hAnsi="Verdana"/>
          <w:sz w:val="20"/>
          <w:szCs w:val="20"/>
        </w:rPr>
        <w:t>w drodze postanowienia, organ właściwy do wydania decyzji o środowiskowych uwarunkowaniach</w:t>
      </w:r>
      <w:r w:rsidR="00CC2314">
        <w:rPr>
          <w:rFonts w:ascii="Verdana" w:hAnsi="Verdana"/>
          <w:sz w:val="20"/>
          <w:szCs w:val="20"/>
        </w:rPr>
        <w:t xml:space="preserve">. </w:t>
      </w:r>
    </w:p>
    <w:p w14:paraId="29CBD67D" w14:textId="42699469" w:rsidR="00586481" w:rsidRDefault="00255514" w:rsidP="00CB51B5">
      <w:pPr>
        <w:pStyle w:val="western"/>
        <w:spacing w:before="0" w:after="0" w:line="276" w:lineRule="auto"/>
        <w:ind w:firstLine="709"/>
        <w:jc w:val="both"/>
        <w:rPr>
          <w:rFonts w:ascii="Verdana" w:hAnsi="Verdana"/>
          <w:sz w:val="20"/>
          <w:szCs w:val="20"/>
        </w:rPr>
      </w:pPr>
      <w:r w:rsidRPr="00255514">
        <w:rPr>
          <w:rFonts w:ascii="Verdana" w:hAnsi="Verdana"/>
          <w:sz w:val="20"/>
          <w:szCs w:val="20"/>
        </w:rPr>
        <w:t xml:space="preserve">Zgodnie z art. 64 ust.1 ustawy </w:t>
      </w:r>
      <w:proofErr w:type="spellStart"/>
      <w:r w:rsidRPr="00255514">
        <w:rPr>
          <w:rFonts w:ascii="Verdana" w:hAnsi="Verdana"/>
          <w:sz w:val="20"/>
          <w:szCs w:val="20"/>
        </w:rPr>
        <w:t>o</w:t>
      </w:r>
      <w:r w:rsidR="00147B09">
        <w:rPr>
          <w:rFonts w:ascii="Verdana" w:hAnsi="Verdana"/>
          <w:sz w:val="20"/>
          <w:szCs w:val="20"/>
        </w:rPr>
        <w:t>.</w:t>
      </w:r>
      <w:r w:rsidRPr="00255514">
        <w:rPr>
          <w:rFonts w:ascii="Verdana" w:hAnsi="Verdana"/>
          <w:sz w:val="20"/>
          <w:szCs w:val="20"/>
        </w:rPr>
        <w:t>o</w:t>
      </w:r>
      <w:r w:rsidR="00147B09">
        <w:rPr>
          <w:rFonts w:ascii="Verdana" w:hAnsi="Verdana"/>
          <w:sz w:val="20"/>
          <w:szCs w:val="20"/>
        </w:rPr>
        <w:t>.</w:t>
      </w:r>
      <w:r w:rsidRPr="00255514">
        <w:rPr>
          <w:rFonts w:ascii="Verdana" w:hAnsi="Verdana"/>
          <w:sz w:val="20"/>
          <w:szCs w:val="20"/>
        </w:rPr>
        <w:t>ś</w:t>
      </w:r>
      <w:proofErr w:type="spellEnd"/>
      <w:r w:rsidR="00147B09">
        <w:rPr>
          <w:rFonts w:ascii="Verdana" w:hAnsi="Verdana"/>
          <w:sz w:val="20"/>
          <w:szCs w:val="20"/>
        </w:rPr>
        <w:t>.</w:t>
      </w:r>
      <w:r w:rsidRPr="00255514">
        <w:rPr>
          <w:rFonts w:ascii="Verdana" w:hAnsi="Verdana"/>
          <w:sz w:val="20"/>
          <w:szCs w:val="20"/>
        </w:rPr>
        <w:t xml:space="preserve">,  postanowienie wydaje się po zasięgnięciu opinii odpowiednich organów tj. </w:t>
      </w:r>
      <w:bookmarkStart w:id="10" w:name="_Hlk532547552"/>
      <w:r w:rsidR="006C47F2" w:rsidRPr="00495833">
        <w:rPr>
          <w:rFonts w:ascii="Verdana" w:hAnsi="Verdana"/>
          <w:sz w:val="20"/>
          <w:szCs w:val="20"/>
        </w:rPr>
        <w:t xml:space="preserve">Regionalnego Dyrektora Ochrony Środowiska, Państwowego Powiatowego Inspektora Sanitarnego oraz </w:t>
      </w:r>
      <w:r w:rsidR="006C47F2" w:rsidRPr="00495833">
        <w:rPr>
          <w:rFonts w:ascii="Verdana" w:eastAsiaTheme="minorEastAsia" w:hAnsi="Verdana" w:cstheme="minorBidi"/>
          <w:sz w:val="20"/>
          <w:szCs w:val="20"/>
        </w:rPr>
        <w:t>organu właściwego do wydania oceny wodnoprawnej, o której mowa w przepisach ustawy z dnia 20 lipca 2017 r. - Prawo wodne</w:t>
      </w:r>
      <w:r w:rsidR="009C5BCA">
        <w:rPr>
          <w:rFonts w:ascii="Verdana" w:eastAsiaTheme="minorEastAsia" w:hAnsi="Verdana" w:cstheme="minorBidi"/>
          <w:sz w:val="20"/>
          <w:szCs w:val="20"/>
        </w:rPr>
        <w:t xml:space="preserve"> </w:t>
      </w:r>
      <w:r w:rsidR="009C5BCA" w:rsidRPr="009C5BCA">
        <w:rPr>
          <w:rFonts w:ascii="Verdana" w:eastAsiaTheme="minorEastAsia" w:hAnsi="Verdana" w:cstheme="minorBidi"/>
          <w:sz w:val="20"/>
          <w:szCs w:val="20"/>
        </w:rPr>
        <w:t>(</w:t>
      </w:r>
      <w:proofErr w:type="spellStart"/>
      <w:r w:rsidR="009C5BCA" w:rsidRPr="009C5BCA">
        <w:rPr>
          <w:rFonts w:ascii="Verdana" w:eastAsiaTheme="minorEastAsia" w:hAnsi="Verdana" w:cstheme="minorBidi"/>
          <w:sz w:val="20"/>
          <w:szCs w:val="20"/>
        </w:rPr>
        <w:t>t.j</w:t>
      </w:r>
      <w:proofErr w:type="spellEnd"/>
      <w:r w:rsidR="009C5BCA" w:rsidRPr="009C5BCA">
        <w:rPr>
          <w:rFonts w:ascii="Verdana" w:eastAsiaTheme="minorEastAsia" w:hAnsi="Verdana" w:cstheme="minorBidi"/>
          <w:sz w:val="20"/>
          <w:szCs w:val="20"/>
        </w:rPr>
        <w:t>. Dz. U. z 2024 r. poz. 1087 z późn. zm.)</w:t>
      </w:r>
      <w:r w:rsidR="006C47F2" w:rsidRPr="00495833">
        <w:rPr>
          <w:rFonts w:ascii="Verdana" w:hAnsi="Verdana"/>
          <w:sz w:val="20"/>
          <w:szCs w:val="20"/>
        </w:rPr>
        <w:t xml:space="preserve">. </w:t>
      </w:r>
      <w:r w:rsidR="00FC05E7" w:rsidRPr="00495833">
        <w:rPr>
          <w:rFonts w:ascii="Verdana" w:hAnsi="Verdana"/>
          <w:sz w:val="20"/>
          <w:szCs w:val="20"/>
        </w:rPr>
        <w:t xml:space="preserve">Prezydent Miasta Tarnobrzega wnioskiem </w:t>
      </w:r>
      <w:r w:rsidR="009C5BCA">
        <w:rPr>
          <w:rFonts w:ascii="Verdana" w:hAnsi="Verdana"/>
          <w:sz w:val="20"/>
          <w:szCs w:val="20"/>
        </w:rPr>
        <w:br/>
      </w:r>
      <w:r w:rsidR="00FC05E7" w:rsidRPr="00495833">
        <w:rPr>
          <w:rFonts w:ascii="Verdana" w:hAnsi="Verdana"/>
          <w:sz w:val="20"/>
          <w:szCs w:val="20"/>
        </w:rPr>
        <w:t xml:space="preserve">z dnia </w:t>
      </w:r>
      <w:r w:rsidR="00821D59">
        <w:rPr>
          <w:rFonts w:ascii="Verdana" w:hAnsi="Verdana"/>
          <w:sz w:val="20"/>
          <w:szCs w:val="20"/>
        </w:rPr>
        <w:t>1 sierpnia</w:t>
      </w:r>
      <w:r w:rsidR="0037749D">
        <w:rPr>
          <w:rFonts w:ascii="Verdana" w:hAnsi="Verdana"/>
          <w:sz w:val="20"/>
          <w:szCs w:val="20"/>
        </w:rPr>
        <w:t xml:space="preserve"> </w:t>
      </w:r>
      <w:r w:rsidR="00FC05E7" w:rsidRPr="00495833">
        <w:rPr>
          <w:rFonts w:ascii="Verdana" w:hAnsi="Verdana"/>
          <w:sz w:val="20"/>
          <w:szCs w:val="20"/>
        </w:rPr>
        <w:t>20</w:t>
      </w:r>
      <w:r w:rsidR="00BA1D76">
        <w:rPr>
          <w:rFonts w:ascii="Verdana" w:hAnsi="Verdana"/>
          <w:sz w:val="20"/>
          <w:szCs w:val="20"/>
        </w:rPr>
        <w:t>2</w:t>
      </w:r>
      <w:r w:rsidR="00233534">
        <w:rPr>
          <w:rFonts w:ascii="Verdana" w:hAnsi="Verdana"/>
          <w:sz w:val="20"/>
          <w:szCs w:val="20"/>
        </w:rPr>
        <w:t>4</w:t>
      </w:r>
      <w:r w:rsidR="00FC05E7" w:rsidRPr="00495833">
        <w:rPr>
          <w:rFonts w:ascii="Verdana" w:hAnsi="Verdana"/>
          <w:sz w:val="20"/>
          <w:szCs w:val="20"/>
        </w:rPr>
        <w:t xml:space="preserve">r. wystąpił do Regionalnego Dyrektora Ochrony Środowiska </w:t>
      </w:r>
      <w:r w:rsidR="009C5BCA">
        <w:rPr>
          <w:rFonts w:ascii="Verdana" w:hAnsi="Verdana"/>
          <w:sz w:val="20"/>
          <w:szCs w:val="20"/>
        </w:rPr>
        <w:br/>
      </w:r>
      <w:r w:rsidR="00FC05E7" w:rsidRPr="00495833">
        <w:rPr>
          <w:rFonts w:ascii="Verdana" w:hAnsi="Verdana"/>
          <w:sz w:val="20"/>
          <w:szCs w:val="20"/>
        </w:rPr>
        <w:t xml:space="preserve">w Rzeszowie, Państwowego Powiatowego Inspektora Sanitarnego w Tarnobrzegu oraz </w:t>
      </w:r>
      <w:bookmarkStart w:id="11" w:name="_Hlk39657593"/>
      <w:r w:rsidR="00BA1D76" w:rsidRPr="00382553">
        <w:rPr>
          <w:rFonts w:ascii="Verdana" w:hAnsi="Verdana" w:cs="Arial"/>
          <w:bCs/>
          <w:sz w:val="20"/>
          <w:szCs w:val="20"/>
        </w:rPr>
        <w:t>Dyrektor</w:t>
      </w:r>
      <w:r w:rsidR="00BA1D76">
        <w:rPr>
          <w:rFonts w:ascii="Verdana" w:hAnsi="Verdana" w:cs="Arial"/>
          <w:bCs/>
          <w:sz w:val="20"/>
          <w:szCs w:val="20"/>
        </w:rPr>
        <w:t>a</w:t>
      </w:r>
      <w:r w:rsidR="00BA1D76" w:rsidRPr="00382553">
        <w:rPr>
          <w:rFonts w:ascii="Verdana" w:hAnsi="Verdana" w:cs="Arial"/>
          <w:bCs/>
          <w:sz w:val="20"/>
          <w:szCs w:val="20"/>
        </w:rPr>
        <w:t xml:space="preserve"> Zarządu Zlewni w </w:t>
      </w:r>
      <w:r w:rsidR="0037749D">
        <w:rPr>
          <w:rFonts w:ascii="Verdana" w:hAnsi="Verdana" w:cs="Arial"/>
          <w:bCs/>
          <w:sz w:val="20"/>
          <w:szCs w:val="20"/>
        </w:rPr>
        <w:t>Sandomierzu</w:t>
      </w:r>
      <w:r w:rsidR="00BA1D76" w:rsidRPr="00382553">
        <w:rPr>
          <w:rFonts w:ascii="Verdana" w:hAnsi="Verdana" w:cs="Arial"/>
          <w:bCs/>
          <w:sz w:val="20"/>
          <w:szCs w:val="20"/>
        </w:rPr>
        <w:t xml:space="preserve"> Państwowe</w:t>
      </w:r>
      <w:r w:rsidR="00BA1D76">
        <w:rPr>
          <w:rFonts w:ascii="Verdana" w:hAnsi="Verdana" w:cs="Arial"/>
          <w:bCs/>
          <w:sz w:val="20"/>
          <w:szCs w:val="20"/>
        </w:rPr>
        <w:t>go</w:t>
      </w:r>
      <w:r w:rsidR="00BA1D76" w:rsidRPr="00382553">
        <w:rPr>
          <w:rFonts w:ascii="Verdana" w:hAnsi="Verdana" w:cs="Arial"/>
          <w:bCs/>
          <w:sz w:val="20"/>
          <w:szCs w:val="20"/>
        </w:rPr>
        <w:t xml:space="preserve"> Gospodarstw</w:t>
      </w:r>
      <w:r w:rsidR="00BA1D76">
        <w:rPr>
          <w:rFonts w:ascii="Verdana" w:hAnsi="Verdana" w:cs="Arial"/>
          <w:bCs/>
          <w:sz w:val="20"/>
          <w:szCs w:val="20"/>
        </w:rPr>
        <w:t>a</w:t>
      </w:r>
      <w:r w:rsidR="00BA1D76" w:rsidRPr="00382553">
        <w:rPr>
          <w:rFonts w:ascii="Verdana" w:hAnsi="Verdana" w:cs="Arial"/>
          <w:bCs/>
          <w:sz w:val="20"/>
          <w:szCs w:val="20"/>
        </w:rPr>
        <w:t xml:space="preserve"> Wodne</w:t>
      </w:r>
      <w:r w:rsidR="00BA1D76">
        <w:rPr>
          <w:rFonts w:ascii="Verdana" w:hAnsi="Verdana" w:cs="Arial"/>
          <w:bCs/>
          <w:sz w:val="20"/>
          <w:szCs w:val="20"/>
        </w:rPr>
        <w:t>go</w:t>
      </w:r>
      <w:bookmarkEnd w:id="11"/>
      <w:r w:rsidR="00BA1D76">
        <w:rPr>
          <w:rFonts w:ascii="Verdana" w:hAnsi="Verdana" w:cs="Arial"/>
          <w:bCs/>
          <w:sz w:val="20"/>
          <w:szCs w:val="20"/>
        </w:rPr>
        <w:t xml:space="preserve"> Wody Polskie</w:t>
      </w:r>
      <w:r w:rsidR="00BA1D76" w:rsidRPr="00495833">
        <w:rPr>
          <w:rFonts w:ascii="Verdana" w:hAnsi="Verdana"/>
          <w:sz w:val="20"/>
          <w:szCs w:val="20"/>
        </w:rPr>
        <w:t xml:space="preserve"> </w:t>
      </w:r>
      <w:r w:rsidR="00FC05E7" w:rsidRPr="00495833">
        <w:rPr>
          <w:rFonts w:ascii="Verdana" w:hAnsi="Verdana"/>
          <w:sz w:val="20"/>
          <w:szCs w:val="20"/>
        </w:rPr>
        <w:t>o opinię w sprawie potrzeby przeprowadzenia oceny oddziaływania przedsięwzięcia na środowisko, a w przypadku stwierdzenia takiej potrzeby, o określenie zakresu raportu oddziaływania przedsięwzięcia na środowisko</w:t>
      </w:r>
      <w:r w:rsidR="006C47F2" w:rsidRPr="00495833">
        <w:rPr>
          <w:rFonts w:ascii="Verdana" w:hAnsi="Verdana"/>
          <w:sz w:val="20"/>
          <w:szCs w:val="20"/>
        </w:rPr>
        <w:t xml:space="preserve">. </w:t>
      </w:r>
    </w:p>
    <w:p w14:paraId="3F5D21F6" w14:textId="511BC41D" w:rsidR="00302C7B" w:rsidRPr="00BF65C3" w:rsidRDefault="00162A19" w:rsidP="00302C7B">
      <w:pPr>
        <w:spacing w:line="276" w:lineRule="auto"/>
        <w:ind w:firstLine="708"/>
        <w:jc w:val="both"/>
        <w:rPr>
          <w:rFonts w:ascii="Verdana" w:hAnsi="Verdana"/>
          <w:bCs/>
          <w:sz w:val="20"/>
          <w:szCs w:val="20"/>
        </w:rPr>
      </w:pPr>
      <w:bookmarkStart w:id="12" w:name="_Hlk532547674"/>
      <w:bookmarkStart w:id="13" w:name="_Hlk165599"/>
      <w:bookmarkEnd w:id="10"/>
      <w:r w:rsidRPr="00FC05E7">
        <w:rPr>
          <w:rFonts w:ascii="Verdana" w:hAnsi="Verdana"/>
          <w:sz w:val="20"/>
          <w:szCs w:val="20"/>
        </w:rPr>
        <w:t xml:space="preserve">Regionalny Dyrektor Ochrony Środowiska w Rzeszowie pismem z dnia </w:t>
      </w:r>
      <w:bookmarkStart w:id="14" w:name="_Hlk143859849"/>
      <w:r w:rsidR="00AC5881">
        <w:rPr>
          <w:rFonts w:ascii="Verdana" w:hAnsi="Verdana"/>
          <w:sz w:val="20"/>
          <w:szCs w:val="20"/>
        </w:rPr>
        <w:t>8</w:t>
      </w:r>
      <w:r w:rsidR="0016627C">
        <w:rPr>
          <w:rFonts w:ascii="Verdana" w:hAnsi="Verdana"/>
          <w:sz w:val="20"/>
          <w:szCs w:val="20"/>
        </w:rPr>
        <w:t xml:space="preserve"> </w:t>
      </w:r>
      <w:r w:rsidR="00AC5881">
        <w:rPr>
          <w:rFonts w:ascii="Verdana" w:hAnsi="Verdana"/>
          <w:sz w:val="20"/>
          <w:szCs w:val="20"/>
        </w:rPr>
        <w:t>listopada</w:t>
      </w:r>
      <w:r w:rsidR="00233534">
        <w:rPr>
          <w:rFonts w:ascii="Verdana" w:hAnsi="Verdana"/>
          <w:sz w:val="20"/>
          <w:szCs w:val="20"/>
        </w:rPr>
        <w:t xml:space="preserve"> </w:t>
      </w:r>
      <w:r>
        <w:rPr>
          <w:rFonts w:ascii="Verdana" w:hAnsi="Verdana"/>
          <w:sz w:val="20"/>
          <w:szCs w:val="20"/>
        </w:rPr>
        <w:t>202</w:t>
      </w:r>
      <w:r w:rsidR="00147B09">
        <w:rPr>
          <w:rFonts w:ascii="Verdana" w:hAnsi="Verdana"/>
          <w:sz w:val="20"/>
          <w:szCs w:val="20"/>
        </w:rPr>
        <w:t>4</w:t>
      </w:r>
      <w:r>
        <w:rPr>
          <w:rFonts w:ascii="Verdana" w:hAnsi="Verdana"/>
          <w:sz w:val="20"/>
          <w:szCs w:val="20"/>
        </w:rPr>
        <w:t>r</w:t>
      </w:r>
      <w:r w:rsidRPr="00FC05E7">
        <w:rPr>
          <w:rFonts w:ascii="Verdana" w:hAnsi="Verdana"/>
          <w:sz w:val="20"/>
          <w:szCs w:val="20"/>
        </w:rPr>
        <w:t>. znak: WOOŚ.4220.23.</w:t>
      </w:r>
      <w:r w:rsidR="00AC5881">
        <w:rPr>
          <w:rFonts w:ascii="Verdana" w:hAnsi="Verdana"/>
          <w:sz w:val="20"/>
          <w:szCs w:val="20"/>
        </w:rPr>
        <w:t>3</w:t>
      </w:r>
      <w:r w:rsidRPr="00FC05E7">
        <w:rPr>
          <w:rFonts w:ascii="Verdana" w:hAnsi="Verdana"/>
          <w:sz w:val="20"/>
          <w:szCs w:val="20"/>
        </w:rPr>
        <w:t>.20</w:t>
      </w:r>
      <w:r>
        <w:rPr>
          <w:rFonts w:ascii="Verdana" w:hAnsi="Verdana"/>
          <w:sz w:val="20"/>
          <w:szCs w:val="20"/>
        </w:rPr>
        <w:t>2</w:t>
      </w:r>
      <w:r w:rsidR="00233534">
        <w:rPr>
          <w:rFonts w:ascii="Verdana" w:hAnsi="Verdana"/>
          <w:sz w:val="20"/>
          <w:szCs w:val="20"/>
        </w:rPr>
        <w:t>4</w:t>
      </w:r>
      <w:r w:rsidRPr="00FC05E7">
        <w:rPr>
          <w:rFonts w:ascii="Verdana" w:hAnsi="Verdana"/>
          <w:sz w:val="20"/>
          <w:szCs w:val="20"/>
        </w:rPr>
        <w:t>.</w:t>
      </w:r>
      <w:r w:rsidR="00AC5881">
        <w:rPr>
          <w:rFonts w:ascii="Verdana" w:hAnsi="Verdana"/>
          <w:sz w:val="20"/>
          <w:szCs w:val="20"/>
        </w:rPr>
        <w:t>IM</w:t>
      </w:r>
      <w:r w:rsidRPr="00FC05E7">
        <w:rPr>
          <w:rFonts w:ascii="Verdana" w:hAnsi="Verdana"/>
          <w:sz w:val="20"/>
          <w:szCs w:val="20"/>
        </w:rPr>
        <w:t>.</w:t>
      </w:r>
      <w:r w:rsidR="00F509B6">
        <w:rPr>
          <w:rFonts w:ascii="Verdana" w:hAnsi="Verdana"/>
          <w:sz w:val="20"/>
          <w:szCs w:val="20"/>
        </w:rPr>
        <w:t>8</w:t>
      </w:r>
      <w:r>
        <w:rPr>
          <w:rFonts w:ascii="Verdana" w:hAnsi="Verdana"/>
          <w:sz w:val="20"/>
          <w:szCs w:val="20"/>
        </w:rPr>
        <w:t xml:space="preserve"> </w:t>
      </w:r>
      <w:bookmarkEnd w:id="14"/>
      <w:r w:rsidR="00FC05E7" w:rsidRPr="00FC05E7">
        <w:rPr>
          <w:rFonts w:ascii="Verdana" w:hAnsi="Verdana"/>
          <w:sz w:val="20"/>
          <w:szCs w:val="20"/>
        </w:rPr>
        <w:t xml:space="preserve">wyraził opinię, że dla planowanego przedsięwzięcia nie istnieje konieczność przeprowadzenia oceny oddziaływania </w:t>
      </w:r>
      <w:r w:rsidR="00B97F1C">
        <w:rPr>
          <w:rFonts w:ascii="Verdana" w:hAnsi="Verdana"/>
          <w:sz w:val="20"/>
          <w:szCs w:val="20"/>
        </w:rPr>
        <w:br/>
      </w:r>
      <w:r w:rsidR="00FC05E7" w:rsidRPr="00FC05E7">
        <w:rPr>
          <w:rFonts w:ascii="Verdana" w:hAnsi="Verdana"/>
          <w:sz w:val="20"/>
          <w:szCs w:val="20"/>
        </w:rPr>
        <w:t>na środowisko.</w:t>
      </w:r>
      <w:r w:rsidR="00BF65C3">
        <w:rPr>
          <w:rFonts w:ascii="Verdana" w:hAnsi="Verdana"/>
          <w:sz w:val="20"/>
          <w:szCs w:val="20"/>
        </w:rPr>
        <w:t xml:space="preserve"> </w:t>
      </w:r>
      <w:bookmarkStart w:id="15" w:name="_Hlk143858970"/>
      <w:r w:rsidR="00BF65C3" w:rsidRPr="00BF65C3">
        <w:rPr>
          <w:rFonts w:ascii="Verdana" w:hAnsi="Verdana"/>
          <w:bCs/>
          <w:sz w:val="20"/>
          <w:szCs w:val="20"/>
        </w:rPr>
        <w:t>Jednocześnie określił następujące warunki konieczne do uwzględnienia</w:t>
      </w:r>
      <w:r w:rsidR="00BF65C3" w:rsidRPr="00BF65C3">
        <w:rPr>
          <w:rFonts w:ascii="Verdana" w:hAnsi="Verdana"/>
          <w:b/>
          <w:bCs/>
          <w:sz w:val="20"/>
          <w:szCs w:val="20"/>
        </w:rPr>
        <w:t xml:space="preserve"> </w:t>
      </w:r>
      <w:r w:rsidR="00B97F1C">
        <w:rPr>
          <w:rFonts w:ascii="Verdana" w:hAnsi="Verdana"/>
          <w:b/>
          <w:bCs/>
          <w:sz w:val="20"/>
          <w:szCs w:val="20"/>
        </w:rPr>
        <w:br/>
      </w:r>
      <w:r w:rsidR="00BF65C3" w:rsidRPr="00BF65C3">
        <w:rPr>
          <w:rFonts w:ascii="Verdana" w:hAnsi="Verdana"/>
          <w:bCs/>
          <w:sz w:val="20"/>
          <w:szCs w:val="20"/>
        </w:rPr>
        <w:t>w decyzji o środowiskowych uwarunkowaniach:</w:t>
      </w:r>
      <w:bookmarkEnd w:id="15"/>
    </w:p>
    <w:p w14:paraId="234FCFC1" w14:textId="77777777" w:rsidR="00302C7B" w:rsidRPr="00302C7B" w:rsidRDefault="00302C7B" w:rsidP="00302C7B">
      <w:pPr>
        <w:spacing w:line="276" w:lineRule="auto"/>
        <w:ind w:firstLine="709"/>
        <w:jc w:val="both"/>
        <w:rPr>
          <w:rStyle w:val="Stopka0"/>
          <w:rFonts w:ascii="Verdana" w:hAnsi="Verdana"/>
          <w:sz w:val="20"/>
          <w:lang w:eastAsia="en-US"/>
        </w:rPr>
      </w:pPr>
      <w:r w:rsidRPr="00302C7B">
        <w:rPr>
          <w:rStyle w:val="Stopka0"/>
          <w:rFonts w:ascii="Verdana" w:hAnsi="Verdana"/>
          <w:sz w:val="20"/>
          <w:lang w:eastAsia="en-US"/>
        </w:rPr>
        <w:t>1.</w:t>
      </w:r>
      <w:r w:rsidRPr="00302C7B">
        <w:rPr>
          <w:rStyle w:val="Stopka0"/>
          <w:rFonts w:ascii="Verdana" w:hAnsi="Verdana"/>
          <w:sz w:val="20"/>
          <w:lang w:eastAsia="en-US"/>
        </w:rPr>
        <w:tab/>
        <w:t>Proces technologiczny prowadzony będzie wewnątrz obiektu kubaturowego.</w:t>
      </w:r>
    </w:p>
    <w:p w14:paraId="3DE019F3" w14:textId="77777777" w:rsidR="00302C7B" w:rsidRDefault="00302C7B" w:rsidP="00302C7B">
      <w:pPr>
        <w:spacing w:line="276" w:lineRule="auto"/>
        <w:ind w:firstLine="709"/>
        <w:jc w:val="both"/>
        <w:rPr>
          <w:rStyle w:val="Stopka0"/>
          <w:rFonts w:ascii="Verdana" w:hAnsi="Verdana"/>
          <w:sz w:val="20"/>
          <w:lang w:eastAsia="en-US"/>
        </w:rPr>
      </w:pPr>
      <w:r w:rsidRPr="00302C7B">
        <w:rPr>
          <w:rStyle w:val="Stopka0"/>
          <w:rFonts w:ascii="Verdana" w:hAnsi="Verdana"/>
          <w:sz w:val="20"/>
          <w:lang w:eastAsia="en-US"/>
        </w:rPr>
        <w:t>2.</w:t>
      </w:r>
      <w:r w:rsidRPr="00302C7B">
        <w:rPr>
          <w:rStyle w:val="Stopka0"/>
          <w:rFonts w:ascii="Verdana" w:hAnsi="Verdana"/>
          <w:sz w:val="20"/>
          <w:lang w:eastAsia="en-US"/>
        </w:rPr>
        <w:tab/>
        <w:t>Linia technologiczna wyposażona będzie w system odciągów, zakończony odpylnią o skuteczności odpylania ok. 99,9 %.</w:t>
      </w:r>
    </w:p>
    <w:p w14:paraId="7A102A39" w14:textId="77777777" w:rsidR="00302C7B" w:rsidRDefault="00302C7B" w:rsidP="00302C7B">
      <w:pPr>
        <w:spacing w:line="276" w:lineRule="auto"/>
        <w:ind w:firstLine="709"/>
        <w:jc w:val="both"/>
        <w:rPr>
          <w:rStyle w:val="Stopka0"/>
          <w:rFonts w:ascii="Verdana" w:hAnsi="Verdana"/>
          <w:sz w:val="20"/>
          <w:lang w:eastAsia="en-US"/>
        </w:rPr>
      </w:pPr>
    </w:p>
    <w:p w14:paraId="023BA569" w14:textId="0ADB23B8" w:rsidR="00FC05E7" w:rsidRDefault="0013752C" w:rsidP="00302C7B">
      <w:pPr>
        <w:spacing w:line="276" w:lineRule="auto"/>
        <w:ind w:firstLine="709"/>
        <w:jc w:val="both"/>
        <w:rPr>
          <w:rFonts w:ascii="Verdana" w:hAnsi="Verdana"/>
          <w:bCs/>
          <w:sz w:val="20"/>
          <w:szCs w:val="20"/>
        </w:rPr>
      </w:pPr>
      <w:r w:rsidRPr="00FC05E7">
        <w:rPr>
          <w:rFonts w:ascii="Verdana" w:hAnsi="Verdana"/>
          <w:sz w:val="20"/>
          <w:szCs w:val="20"/>
        </w:rPr>
        <w:t>Państwowy Powiatowy Inspektor Sanitarny w Tarnobrzegu</w:t>
      </w:r>
      <w:r w:rsidR="008D0433">
        <w:rPr>
          <w:rFonts w:ascii="Verdana" w:hAnsi="Verdana"/>
          <w:sz w:val="20"/>
          <w:szCs w:val="20"/>
        </w:rPr>
        <w:t xml:space="preserve"> pismem z dnia 19</w:t>
      </w:r>
      <w:r w:rsidR="00AC5881">
        <w:rPr>
          <w:rFonts w:ascii="Verdana" w:hAnsi="Verdana"/>
          <w:sz w:val="20"/>
          <w:szCs w:val="20"/>
        </w:rPr>
        <w:t xml:space="preserve"> sierpnia </w:t>
      </w:r>
      <w:r w:rsidR="008D0433">
        <w:rPr>
          <w:rFonts w:ascii="Verdana" w:hAnsi="Verdana"/>
          <w:sz w:val="20"/>
          <w:szCs w:val="20"/>
        </w:rPr>
        <w:t>2024r. znak: PSNZ.9020.6.1</w:t>
      </w:r>
      <w:r w:rsidR="00AC5881">
        <w:rPr>
          <w:rFonts w:ascii="Verdana" w:hAnsi="Verdana"/>
          <w:sz w:val="20"/>
          <w:szCs w:val="20"/>
        </w:rPr>
        <w:t>4</w:t>
      </w:r>
      <w:r w:rsidR="008D0433">
        <w:rPr>
          <w:rFonts w:ascii="Verdana" w:hAnsi="Verdana"/>
          <w:sz w:val="20"/>
          <w:szCs w:val="20"/>
        </w:rPr>
        <w:t>.2024r. wezwał inwestora do uzupełnienia karty informacyjnej przedsięwzięcia. Inwestor w dniu 1</w:t>
      </w:r>
      <w:r w:rsidR="00AC5881">
        <w:rPr>
          <w:rFonts w:ascii="Verdana" w:hAnsi="Verdana"/>
          <w:sz w:val="20"/>
          <w:szCs w:val="20"/>
        </w:rPr>
        <w:t xml:space="preserve">7 września </w:t>
      </w:r>
      <w:r w:rsidR="008D0433">
        <w:rPr>
          <w:rFonts w:ascii="Verdana" w:hAnsi="Verdana"/>
          <w:sz w:val="20"/>
          <w:szCs w:val="20"/>
        </w:rPr>
        <w:t>2024r. uzupełnił kartę informacyjną przedsięwzięcia</w:t>
      </w:r>
      <w:r w:rsidR="0096037A">
        <w:rPr>
          <w:rFonts w:ascii="Verdana" w:hAnsi="Verdana"/>
          <w:sz w:val="20"/>
          <w:szCs w:val="20"/>
        </w:rPr>
        <w:t>,</w:t>
      </w:r>
      <w:r w:rsidR="008D0433">
        <w:rPr>
          <w:rFonts w:ascii="Verdana" w:hAnsi="Verdana"/>
          <w:sz w:val="20"/>
          <w:szCs w:val="20"/>
        </w:rPr>
        <w:t xml:space="preserve"> zgodnie z wymogiem </w:t>
      </w:r>
      <w:bookmarkStart w:id="16" w:name="_Hlk184368709"/>
      <w:r w:rsidR="008D0433">
        <w:rPr>
          <w:rFonts w:ascii="Verdana" w:hAnsi="Verdana"/>
          <w:sz w:val="20"/>
          <w:szCs w:val="20"/>
        </w:rPr>
        <w:t>Państwowego Powiatowego Inspektora Sanitarnego w Tarnobrzegu</w:t>
      </w:r>
      <w:bookmarkEnd w:id="16"/>
      <w:r w:rsidR="008D0433">
        <w:rPr>
          <w:rFonts w:ascii="Verdana" w:hAnsi="Verdana"/>
          <w:sz w:val="20"/>
          <w:szCs w:val="20"/>
        </w:rPr>
        <w:t>. Następnie</w:t>
      </w:r>
      <w:r>
        <w:rPr>
          <w:rFonts w:ascii="Verdana" w:hAnsi="Verdana"/>
          <w:sz w:val="20"/>
          <w:szCs w:val="20"/>
        </w:rPr>
        <w:t xml:space="preserve"> </w:t>
      </w:r>
      <w:r w:rsidR="0096037A" w:rsidRPr="0096037A">
        <w:rPr>
          <w:rFonts w:ascii="Verdana" w:hAnsi="Verdana"/>
          <w:sz w:val="20"/>
          <w:szCs w:val="20"/>
        </w:rPr>
        <w:t>Państwow</w:t>
      </w:r>
      <w:r w:rsidR="0096037A">
        <w:rPr>
          <w:rFonts w:ascii="Verdana" w:hAnsi="Verdana"/>
          <w:sz w:val="20"/>
          <w:szCs w:val="20"/>
        </w:rPr>
        <w:t>y</w:t>
      </w:r>
      <w:r w:rsidR="0096037A" w:rsidRPr="0096037A">
        <w:rPr>
          <w:rFonts w:ascii="Verdana" w:hAnsi="Verdana"/>
          <w:sz w:val="20"/>
          <w:szCs w:val="20"/>
        </w:rPr>
        <w:t xml:space="preserve"> Powiatow</w:t>
      </w:r>
      <w:r w:rsidR="0096037A">
        <w:rPr>
          <w:rFonts w:ascii="Verdana" w:hAnsi="Verdana"/>
          <w:sz w:val="20"/>
          <w:szCs w:val="20"/>
        </w:rPr>
        <w:t>y</w:t>
      </w:r>
      <w:r w:rsidR="0096037A" w:rsidRPr="0096037A">
        <w:rPr>
          <w:rFonts w:ascii="Verdana" w:hAnsi="Verdana"/>
          <w:sz w:val="20"/>
          <w:szCs w:val="20"/>
        </w:rPr>
        <w:t xml:space="preserve"> Inspektor Sanitarn</w:t>
      </w:r>
      <w:r w:rsidR="0096037A">
        <w:rPr>
          <w:rFonts w:ascii="Verdana" w:hAnsi="Verdana"/>
          <w:sz w:val="20"/>
          <w:szCs w:val="20"/>
        </w:rPr>
        <w:t>y</w:t>
      </w:r>
      <w:r w:rsidR="0096037A" w:rsidRPr="0096037A">
        <w:rPr>
          <w:rFonts w:ascii="Verdana" w:hAnsi="Verdana"/>
          <w:sz w:val="20"/>
          <w:szCs w:val="20"/>
        </w:rPr>
        <w:t xml:space="preserve"> w Tarnobrzegu </w:t>
      </w:r>
      <w:r w:rsidR="0096037A">
        <w:rPr>
          <w:rFonts w:ascii="Verdana" w:hAnsi="Verdana"/>
          <w:sz w:val="20"/>
          <w:szCs w:val="20"/>
        </w:rPr>
        <w:t xml:space="preserve">wydał </w:t>
      </w:r>
      <w:r w:rsidR="00FC05E7" w:rsidRPr="00FC05E7">
        <w:rPr>
          <w:rFonts w:ascii="Verdana" w:hAnsi="Verdana"/>
          <w:sz w:val="20"/>
          <w:szCs w:val="20"/>
        </w:rPr>
        <w:t xml:space="preserve"> opini</w:t>
      </w:r>
      <w:r w:rsidR="0096037A">
        <w:rPr>
          <w:rFonts w:ascii="Verdana" w:hAnsi="Verdana"/>
          <w:sz w:val="20"/>
          <w:szCs w:val="20"/>
        </w:rPr>
        <w:t>ę</w:t>
      </w:r>
      <w:r w:rsidR="00FC05E7" w:rsidRPr="00FC05E7">
        <w:rPr>
          <w:rFonts w:ascii="Verdana" w:hAnsi="Verdana"/>
          <w:sz w:val="20"/>
          <w:szCs w:val="20"/>
        </w:rPr>
        <w:t xml:space="preserve"> z dnia </w:t>
      </w:r>
      <w:r w:rsidR="004A1739">
        <w:rPr>
          <w:rFonts w:ascii="Verdana" w:hAnsi="Verdana"/>
          <w:sz w:val="20"/>
          <w:szCs w:val="20"/>
        </w:rPr>
        <w:t>7</w:t>
      </w:r>
      <w:r w:rsidR="0096037A">
        <w:rPr>
          <w:rFonts w:ascii="Verdana" w:hAnsi="Verdana"/>
          <w:sz w:val="20"/>
          <w:szCs w:val="20"/>
        </w:rPr>
        <w:t xml:space="preserve"> października </w:t>
      </w:r>
      <w:r w:rsidR="00001E7C" w:rsidRPr="00001E7C">
        <w:rPr>
          <w:rFonts w:ascii="Verdana" w:hAnsi="Verdana"/>
          <w:sz w:val="20"/>
          <w:szCs w:val="20"/>
        </w:rPr>
        <w:t xml:space="preserve"> 2024r. znak PSNZ.9020.6.1</w:t>
      </w:r>
      <w:r w:rsidR="004A1739">
        <w:rPr>
          <w:rFonts w:ascii="Verdana" w:hAnsi="Verdana"/>
          <w:sz w:val="20"/>
          <w:szCs w:val="20"/>
        </w:rPr>
        <w:t>4</w:t>
      </w:r>
      <w:r w:rsidR="00001E7C" w:rsidRPr="00001E7C">
        <w:rPr>
          <w:rFonts w:ascii="Verdana" w:hAnsi="Verdana"/>
          <w:sz w:val="20"/>
          <w:szCs w:val="20"/>
        </w:rPr>
        <w:t>.2024</w:t>
      </w:r>
      <w:r w:rsidR="007E37A2">
        <w:rPr>
          <w:rFonts w:ascii="Verdana" w:hAnsi="Verdana"/>
          <w:sz w:val="20"/>
          <w:szCs w:val="20"/>
        </w:rPr>
        <w:t>,</w:t>
      </w:r>
      <w:r w:rsidR="00001E7C" w:rsidRPr="00001E7C">
        <w:rPr>
          <w:rFonts w:ascii="Verdana" w:hAnsi="Verdana"/>
          <w:sz w:val="20"/>
          <w:szCs w:val="20"/>
        </w:rPr>
        <w:t xml:space="preserve"> </w:t>
      </w:r>
      <w:r w:rsidR="007E37A2">
        <w:rPr>
          <w:rFonts w:ascii="Verdana" w:hAnsi="Verdana"/>
          <w:sz w:val="20"/>
          <w:szCs w:val="20"/>
        </w:rPr>
        <w:t>w której</w:t>
      </w:r>
      <w:r w:rsidR="00773728" w:rsidRPr="00773728">
        <w:rPr>
          <w:rFonts w:ascii="Verdana" w:hAnsi="Verdana"/>
          <w:sz w:val="20"/>
          <w:szCs w:val="20"/>
        </w:rPr>
        <w:t xml:space="preserve"> </w:t>
      </w:r>
      <w:r w:rsidR="00FC05E7" w:rsidRPr="00FC05E7">
        <w:rPr>
          <w:rFonts w:ascii="Verdana" w:hAnsi="Verdana"/>
          <w:sz w:val="20"/>
          <w:szCs w:val="20"/>
        </w:rPr>
        <w:t xml:space="preserve">stwierdził, że przedmiotowe przedsięwzięcie </w:t>
      </w:r>
      <w:r w:rsidR="00FC05E7" w:rsidRPr="00FC05E7">
        <w:rPr>
          <w:rFonts w:ascii="Verdana" w:hAnsi="Verdana"/>
          <w:bCs/>
          <w:sz w:val="20"/>
          <w:szCs w:val="20"/>
        </w:rPr>
        <w:t xml:space="preserve">w zakresie wymagań higienicznych i zdrowotnych </w:t>
      </w:r>
      <w:r w:rsidR="00D15592">
        <w:rPr>
          <w:rFonts w:ascii="Verdana" w:hAnsi="Verdana"/>
          <w:bCs/>
          <w:sz w:val="20"/>
          <w:szCs w:val="20"/>
        </w:rPr>
        <w:br/>
      </w:r>
      <w:r w:rsidR="00FC05E7" w:rsidRPr="00FC05E7">
        <w:rPr>
          <w:rFonts w:ascii="Verdana" w:hAnsi="Verdana"/>
          <w:bCs/>
          <w:sz w:val="20"/>
          <w:szCs w:val="20"/>
        </w:rPr>
        <w:t>nie</w:t>
      </w:r>
      <w:r w:rsidR="00D15592">
        <w:rPr>
          <w:rFonts w:ascii="Verdana" w:hAnsi="Verdana"/>
          <w:bCs/>
          <w:sz w:val="20"/>
          <w:szCs w:val="20"/>
        </w:rPr>
        <w:t xml:space="preserve"> </w:t>
      </w:r>
      <w:r w:rsidR="00FC05E7" w:rsidRPr="00FC05E7">
        <w:rPr>
          <w:rFonts w:ascii="Verdana" w:hAnsi="Verdana"/>
          <w:bCs/>
          <w:sz w:val="20"/>
          <w:szCs w:val="20"/>
        </w:rPr>
        <w:t xml:space="preserve">wymaga potrzeby przeprowadzenia oceny oddziaływania na środowisko i konieczności sporządzenia raportu o oddziaływaniu projektowanego przedsięwzięcia na środowisko. </w:t>
      </w:r>
    </w:p>
    <w:p w14:paraId="6BDB7AD4" w14:textId="77777777" w:rsidR="006B5E69" w:rsidRPr="00FC05E7" w:rsidRDefault="006B5E69" w:rsidP="00CB51B5">
      <w:pPr>
        <w:spacing w:line="276" w:lineRule="auto"/>
        <w:ind w:firstLine="709"/>
        <w:jc w:val="both"/>
        <w:rPr>
          <w:rFonts w:ascii="Verdana" w:hAnsi="Verdana"/>
          <w:color w:val="FF0000"/>
          <w:sz w:val="20"/>
          <w:szCs w:val="20"/>
        </w:rPr>
      </w:pPr>
    </w:p>
    <w:p w14:paraId="20337134" w14:textId="259EFEB1" w:rsidR="00E94EE7" w:rsidRDefault="00EA1F3C" w:rsidP="00CB51B5">
      <w:pPr>
        <w:autoSpaceDE w:val="0"/>
        <w:autoSpaceDN w:val="0"/>
        <w:adjustRightInd w:val="0"/>
        <w:spacing w:line="276" w:lineRule="auto"/>
        <w:ind w:firstLine="709"/>
        <w:jc w:val="both"/>
        <w:rPr>
          <w:rFonts w:ascii="Verdana" w:hAnsi="Verdana"/>
          <w:bCs/>
          <w:sz w:val="20"/>
          <w:szCs w:val="20"/>
        </w:rPr>
      </w:pPr>
      <w:bookmarkStart w:id="17" w:name="_Hlk143860105"/>
      <w:bookmarkStart w:id="18" w:name="_Hlk165164"/>
      <w:r w:rsidRPr="00382553">
        <w:rPr>
          <w:rFonts w:ascii="Verdana" w:hAnsi="Verdana" w:cs="Arial"/>
          <w:bCs/>
          <w:sz w:val="20"/>
          <w:szCs w:val="20"/>
        </w:rPr>
        <w:t xml:space="preserve">Dyrektor Zarządu Zlewni w </w:t>
      </w:r>
      <w:r w:rsidR="008B6AED">
        <w:rPr>
          <w:rFonts w:ascii="Verdana" w:hAnsi="Verdana" w:cs="Arial"/>
          <w:bCs/>
          <w:sz w:val="20"/>
          <w:szCs w:val="20"/>
        </w:rPr>
        <w:t>Sandomierzu</w:t>
      </w:r>
      <w:r w:rsidRPr="00382553">
        <w:rPr>
          <w:rFonts w:ascii="Verdana" w:hAnsi="Verdana" w:cs="Arial"/>
          <w:bCs/>
          <w:sz w:val="20"/>
          <w:szCs w:val="20"/>
        </w:rPr>
        <w:t xml:space="preserve"> Państwowe</w:t>
      </w:r>
      <w:r>
        <w:rPr>
          <w:rFonts w:ascii="Verdana" w:hAnsi="Verdana" w:cs="Arial"/>
          <w:bCs/>
          <w:sz w:val="20"/>
          <w:szCs w:val="20"/>
        </w:rPr>
        <w:t>go</w:t>
      </w:r>
      <w:r w:rsidRPr="00382553">
        <w:rPr>
          <w:rFonts w:ascii="Verdana" w:hAnsi="Verdana" w:cs="Arial"/>
          <w:bCs/>
          <w:sz w:val="20"/>
          <w:szCs w:val="20"/>
        </w:rPr>
        <w:t xml:space="preserve"> Gospodarstw</w:t>
      </w:r>
      <w:r>
        <w:rPr>
          <w:rFonts w:ascii="Verdana" w:hAnsi="Verdana" w:cs="Arial"/>
          <w:bCs/>
          <w:sz w:val="20"/>
          <w:szCs w:val="20"/>
        </w:rPr>
        <w:t>a</w:t>
      </w:r>
      <w:r w:rsidRPr="00382553">
        <w:rPr>
          <w:rFonts w:ascii="Verdana" w:hAnsi="Verdana" w:cs="Arial"/>
          <w:bCs/>
          <w:sz w:val="20"/>
          <w:szCs w:val="20"/>
        </w:rPr>
        <w:t xml:space="preserve"> Wodne</w:t>
      </w:r>
      <w:r>
        <w:rPr>
          <w:rFonts w:ascii="Verdana" w:hAnsi="Verdana" w:cs="Arial"/>
          <w:bCs/>
          <w:sz w:val="20"/>
          <w:szCs w:val="20"/>
        </w:rPr>
        <w:t>go Wody Polskie</w:t>
      </w:r>
      <w:bookmarkEnd w:id="17"/>
      <w:r w:rsidR="00892405">
        <w:rPr>
          <w:rFonts w:ascii="Verdana" w:hAnsi="Verdana" w:cs="Arial"/>
          <w:bCs/>
          <w:sz w:val="20"/>
          <w:szCs w:val="20"/>
        </w:rPr>
        <w:t xml:space="preserve"> wystąpił z pismem z dnia 1</w:t>
      </w:r>
      <w:r w:rsidR="004A1739">
        <w:rPr>
          <w:rFonts w:ascii="Verdana" w:hAnsi="Verdana" w:cs="Arial"/>
          <w:bCs/>
          <w:sz w:val="20"/>
          <w:szCs w:val="20"/>
        </w:rPr>
        <w:t>8</w:t>
      </w:r>
      <w:r w:rsidR="00892405">
        <w:rPr>
          <w:rFonts w:ascii="Verdana" w:hAnsi="Verdana" w:cs="Arial"/>
          <w:bCs/>
          <w:sz w:val="20"/>
          <w:szCs w:val="20"/>
        </w:rPr>
        <w:t xml:space="preserve"> </w:t>
      </w:r>
      <w:r w:rsidR="004A1739">
        <w:rPr>
          <w:rFonts w:ascii="Verdana" w:hAnsi="Verdana" w:cs="Arial"/>
          <w:bCs/>
          <w:sz w:val="20"/>
          <w:szCs w:val="20"/>
        </w:rPr>
        <w:t>października</w:t>
      </w:r>
      <w:r w:rsidR="0074475C">
        <w:rPr>
          <w:rFonts w:ascii="Verdana" w:hAnsi="Verdana" w:cs="Arial"/>
          <w:bCs/>
          <w:sz w:val="20"/>
          <w:szCs w:val="20"/>
        </w:rPr>
        <w:t xml:space="preserve"> </w:t>
      </w:r>
      <w:r w:rsidR="00892405">
        <w:rPr>
          <w:rFonts w:ascii="Verdana" w:hAnsi="Verdana" w:cs="Arial"/>
          <w:bCs/>
          <w:sz w:val="20"/>
          <w:szCs w:val="20"/>
        </w:rPr>
        <w:t xml:space="preserve">2024r. </w:t>
      </w:r>
      <w:r w:rsidR="0074475C">
        <w:rPr>
          <w:rFonts w:ascii="Verdana" w:hAnsi="Verdana" w:cs="Arial"/>
          <w:bCs/>
          <w:sz w:val="20"/>
          <w:szCs w:val="20"/>
        </w:rPr>
        <w:br/>
      </w:r>
      <w:r w:rsidR="00892405">
        <w:rPr>
          <w:rFonts w:ascii="Verdana" w:hAnsi="Verdana" w:cs="Arial"/>
          <w:bCs/>
          <w:sz w:val="20"/>
          <w:szCs w:val="20"/>
        </w:rPr>
        <w:t>znak: KS.ZZŚ.4901.</w:t>
      </w:r>
      <w:r w:rsidR="004A1739">
        <w:rPr>
          <w:rFonts w:ascii="Verdana" w:hAnsi="Verdana" w:cs="Arial"/>
          <w:bCs/>
          <w:sz w:val="20"/>
          <w:szCs w:val="20"/>
        </w:rPr>
        <w:t>92.</w:t>
      </w:r>
      <w:r w:rsidR="00892405">
        <w:rPr>
          <w:rFonts w:ascii="Verdana" w:hAnsi="Verdana" w:cs="Arial"/>
          <w:bCs/>
          <w:sz w:val="20"/>
          <w:szCs w:val="20"/>
        </w:rPr>
        <w:t>2024.MC do tut. organu o uzupełni</w:t>
      </w:r>
      <w:r w:rsidR="00874816">
        <w:rPr>
          <w:rFonts w:ascii="Verdana" w:hAnsi="Verdana" w:cs="Arial"/>
          <w:bCs/>
          <w:sz w:val="20"/>
          <w:szCs w:val="20"/>
        </w:rPr>
        <w:t>nie</w:t>
      </w:r>
      <w:r w:rsidR="00892405">
        <w:rPr>
          <w:rFonts w:ascii="Verdana" w:hAnsi="Verdana" w:cs="Arial"/>
          <w:bCs/>
          <w:sz w:val="20"/>
          <w:szCs w:val="20"/>
        </w:rPr>
        <w:t xml:space="preserve"> karty informacyjnej przez wnioskodawcę. Wnioskodawca za pośrednictwem pełnomocnika w dniu 7 października 2024r. uzupełnił</w:t>
      </w:r>
      <w:r w:rsidR="007E37A2">
        <w:rPr>
          <w:rFonts w:ascii="Verdana" w:hAnsi="Verdana" w:cs="Arial"/>
          <w:bCs/>
          <w:sz w:val="20"/>
          <w:szCs w:val="20"/>
        </w:rPr>
        <w:t xml:space="preserve"> zapisy karty informacyjnej przedsięwzięcia w zakresie wskazanym przez Wody Polskie.</w:t>
      </w:r>
      <w:r w:rsidR="00892405">
        <w:rPr>
          <w:rFonts w:ascii="Verdana" w:hAnsi="Verdana" w:cs="Arial"/>
          <w:bCs/>
          <w:sz w:val="20"/>
          <w:szCs w:val="20"/>
        </w:rPr>
        <w:t xml:space="preserve"> </w:t>
      </w:r>
      <w:r w:rsidR="007E37A2">
        <w:rPr>
          <w:rFonts w:ascii="Verdana" w:hAnsi="Verdana" w:cs="Arial"/>
          <w:bCs/>
          <w:sz w:val="20"/>
          <w:szCs w:val="20"/>
        </w:rPr>
        <w:t xml:space="preserve">Następnie </w:t>
      </w:r>
      <w:r w:rsidR="00FC05E7" w:rsidRPr="00FC05E7">
        <w:rPr>
          <w:rFonts w:ascii="Verdana" w:eastAsiaTheme="minorEastAsia" w:hAnsi="Verdana" w:cs="Arial"/>
          <w:bCs/>
          <w:sz w:val="20"/>
          <w:szCs w:val="20"/>
        </w:rPr>
        <w:t xml:space="preserve"> </w:t>
      </w:r>
      <w:r w:rsidR="007E37A2" w:rsidRPr="007E37A2">
        <w:rPr>
          <w:rFonts w:ascii="Verdana" w:eastAsiaTheme="minorEastAsia" w:hAnsi="Verdana" w:cs="Arial"/>
          <w:bCs/>
          <w:sz w:val="20"/>
          <w:szCs w:val="20"/>
        </w:rPr>
        <w:t>Dyrektor Zarządu Zlewni w Sandomierzu Państwowego Gospodarstwa Wodnego Wody Polskie</w:t>
      </w:r>
      <w:r w:rsidR="007E37A2">
        <w:rPr>
          <w:rFonts w:ascii="Verdana" w:eastAsiaTheme="minorEastAsia" w:hAnsi="Verdana" w:cs="Arial"/>
          <w:bCs/>
          <w:sz w:val="20"/>
          <w:szCs w:val="20"/>
        </w:rPr>
        <w:t xml:space="preserve"> wydał opinie </w:t>
      </w:r>
      <w:bookmarkStart w:id="19" w:name="_Hlk114824163"/>
      <w:r w:rsidR="00FC05E7" w:rsidRPr="00FC05E7">
        <w:rPr>
          <w:rFonts w:ascii="Verdana" w:eastAsiaTheme="minorEastAsia" w:hAnsi="Verdana" w:cs="Calibri"/>
          <w:sz w:val="20"/>
          <w:szCs w:val="20"/>
        </w:rPr>
        <w:t xml:space="preserve">z dnia </w:t>
      </w:r>
      <w:r w:rsidR="00001E7C">
        <w:rPr>
          <w:rFonts w:ascii="Verdana" w:eastAsiaTheme="minorEastAsia" w:hAnsi="Verdana" w:cs="Calibri"/>
          <w:sz w:val="20"/>
          <w:szCs w:val="20"/>
        </w:rPr>
        <w:t>2</w:t>
      </w:r>
      <w:r w:rsidR="007E37A2">
        <w:rPr>
          <w:rFonts w:ascii="Verdana" w:eastAsiaTheme="minorEastAsia" w:hAnsi="Verdana" w:cs="Calibri"/>
          <w:sz w:val="20"/>
          <w:szCs w:val="20"/>
        </w:rPr>
        <w:t>8</w:t>
      </w:r>
      <w:r w:rsidR="0016627C">
        <w:rPr>
          <w:rFonts w:ascii="Verdana" w:eastAsiaTheme="minorEastAsia" w:hAnsi="Verdana" w:cs="Calibri"/>
          <w:sz w:val="20"/>
          <w:szCs w:val="20"/>
        </w:rPr>
        <w:t xml:space="preserve"> </w:t>
      </w:r>
      <w:r w:rsidR="00001E7C">
        <w:rPr>
          <w:rFonts w:ascii="Verdana" w:eastAsiaTheme="minorEastAsia" w:hAnsi="Verdana" w:cs="Calibri"/>
          <w:sz w:val="20"/>
          <w:szCs w:val="20"/>
        </w:rPr>
        <w:t xml:space="preserve">października </w:t>
      </w:r>
      <w:r>
        <w:rPr>
          <w:rFonts w:ascii="Verdana" w:eastAsiaTheme="minorEastAsia" w:hAnsi="Verdana" w:cs="Calibri"/>
          <w:sz w:val="20"/>
          <w:szCs w:val="20"/>
        </w:rPr>
        <w:t>202</w:t>
      </w:r>
      <w:r w:rsidR="00001E7C">
        <w:rPr>
          <w:rFonts w:ascii="Verdana" w:eastAsiaTheme="minorEastAsia" w:hAnsi="Verdana" w:cs="Calibri"/>
          <w:sz w:val="20"/>
          <w:szCs w:val="20"/>
        </w:rPr>
        <w:t>4</w:t>
      </w:r>
      <w:r w:rsidR="00FC05E7" w:rsidRPr="00FC05E7">
        <w:rPr>
          <w:rFonts w:ascii="Verdana" w:eastAsiaTheme="minorEastAsia" w:hAnsi="Verdana" w:cs="Calibri"/>
          <w:sz w:val="20"/>
          <w:szCs w:val="20"/>
        </w:rPr>
        <w:t xml:space="preserve">r. </w:t>
      </w:r>
      <w:r w:rsidR="0074475C">
        <w:rPr>
          <w:rFonts w:ascii="Verdana" w:eastAsiaTheme="minorEastAsia" w:hAnsi="Verdana" w:cs="Calibri"/>
          <w:sz w:val="20"/>
          <w:szCs w:val="20"/>
        </w:rPr>
        <w:br/>
      </w:r>
      <w:r w:rsidR="00FC05E7" w:rsidRPr="00FC05E7">
        <w:rPr>
          <w:rFonts w:ascii="Verdana" w:eastAsiaTheme="minorEastAsia" w:hAnsi="Verdana" w:cs="Calibri"/>
          <w:sz w:val="20"/>
          <w:szCs w:val="20"/>
        </w:rPr>
        <w:t xml:space="preserve">znak: </w:t>
      </w:r>
      <w:bookmarkStart w:id="20" w:name="_Hlk143860083"/>
      <w:r w:rsidR="0016627C">
        <w:rPr>
          <w:rFonts w:ascii="Verdana" w:eastAsiaTheme="minorEastAsia" w:hAnsi="Verdana" w:cs="Calibri"/>
          <w:sz w:val="20"/>
          <w:szCs w:val="20"/>
        </w:rPr>
        <w:t>KR</w:t>
      </w:r>
      <w:r w:rsidR="00FA3AE6">
        <w:rPr>
          <w:rFonts w:ascii="Verdana" w:eastAsiaTheme="minorEastAsia" w:hAnsi="Verdana" w:cs="Calibri"/>
          <w:sz w:val="20"/>
          <w:szCs w:val="20"/>
        </w:rPr>
        <w:t>.Z</w:t>
      </w:r>
      <w:r w:rsidR="00FC05E7" w:rsidRPr="00FC05E7">
        <w:rPr>
          <w:rFonts w:ascii="Verdana" w:eastAsiaTheme="minorEastAsia" w:hAnsi="Verdana" w:cs="Calibri"/>
          <w:sz w:val="20"/>
          <w:szCs w:val="20"/>
        </w:rPr>
        <w:t>ZŚ.</w:t>
      </w:r>
      <w:bookmarkEnd w:id="18"/>
      <w:r w:rsidR="0016627C">
        <w:rPr>
          <w:rFonts w:ascii="Verdana" w:eastAsiaTheme="minorEastAsia" w:hAnsi="Verdana" w:cs="Calibri"/>
          <w:sz w:val="20"/>
          <w:szCs w:val="20"/>
        </w:rPr>
        <w:t>4901</w:t>
      </w:r>
      <w:r>
        <w:rPr>
          <w:rFonts w:ascii="Verdana" w:eastAsiaTheme="minorEastAsia" w:hAnsi="Verdana" w:cs="Calibri"/>
          <w:sz w:val="20"/>
          <w:szCs w:val="20"/>
        </w:rPr>
        <w:t>.</w:t>
      </w:r>
      <w:r w:rsidR="007E37A2">
        <w:rPr>
          <w:rFonts w:ascii="Verdana" w:eastAsiaTheme="minorEastAsia" w:hAnsi="Verdana" w:cs="Calibri"/>
          <w:sz w:val="20"/>
          <w:szCs w:val="20"/>
        </w:rPr>
        <w:t>91</w:t>
      </w:r>
      <w:r w:rsidR="001C0566">
        <w:rPr>
          <w:rFonts w:ascii="Verdana" w:eastAsiaTheme="minorEastAsia" w:hAnsi="Verdana" w:cs="Calibri"/>
          <w:sz w:val="20"/>
          <w:szCs w:val="20"/>
        </w:rPr>
        <w:t>.</w:t>
      </w:r>
      <w:r>
        <w:rPr>
          <w:rFonts w:ascii="Verdana" w:eastAsiaTheme="minorEastAsia" w:hAnsi="Verdana" w:cs="Calibri"/>
          <w:sz w:val="20"/>
          <w:szCs w:val="20"/>
        </w:rPr>
        <w:t>202</w:t>
      </w:r>
      <w:r w:rsidR="00001E7C">
        <w:rPr>
          <w:rFonts w:ascii="Verdana" w:eastAsiaTheme="minorEastAsia" w:hAnsi="Verdana" w:cs="Calibri"/>
          <w:sz w:val="20"/>
          <w:szCs w:val="20"/>
        </w:rPr>
        <w:t>4</w:t>
      </w:r>
      <w:r>
        <w:rPr>
          <w:rFonts w:ascii="Verdana" w:eastAsiaTheme="minorEastAsia" w:hAnsi="Verdana" w:cs="Calibri"/>
          <w:sz w:val="20"/>
          <w:szCs w:val="20"/>
        </w:rPr>
        <w:t>.</w:t>
      </w:r>
      <w:bookmarkEnd w:id="19"/>
      <w:r w:rsidR="00001E7C">
        <w:rPr>
          <w:rFonts w:ascii="Verdana" w:eastAsiaTheme="minorEastAsia" w:hAnsi="Verdana" w:cs="Calibri"/>
          <w:sz w:val="20"/>
          <w:szCs w:val="20"/>
        </w:rPr>
        <w:t>MC</w:t>
      </w:r>
      <w:r w:rsidR="007E37A2">
        <w:rPr>
          <w:rFonts w:ascii="Verdana" w:eastAsiaTheme="minorEastAsia" w:hAnsi="Verdana" w:cs="Calibri"/>
          <w:sz w:val="20"/>
          <w:szCs w:val="20"/>
        </w:rPr>
        <w:t>,</w:t>
      </w:r>
      <w:r w:rsidR="00FC05E7" w:rsidRPr="00FC05E7">
        <w:rPr>
          <w:rFonts w:ascii="Verdana" w:eastAsiaTheme="minorEastAsia" w:hAnsi="Verdana" w:cs="Arial"/>
          <w:bCs/>
          <w:sz w:val="20"/>
          <w:szCs w:val="20"/>
        </w:rPr>
        <w:t xml:space="preserve"> </w:t>
      </w:r>
      <w:bookmarkEnd w:id="20"/>
      <w:r w:rsidR="007E37A2">
        <w:rPr>
          <w:rFonts w:ascii="Verdana" w:eastAsiaTheme="minorEastAsia" w:hAnsi="Verdana" w:cs="Arial"/>
          <w:bCs/>
          <w:sz w:val="20"/>
          <w:szCs w:val="20"/>
        </w:rPr>
        <w:t xml:space="preserve">w której </w:t>
      </w:r>
      <w:r w:rsidR="00FC05E7" w:rsidRPr="00FC05E7">
        <w:rPr>
          <w:rFonts w:ascii="Verdana" w:eastAsiaTheme="minorEastAsia" w:hAnsi="Verdana" w:cs="Arial"/>
          <w:bCs/>
          <w:sz w:val="20"/>
          <w:szCs w:val="20"/>
        </w:rPr>
        <w:t xml:space="preserve">stwierdził, </w:t>
      </w:r>
      <w:r w:rsidR="00BF65C3">
        <w:rPr>
          <w:rFonts w:ascii="Verdana" w:eastAsiaTheme="minorEastAsia" w:hAnsi="Verdana" w:cs="Arial"/>
          <w:bCs/>
          <w:sz w:val="20"/>
          <w:szCs w:val="20"/>
        </w:rPr>
        <w:t xml:space="preserve">brak konieczności </w:t>
      </w:r>
      <w:r w:rsidR="00FC05E7" w:rsidRPr="00FC05E7">
        <w:rPr>
          <w:rFonts w:ascii="Verdana" w:eastAsiaTheme="minorEastAsia" w:hAnsi="Verdana" w:cs="Arial"/>
          <w:bCs/>
          <w:sz w:val="20"/>
          <w:szCs w:val="20"/>
        </w:rPr>
        <w:t xml:space="preserve"> </w:t>
      </w:r>
      <w:r w:rsidR="00BF65C3" w:rsidRPr="00FC05E7">
        <w:rPr>
          <w:rFonts w:ascii="Verdana" w:eastAsiaTheme="minorEastAsia" w:hAnsi="Verdana" w:cs="Calibri"/>
          <w:bCs/>
          <w:sz w:val="20"/>
          <w:szCs w:val="20"/>
        </w:rPr>
        <w:t>przeprowadzeni</w:t>
      </w:r>
      <w:r w:rsidR="00BF65C3">
        <w:rPr>
          <w:rFonts w:ascii="Verdana" w:eastAsiaTheme="minorEastAsia" w:hAnsi="Verdana" w:cs="Calibri"/>
          <w:bCs/>
          <w:sz w:val="20"/>
          <w:szCs w:val="20"/>
        </w:rPr>
        <w:t>a</w:t>
      </w:r>
      <w:r w:rsidR="00BF65C3" w:rsidRPr="00FC05E7">
        <w:rPr>
          <w:rFonts w:ascii="Verdana" w:eastAsiaTheme="minorEastAsia" w:hAnsi="Verdana" w:cs="Calibri"/>
          <w:bCs/>
          <w:sz w:val="20"/>
          <w:szCs w:val="20"/>
        </w:rPr>
        <w:t xml:space="preserve"> oceny oddziaływania na środowisko </w:t>
      </w:r>
      <w:r w:rsidR="00FC05E7" w:rsidRPr="00FC05E7">
        <w:rPr>
          <w:rFonts w:ascii="Verdana" w:eastAsiaTheme="minorEastAsia" w:hAnsi="Verdana" w:cs="Calibri"/>
          <w:bCs/>
          <w:sz w:val="20"/>
          <w:szCs w:val="20"/>
        </w:rPr>
        <w:t>dla przedmiotowego przedsięwzięcia.</w:t>
      </w:r>
      <w:bookmarkEnd w:id="12"/>
      <w:r w:rsidR="00E94EE7" w:rsidRPr="00E94EE7">
        <w:rPr>
          <w:rFonts w:ascii="Verdana" w:hAnsi="Verdana"/>
          <w:bCs/>
          <w:sz w:val="20"/>
          <w:szCs w:val="20"/>
        </w:rPr>
        <w:t xml:space="preserve"> </w:t>
      </w:r>
      <w:r w:rsidR="0016627C" w:rsidRPr="0016627C">
        <w:rPr>
          <w:rFonts w:ascii="Verdana" w:hAnsi="Verdana"/>
          <w:bCs/>
          <w:sz w:val="20"/>
          <w:szCs w:val="20"/>
        </w:rPr>
        <w:t>Jednocześnie określił następujące warunki konieczne do uwzględnienia</w:t>
      </w:r>
      <w:r w:rsidR="0016627C" w:rsidRPr="0016627C">
        <w:rPr>
          <w:rFonts w:ascii="Verdana" w:hAnsi="Verdana"/>
          <w:b/>
          <w:bCs/>
          <w:sz w:val="20"/>
          <w:szCs w:val="20"/>
        </w:rPr>
        <w:t xml:space="preserve"> </w:t>
      </w:r>
      <w:r w:rsidR="0016627C" w:rsidRPr="0016627C">
        <w:rPr>
          <w:rFonts w:ascii="Verdana" w:hAnsi="Verdana"/>
          <w:bCs/>
          <w:sz w:val="20"/>
          <w:szCs w:val="20"/>
        </w:rPr>
        <w:t>w decyzji o środowiskowych uwarunkowaniach:</w:t>
      </w:r>
    </w:p>
    <w:p w14:paraId="6DE8F522" w14:textId="1D830B5F" w:rsidR="00541953" w:rsidRPr="00541953" w:rsidRDefault="00541953" w:rsidP="00541953">
      <w:pPr>
        <w:spacing w:line="276" w:lineRule="auto"/>
        <w:jc w:val="both"/>
        <w:rPr>
          <w:rFonts w:ascii="Verdana" w:hAnsi="Verdana"/>
          <w:sz w:val="20"/>
          <w:szCs w:val="20"/>
        </w:rPr>
      </w:pPr>
      <w:r w:rsidRPr="00541953">
        <w:rPr>
          <w:rFonts w:ascii="Verdana" w:hAnsi="Verdana"/>
          <w:sz w:val="20"/>
          <w:szCs w:val="20"/>
        </w:rPr>
        <w:lastRenderedPageBreak/>
        <w:t>1.W sytuacjach awaryjnych;(np. wycieku paliwa, oleju z maszyn) należy podjąć niezwłocznie działania majce na celu zapobieganie przenikaniu zanieczyszczeń do wód powierzchniowych i podziemnych poprzez unieszkodliwienie wycieku za pomocą odpowiednich metod.</w:t>
      </w:r>
    </w:p>
    <w:p w14:paraId="1D1101F4" w14:textId="17D09F89" w:rsidR="00541953" w:rsidRPr="00541953" w:rsidRDefault="00541953" w:rsidP="00541953">
      <w:pPr>
        <w:spacing w:line="276" w:lineRule="auto"/>
        <w:jc w:val="both"/>
        <w:rPr>
          <w:rFonts w:ascii="Verdana" w:hAnsi="Verdana"/>
          <w:sz w:val="20"/>
          <w:szCs w:val="20"/>
        </w:rPr>
      </w:pPr>
      <w:r w:rsidRPr="00541953">
        <w:rPr>
          <w:rFonts w:ascii="Verdana" w:hAnsi="Verdana"/>
          <w:sz w:val="20"/>
          <w:szCs w:val="20"/>
        </w:rPr>
        <w:t xml:space="preserve">2.W przypadku konieczności dokonania napraw sprzętu oraz tankowania pojazdów </w:t>
      </w:r>
      <w:r>
        <w:rPr>
          <w:rFonts w:ascii="Verdana" w:hAnsi="Verdana"/>
          <w:sz w:val="20"/>
          <w:szCs w:val="20"/>
        </w:rPr>
        <w:br/>
      </w:r>
      <w:r w:rsidRPr="00541953">
        <w:rPr>
          <w:rFonts w:ascii="Verdana" w:hAnsi="Verdana"/>
          <w:sz w:val="20"/>
          <w:szCs w:val="20"/>
        </w:rPr>
        <w:t>i urządzeń budowlanych na terenie przedsięwzięcia czynności te powinny zostać przeprowadzone w miejscach utwardzonych i wyposażonych w szczelną nawierzchnię oraz specjalistyczny sprzęt do neutralizacji ewentualnych wycieków substancji ropopochodnych, który chroni tereny gruntowo-wodne przed zanieczyszczeniami.</w:t>
      </w:r>
    </w:p>
    <w:p w14:paraId="3084B6FF" w14:textId="2BA771E2" w:rsidR="00541953" w:rsidRPr="00541953" w:rsidRDefault="00541953" w:rsidP="00541953">
      <w:pPr>
        <w:spacing w:line="276" w:lineRule="auto"/>
        <w:jc w:val="both"/>
        <w:rPr>
          <w:rFonts w:ascii="Verdana" w:hAnsi="Verdana"/>
          <w:sz w:val="20"/>
          <w:szCs w:val="20"/>
        </w:rPr>
      </w:pPr>
      <w:r w:rsidRPr="00541953">
        <w:rPr>
          <w:rFonts w:ascii="Verdana" w:hAnsi="Verdana"/>
          <w:sz w:val="20"/>
          <w:szCs w:val="20"/>
        </w:rPr>
        <w:t>3.Wody opadowe lub roztopowe należy zagospodarować na terenie inwestycji. Dopuszcza się inny sposób odprowadzania wód opadowych lub roztopowych na podstawie stosownej zgody wodnoprawnej.</w:t>
      </w:r>
    </w:p>
    <w:p w14:paraId="5E64816C" w14:textId="47580BFC" w:rsidR="0060756F" w:rsidRDefault="00541953" w:rsidP="00541953">
      <w:pPr>
        <w:spacing w:line="276" w:lineRule="auto"/>
        <w:jc w:val="both"/>
        <w:rPr>
          <w:rFonts w:ascii="Verdana" w:hAnsi="Verdana"/>
          <w:sz w:val="20"/>
          <w:szCs w:val="20"/>
        </w:rPr>
      </w:pPr>
      <w:r w:rsidRPr="00541953">
        <w:rPr>
          <w:rFonts w:ascii="Verdana" w:hAnsi="Verdana"/>
          <w:sz w:val="20"/>
          <w:szCs w:val="20"/>
        </w:rPr>
        <w:t>4.Na etapie realizacji, użytkowania i likwidacji zamierzenia należy prowadzić gospodarkę wodno- ściekową i gospodarkę odpadami w sposób zabezpieczający przed negatywnym wpływem na środowisko gruntowo/wodne.</w:t>
      </w:r>
    </w:p>
    <w:p w14:paraId="5D694C78" w14:textId="77777777" w:rsidR="00541953" w:rsidRPr="00524C5A" w:rsidRDefault="00541953" w:rsidP="00541953">
      <w:pPr>
        <w:spacing w:line="276" w:lineRule="auto"/>
        <w:jc w:val="both"/>
        <w:rPr>
          <w:rFonts w:ascii="Verdana" w:hAnsi="Verdana"/>
          <w:sz w:val="20"/>
          <w:szCs w:val="20"/>
        </w:rPr>
      </w:pPr>
    </w:p>
    <w:p w14:paraId="191458E9" w14:textId="795F980A" w:rsidR="00E960F4" w:rsidRPr="00B97F1C" w:rsidRDefault="00E960F4" w:rsidP="00E960F4">
      <w:pPr>
        <w:pStyle w:val="Teksttreci0"/>
        <w:shd w:val="clear" w:color="auto" w:fill="auto"/>
        <w:tabs>
          <w:tab w:val="left" w:pos="798"/>
        </w:tabs>
        <w:spacing w:after="187" w:line="264" w:lineRule="exact"/>
        <w:ind w:right="60" w:firstLine="709"/>
        <w:jc w:val="both"/>
        <w:rPr>
          <w:rFonts w:ascii="Verdana" w:hAnsi="Verdana"/>
        </w:rPr>
      </w:pPr>
      <w:r w:rsidRPr="00E960F4">
        <w:rPr>
          <w:rFonts w:ascii="Verdana" w:hAnsi="Verdana"/>
        </w:rPr>
        <w:t xml:space="preserve">Prezydent Miasta Tarnobrzega w niniejszej decyzji uwzględnił warunki wskazane </w:t>
      </w:r>
      <w:r>
        <w:rPr>
          <w:rFonts w:ascii="Verdana" w:hAnsi="Verdana"/>
        </w:rPr>
        <w:br/>
      </w:r>
      <w:r w:rsidRPr="00E960F4">
        <w:rPr>
          <w:rFonts w:ascii="Verdana" w:hAnsi="Verdana"/>
        </w:rPr>
        <w:t xml:space="preserve">w </w:t>
      </w:r>
      <w:r>
        <w:rPr>
          <w:rFonts w:ascii="Verdana" w:hAnsi="Verdana"/>
        </w:rPr>
        <w:t>opiniach</w:t>
      </w:r>
      <w:r w:rsidRPr="00E960F4">
        <w:rPr>
          <w:rFonts w:ascii="Verdana" w:hAnsi="Verdana"/>
        </w:rPr>
        <w:t xml:space="preserve"> Regionalnego Dyrektora Ochrony Środowiska w Rzeszowie, Dyrektor Zarządu Zlewni w Sandomierzu Państwowego Gospodarstwa Wodnego Wody Polskie oraz Państwowego Powiatowego Inspektora Sanitarnego w Tarnobrzegu.</w:t>
      </w:r>
      <w:r w:rsidR="00413585">
        <w:rPr>
          <w:rFonts w:ascii="Verdana" w:hAnsi="Verdana"/>
        </w:rPr>
        <w:t xml:space="preserve"> </w:t>
      </w:r>
    </w:p>
    <w:bookmarkEnd w:id="13"/>
    <w:p w14:paraId="13CBEC17" w14:textId="6358ADF1" w:rsidR="00F752C7" w:rsidRPr="00211BD3" w:rsidRDefault="00F752C7" w:rsidP="00CB51B5">
      <w:pPr>
        <w:autoSpaceDE w:val="0"/>
        <w:autoSpaceDN w:val="0"/>
        <w:adjustRightInd w:val="0"/>
        <w:spacing w:line="276" w:lineRule="auto"/>
        <w:ind w:firstLine="709"/>
        <w:jc w:val="both"/>
        <w:rPr>
          <w:rFonts w:ascii="Verdana" w:hAnsi="Verdana"/>
          <w:sz w:val="20"/>
          <w:szCs w:val="20"/>
        </w:rPr>
      </w:pPr>
      <w:r w:rsidRPr="00211BD3">
        <w:rPr>
          <w:rFonts w:ascii="Verdana" w:hAnsi="Verdana"/>
          <w:sz w:val="20"/>
          <w:szCs w:val="20"/>
        </w:rPr>
        <w:t xml:space="preserve">Obowiązek przeprowadzenia oceny oddziaływania planowanego przedsięwzięcia </w:t>
      </w:r>
      <w:r w:rsidR="00C56F27">
        <w:rPr>
          <w:rFonts w:ascii="Verdana" w:hAnsi="Verdana"/>
          <w:sz w:val="20"/>
          <w:szCs w:val="20"/>
        </w:rPr>
        <w:br/>
      </w:r>
      <w:r w:rsidRPr="00211BD3">
        <w:rPr>
          <w:rFonts w:ascii="Verdana" w:hAnsi="Verdana"/>
          <w:sz w:val="20"/>
          <w:szCs w:val="20"/>
        </w:rPr>
        <w:t>na środowisko organ stwierdza zgodnie z art. 63 ust. 1 po uwzględnieniu łącznie następujących uwarunkowań:</w:t>
      </w:r>
    </w:p>
    <w:p w14:paraId="112CF64A" w14:textId="77777777" w:rsidR="00F752C7" w:rsidRPr="00211BD3" w:rsidRDefault="00F752C7" w:rsidP="00CB51B5">
      <w:pPr>
        <w:pStyle w:val="NormalnyWeb"/>
        <w:spacing w:before="0" w:beforeAutospacing="0" w:after="0" w:afterAutospacing="0" w:line="276" w:lineRule="auto"/>
        <w:ind w:left="408" w:hanging="408"/>
        <w:rPr>
          <w:rFonts w:ascii="Verdana" w:hAnsi="Verdana"/>
          <w:sz w:val="20"/>
          <w:szCs w:val="20"/>
        </w:rPr>
      </w:pPr>
      <w:r w:rsidRPr="00211BD3">
        <w:rPr>
          <w:rFonts w:ascii="Verdana" w:hAnsi="Verdana"/>
          <w:sz w:val="20"/>
          <w:szCs w:val="20"/>
        </w:rPr>
        <w:t>1. Rodzaj i charakterystykę przedsięwzięcia, z uwzględnieniem:</w:t>
      </w:r>
    </w:p>
    <w:p w14:paraId="04F136C0" w14:textId="77777777" w:rsidR="00F752C7" w:rsidRPr="00211BD3" w:rsidRDefault="00F752C7" w:rsidP="00CB51B5">
      <w:pPr>
        <w:pStyle w:val="NormalnyWeb"/>
        <w:numPr>
          <w:ilvl w:val="0"/>
          <w:numId w:val="6"/>
        </w:numPr>
        <w:spacing w:before="0" w:beforeAutospacing="0" w:after="0" w:afterAutospacing="0" w:line="276" w:lineRule="auto"/>
        <w:ind w:left="680" w:hanging="396"/>
        <w:rPr>
          <w:rFonts w:ascii="Verdana" w:hAnsi="Verdana"/>
          <w:sz w:val="20"/>
          <w:szCs w:val="20"/>
        </w:rPr>
      </w:pPr>
      <w:r w:rsidRPr="00211BD3">
        <w:rPr>
          <w:rFonts w:ascii="Verdana" w:hAnsi="Verdana"/>
          <w:sz w:val="20"/>
          <w:szCs w:val="20"/>
        </w:rPr>
        <w:t>skali przedsięwzięcia i wielkości zajmowanego terenu oraz ich wzajemnych proporcji,</w:t>
      </w:r>
      <w:r w:rsidRPr="00211BD3">
        <w:rPr>
          <w:rFonts w:ascii="Verdana" w:hAnsi="Verdana"/>
          <w:color w:val="000000"/>
          <w:sz w:val="20"/>
          <w:szCs w:val="20"/>
          <w:shd w:val="clear" w:color="auto" w:fill="FFFFFF"/>
        </w:rPr>
        <w:t xml:space="preserve"> a także istotnych rozwiązań charakteryzujących przedsięwzięcie,</w:t>
      </w:r>
    </w:p>
    <w:p w14:paraId="691283F7" w14:textId="5C15EF8F" w:rsidR="00F22292" w:rsidRDefault="00F752C7" w:rsidP="006F62ED">
      <w:pPr>
        <w:pStyle w:val="NormalnyWeb"/>
        <w:numPr>
          <w:ilvl w:val="0"/>
          <w:numId w:val="6"/>
        </w:numPr>
        <w:spacing w:before="0" w:beforeAutospacing="0" w:after="0" w:afterAutospacing="0" w:line="276" w:lineRule="auto"/>
        <w:ind w:left="680" w:hanging="396"/>
        <w:rPr>
          <w:rFonts w:ascii="Verdana" w:hAnsi="Verdana"/>
          <w:sz w:val="20"/>
          <w:szCs w:val="20"/>
        </w:rPr>
      </w:pPr>
      <w:r w:rsidRPr="00211BD3">
        <w:rPr>
          <w:rFonts w:ascii="Verdana" w:hAnsi="Verdana"/>
          <w:color w:val="000000"/>
          <w:sz w:val="20"/>
          <w:szCs w:val="20"/>
          <w:shd w:val="clear" w:color="auto" w:fill="FFFFFF"/>
        </w:rPr>
        <w:t xml:space="preserve">powiązań z innymi przedsięwzięciami, w szczególności kumulowania się oddziaływań przedsięwzięć realizowanych i zrealizowanych, dla których została wydana decyzja </w:t>
      </w:r>
      <w:r w:rsidR="00ED72A8">
        <w:rPr>
          <w:rFonts w:ascii="Verdana" w:hAnsi="Verdana"/>
          <w:color w:val="000000"/>
          <w:sz w:val="20"/>
          <w:szCs w:val="20"/>
          <w:shd w:val="clear" w:color="auto" w:fill="FFFFFF"/>
        </w:rPr>
        <w:br/>
      </w:r>
      <w:r w:rsidRPr="00211BD3">
        <w:rPr>
          <w:rFonts w:ascii="Verdana" w:hAnsi="Verdana"/>
          <w:color w:val="000000"/>
          <w:sz w:val="20"/>
          <w:szCs w:val="20"/>
          <w:shd w:val="clear" w:color="auto" w:fill="FFFFFF"/>
        </w:rPr>
        <w:t xml:space="preserve">o środowiskowych uwarunkowaniach, znajdujących się na terenie, na którym planuje się realizację przedsięwzięcia, oraz w obszarze oddziaływania przedsięwzięcia lub których oddziaływania mieszczą się w obszarze oddziaływania planowanego przedsięwzięcia w zakresie, w jakim ich oddziaływania mogą prowadzić </w:t>
      </w:r>
      <w:r w:rsidR="00C56F27">
        <w:rPr>
          <w:rFonts w:ascii="Verdana" w:hAnsi="Verdana"/>
          <w:color w:val="000000"/>
          <w:sz w:val="20"/>
          <w:szCs w:val="20"/>
          <w:shd w:val="clear" w:color="auto" w:fill="FFFFFF"/>
        </w:rPr>
        <w:br/>
      </w:r>
      <w:r w:rsidRPr="00211BD3">
        <w:rPr>
          <w:rFonts w:ascii="Verdana" w:hAnsi="Verdana"/>
          <w:color w:val="000000"/>
          <w:sz w:val="20"/>
          <w:szCs w:val="20"/>
          <w:shd w:val="clear" w:color="auto" w:fill="FFFFFF"/>
        </w:rPr>
        <w:t>do skumulowania oddziaływań z planowanym przedsięwzięciem,</w:t>
      </w:r>
      <w:r w:rsidR="006F62ED">
        <w:rPr>
          <w:rFonts w:ascii="Verdana" w:hAnsi="Verdana"/>
          <w:sz w:val="20"/>
          <w:szCs w:val="20"/>
        </w:rPr>
        <w:t xml:space="preserve"> </w:t>
      </w:r>
    </w:p>
    <w:p w14:paraId="5F6C941D" w14:textId="64248BC2" w:rsidR="00F752C7" w:rsidRPr="006F62ED" w:rsidRDefault="00F752C7" w:rsidP="006F62ED">
      <w:pPr>
        <w:pStyle w:val="NormalnyWeb"/>
        <w:numPr>
          <w:ilvl w:val="0"/>
          <w:numId w:val="6"/>
        </w:numPr>
        <w:spacing w:before="0" w:beforeAutospacing="0" w:after="0" w:afterAutospacing="0" w:line="276" w:lineRule="auto"/>
        <w:ind w:left="680" w:hanging="396"/>
        <w:rPr>
          <w:rFonts w:ascii="Verdana" w:hAnsi="Verdana"/>
          <w:sz w:val="20"/>
          <w:szCs w:val="20"/>
        </w:rPr>
      </w:pPr>
      <w:r w:rsidRPr="006F62ED">
        <w:rPr>
          <w:rFonts w:ascii="Verdana" w:hAnsi="Verdana"/>
          <w:color w:val="000000"/>
          <w:sz w:val="20"/>
          <w:szCs w:val="20"/>
          <w:shd w:val="clear" w:color="auto" w:fill="FFFFFF"/>
        </w:rPr>
        <w:t>różnorodności biologicznej, wykorzystywania zasobów naturalnych, w tym gleby, wody i powierzchni ziemi</w:t>
      </w:r>
      <w:r w:rsidRPr="006F62ED">
        <w:rPr>
          <w:rFonts w:ascii="Verdana" w:hAnsi="Verdana"/>
          <w:sz w:val="20"/>
          <w:szCs w:val="20"/>
        </w:rPr>
        <w:t>,</w:t>
      </w:r>
    </w:p>
    <w:p w14:paraId="4D72B280" w14:textId="77777777" w:rsidR="00F22292" w:rsidRDefault="00F752C7" w:rsidP="006F62ED">
      <w:pPr>
        <w:pStyle w:val="NormalnyWeb"/>
        <w:numPr>
          <w:ilvl w:val="0"/>
          <w:numId w:val="6"/>
        </w:numPr>
        <w:spacing w:before="0" w:beforeAutospacing="0" w:after="0" w:afterAutospacing="0" w:line="276" w:lineRule="auto"/>
        <w:ind w:left="680" w:hanging="396"/>
        <w:rPr>
          <w:rFonts w:ascii="Verdana" w:hAnsi="Verdana"/>
          <w:sz w:val="20"/>
          <w:szCs w:val="20"/>
        </w:rPr>
      </w:pPr>
      <w:r w:rsidRPr="00211BD3">
        <w:rPr>
          <w:rFonts w:ascii="Verdana" w:hAnsi="Verdana"/>
          <w:sz w:val="20"/>
          <w:szCs w:val="20"/>
        </w:rPr>
        <w:t>emisji i występowania innych uciążliwości,</w:t>
      </w:r>
      <w:r w:rsidR="006F62ED">
        <w:rPr>
          <w:rFonts w:ascii="Verdana" w:hAnsi="Verdana"/>
          <w:sz w:val="20"/>
          <w:szCs w:val="20"/>
        </w:rPr>
        <w:t xml:space="preserve"> </w:t>
      </w:r>
    </w:p>
    <w:p w14:paraId="0294CCA9" w14:textId="5ED711E7" w:rsidR="00F752C7" w:rsidRPr="006F62ED" w:rsidRDefault="00F752C7" w:rsidP="006F62ED">
      <w:pPr>
        <w:pStyle w:val="NormalnyWeb"/>
        <w:numPr>
          <w:ilvl w:val="0"/>
          <w:numId w:val="6"/>
        </w:numPr>
        <w:spacing w:before="0" w:beforeAutospacing="0" w:after="0" w:afterAutospacing="0" w:line="276" w:lineRule="auto"/>
        <w:ind w:left="680" w:hanging="396"/>
        <w:rPr>
          <w:rFonts w:ascii="Verdana" w:hAnsi="Verdana"/>
          <w:sz w:val="20"/>
          <w:szCs w:val="20"/>
        </w:rPr>
      </w:pPr>
      <w:r w:rsidRPr="006F62ED">
        <w:rPr>
          <w:rFonts w:ascii="Verdana" w:hAnsi="Verdana"/>
          <w:color w:val="000000"/>
          <w:sz w:val="20"/>
          <w:szCs w:val="20"/>
          <w:shd w:val="clear" w:color="auto" w:fill="FFFFFF"/>
        </w:rPr>
        <w:t xml:space="preserve">ocenionego w oparciu o wiedzę naukową ryzyka wystąpienia poważnych awarii </w:t>
      </w:r>
      <w:r w:rsidR="00C56F27">
        <w:rPr>
          <w:rFonts w:ascii="Verdana" w:hAnsi="Verdana"/>
          <w:color w:val="000000"/>
          <w:sz w:val="20"/>
          <w:szCs w:val="20"/>
          <w:shd w:val="clear" w:color="auto" w:fill="FFFFFF"/>
        </w:rPr>
        <w:br/>
      </w:r>
      <w:r w:rsidRPr="006F62ED">
        <w:rPr>
          <w:rFonts w:ascii="Verdana" w:hAnsi="Verdana"/>
          <w:color w:val="000000"/>
          <w:sz w:val="20"/>
          <w:szCs w:val="20"/>
          <w:shd w:val="clear" w:color="auto" w:fill="FFFFFF"/>
        </w:rPr>
        <w:t xml:space="preserve">lub katastrof naturalnych i budowlanych, przy uwzględnieniu używanych substancji </w:t>
      </w:r>
      <w:r w:rsidR="00C56F27">
        <w:rPr>
          <w:rFonts w:ascii="Verdana" w:hAnsi="Verdana"/>
          <w:color w:val="000000"/>
          <w:sz w:val="20"/>
          <w:szCs w:val="20"/>
          <w:shd w:val="clear" w:color="auto" w:fill="FFFFFF"/>
        </w:rPr>
        <w:br/>
      </w:r>
      <w:r w:rsidRPr="006F62ED">
        <w:rPr>
          <w:rFonts w:ascii="Verdana" w:hAnsi="Verdana"/>
          <w:color w:val="000000"/>
          <w:sz w:val="20"/>
          <w:szCs w:val="20"/>
          <w:shd w:val="clear" w:color="auto" w:fill="FFFFFF"/>
        </w:rPr>
        <w:t>i stosowanych technologii, w tym ryzyka związanego ze zmianą klimatu,</w:t>
      </w:r>
    </w:p>
    <w:p w14:paraId="217C1037" w14:textId="77777777" w:rsidR="00F752C7" w:rsidRPr="00211BD3" w:rsidRDefault="00F752C7" w:rsidP="00CB51B5">
      <w:pPr>
        <w:pStyle w:val="NormalnyWeb"/>
        <w:numPr>
          <w:ilvl w:val="0"/>
          <w:numId w:val="6"/>
        </w:numPr>
        <w:spacing w:before="0" w:beforeAutospacing="0" w:after="0" w:afterAutospacing="0" w:line="276" w:lineRule="auto"/>
        <w:ind w:left="680" w:hanging="396"/>
        <w:rPr>
          <w:rFonts w:ascii="Verdana" w:hAnsi="Verdana"/>
          <w:sz w:val="20"/>
          <w:szCs w:val="20"/>
        </w:rPr>
      </w:pPr>
      <w:r w:rsidRPr="00211BD3">
        <w:rPr>
          <w:rFonts w:ascii="Verdana" w:hAnsi="Verdana"/>
          <w:color w:val="000000"/>
          <w:sz w:val="20"/>
          <w:szCs w:val="20"/>
          <w:shd w:val="clear" w:color="auto" w:fill="FFFFFF"/>
        </w:rPr>
        <w:t xml:space="preserve">przewidywanych ilości i rodzaju wytwarzanych odpadów oraz ich wpływu na środowisko, w przypadkach gdy planuje się ich powstawanie, </w:t>
      </w:r>
    </w:p>
    <w:p w14:paraId="2F86D6E4" w14:textId="77777777" w:rsidR="00F752C7" w:rsidRPr="00211BD3" w:rsidRDefault="00F752C7" w:rsidP="00CB51B5">
      <w:pPr>
        <w:pStyle w:val="NormalnyWeb"/>
        <w:numPr>
          <w:ilvl w:val="0"/>
          <w:numId w:val="6"/>
        </w:numPr>
        <w:spacing w:before="0" w:beforeAutospacing="0" w:after="0" w:afterAutospacing="0" w:line="276" w:lineRule="auto"/>
        <w:ind w:left="680" w:hanging="396"/>
        <w:rPr>
          <w:rFonts w:ascii="Verdana" w:hAnsi="Verdana"/>
          <w:sz w:val="20"/>
          <w:szCs w:val="20"/>
        </w:rPr>
      </w:pPr>
      <w:r w:rsidRPr="00211BD3">
        <w:rPr>
          <w:rFonts w:ascii="Verdana" w:hAnsi="Verdana"/>
          <w:color w:val="000000"/>
          <w:sz w:val="20"/>
          <w:szCs w:val="20"/>
          <w:shd w:val="clear" w:color="auto" w:fill="FFFFFF"/>
        </w:rPr>
        <w:t>zagrożenia dla zdrowia ludzi, w tym wynikającego z emisji;</w:t>
      </w:r>
    </w:p>
    <w:p w14:paraId="62EEA931" w14:textId="77777777" w:rsidR="00F752C7" w:rsidRPr="00211BD3" w:rsidRDefault="00F752C7" w:rsidP="00CB51B5">
      <w:pPr>
        <w:pStyle w:val="NormalnyWeb"/>
        <w:spacing w:before="0" w:beforeAutospacing="0" w:after="0" w:afterAutospacing="0" w:line="276" w:lineRule="auto"/>
        <w:ind w:left="266" w:hanging="227"/>
        <w:rPr>
          <w:rFonts w:ascii="Verdana" w:hAnsi="Verdana"/>
          <w:sz w:val="20"/>
          <w:szCs w:val="20"/>
        </w:rPr>
      </w:pPr>
      <w:r w:rsidRPr="00211BD3">
        <w:rPr>
          <w:rFonts w:ascii="Verdana" w:hAnsi="Verdana"/>
          <w:sz w:val="20"/>
          <w:szCs w:val="20"/>
        </w:rPr>
        <w:t>2. Usytuowanie przedsięwzięcia, z uwzględnieniem możliwego zagrożenia dla środowiska,                                    w szczególności przy istniejącym i planowanym użytkowaniu terenu, zdolności samooczyszczania się środowiska i odnawiania się zasobów naturalnych, walorów przyrodniczych i krajobrazowych oraz uwarunkowań miejscowych planów zagospodarowania przestrzennego – uwzględniające:</w:t>
      </w:r>
    </w:p>
    <w:p w14:paraId="78DD97C3" w14:textId="77777777" w:rsidR="00F752C7" w:rsidRPr="00211BD3" w:rsidRDefault="00F752C7" w:rsidP="00CB51B5">
      <w:pPr>
        <w:pStyle w:val="NormalnyWeb"/>
        <w:numPr>
          <w:ilvl w:val="0"/>
          <w:numId w:val="7"/>
        </w:numPr>
        <w:spacing w:before="0" w:beforeAutospacing="0" w:after="0" w:afterAutospacing="0" w:line="276" w:lineRule="auto"/>
        <w:ind w:left="680" w:hanging="396"/>
        <w:rPr>
          <w:rFonts w:ascii="Verdana" w:hAnsi="Verdana"/>
          <w:sz w:val="20"/>
          <w:szCs w:val="20"/>
        </w:rPr>
      </w:pPr>
      <w:r w:rsidRPr="00211BD3">
        <w:rPr>
          <w:rFonts w:ascii="Verdana" w:hAnsi="Verdana"/>
          <w:color w:val="000000"/>
          <w:sz w:val="20"/>
          <w:szCs w:val="20"/>
          <w:shd w:val="clear" w:color="auto" w:fill="FFFFFF"/>
        </w:rPr>
        <w:t>obszary wodno-błotne, inne obszary o płytkim zaleganiu wód podziemnych, w tym siedliska łęgowe oraz ujścia rzek</w:t>
      </w:r>
      <w:r w:rsidRPr="00211BD3">
        <w:rPr>
          <w:rFonts w:ascii="Verdana" w:hAnsi="Verdana"/>
          <w:sz w:val="20"/>
          <w:szCs w:val="20"/>
        </w:rPr>
        <w:t>,</w:t>
      </w:r>
    </w:p>
    <w:p w14:paraId="6814014F" w14:textId="77777777" w:rsidR="00F752C7" w:rsidRPr="00211BD3" w:rsidRDefault="00F752C7" w:rsidP="00CB51B5">
      <w:pPr>
        <w:pStyle w:val="NormalnyWeb"/>
        <w:numPr>
          <w:ilvl w:val="0"/>
          <w:numId w:val="7"/>
        </w:numPr>
        <w:spacing w:before="0" w:beforeAutospacing="0" w:after="0" w:afterAutospacing="0" w:line="276" w:lineRule="auto"/>
        <w:ind w:left="680" w:hanging="396"/>
        <w:rPr>
          <w:rFonts w:ascii="Verdana" w:hAnsi="Verdana"/>
          <w:sz w:val="20"/>
          <w:szCs w:val="20"/>
        </w:rPr>
      </w:pPr>
      <w:r w:rsidRPr="00211BD3">
        <w:rPr>
          <w:rFonts w:ascii="Verdana" w:hAnsi="Verdana"/>
          <w:color w:val="000000"/>
          <w:sz w:val="20"/>
          <w:szCs w:val="20"/>
          <w:shd w:val="clear" w:color="auto" w:fill="FFFFFF"/>
        </w:rPr>
        <w:t>obszary wybrzeży i środowisko morskie</w:t>
      </w:r>
      <w:r w:rsidRPr="00211BD3">
        <w:rPr>
          <w:rFonts w:ascii="Verdana" w:hAnsi="Verdana"/>
          <w:sz w:val="20"/>
          <w:szCs w:val="20"/>
        </w:rPr>
        <w:t>,</w:t>
      </w:r>
    </w:p>
    <w:p w14:paraId="62831C13" w14:textId="77777777" w:rsidR="00F752C7" w:rsidRPr="00211BD3" w:rsidRDefault="00F752C7" w:rsidP="00CB51B5">
      <w:pPr>
        <w:pStyle w:val="NormalnyWeb"/>
        <w:numPr>
          <w:ilvl w:val="0"/>
          <w:numId w:val="7"/>
        </w:numPr>
        <w:spacing w:before="0" w:beforeAutospacing="0" w:after="0" w:afterAutospacing="0" w:line="276" w:lineRule="auto"/>
        <w:ind w:left="680" w:hanging="396"/>
        <w:rPr>
          <w:rFonts w:ascii="Verdana" w:hAnsi="Verdana"/>
          <w:sz w:val="20"/>
          <w:szCs w:val="20"/>
        </w:rPr>
      </w:pPr>
      <w:r w:rsidRPr="00211BD3">
        <w:rPr>
          <w:rFonts w:ascii="Verdana" w:hAnsi="Verdana"/>
          <w:sz w:val="20"/>
          <w:szCs w:val="20"/>
        </w:rPr>
        <w:lastRenderedPageBreak/>
        <w:t>obszary górskie lub leśne,</w:t>
      </w:r>
    </w:p>
    <w:p w14:paraId="5AD8DFB7" w14:textId="77777777" w:rsidR="00F752C7" w:rsidRPr="00211BD3" w:rsidRDefault="00F752C7" w:rsidP="00CB51B5">
      <w:pPr>
        <w:pStyle w:val="NormalnyWeb"/>
        <w:numPr>
          <w:ilvl w:val="0"/>
          <w:numId w:val="7"/>
        </w:numPr>
        <w:spacing w:before="0" w:beforeAutospacing="0" w:after="0" w:afterAutospacing="0" w:line="276" w:lineRule="auto"/>
        <w:ind w:left="680" w:hanging="396"/>
        <w:rPr>
          <w:rFonts w:ascii="Verdana" w:hAnsi="Verdana"/>
          <w:sz w:val="20"/>
          <w:szCs w:val="20"/>
        </w:rPr>
      </w:pPr>
      <w:r w:rsidRPr="00211BD3">
        <w:rPr>
          <w:rFonts w:ascii="Verdana" w:hAnsi="Verdana"/>
          <w:sz w:val="20"/>
          <w:szCs w:val="20"/>
        </w:rPr>
        <w:t>obszary objęte ochroną, w tym strefy ochronne ujęć wód i obszary ochronne zbiorników wód śródlądowych,</w:t>
      </w:r>
    </w:p>
    <w:p w14:paraId="4D0B4F03" w14:textId="77777777" w:rsidR="00F752C7" w:rsidRPr="00211BD3" w:rsidRDefault="00F752C7" w:rsidP="00CB51B5">
      <w:pPr>
        <w:pStyle w:val="NormalnyWeb"/>
        <w:numPr>
          <w:ilvl w:val="0"/>
          <w:numId w:val="7"/>
        </w:numPr>
        <w:spacing w:before="0" w:beforeAutospacing="0" w:after="0" w:afterAutospacing="0" w:line="276" w:lineRule="auto"/>
        <w:ind w:left="680" w:hanging="396"/>
        <w:rPr>
          <w:rFonts w:ascii="Verdana" w:hAnsi="Verdana"/>
          <w:sz w:val="20"/>
          <w:szCs w:val="20"/>
        </w:rPr>
      </w:pPr>
      <w:r w:rsidRPr="00211BD3">
        <w:rPr>
          <w:rFonts w:ascii="Verdana" w:hAnsi="Verdana"/>
          <w:color w:val="000000"/>
          <w:sz w:val="20"/>
          <w:szCs w:val="20"/>
          <w:shd w:val="clear" w:color="auto" w:fill="FFFFFF"/>
        </w:rPr>
        <w:t>obszary wymagające specjalnej ochrony ze względu na występowanie gatunków roślin, grzybów i zwierząt lub ich siedlisk lub siedlisk przyrodniczych objętych ochroną, w tym obszary Natura 2000, oraz pozostałe formy ochrony przyrody</w:t>
      </w:r>
      <w:r w:rsidRPr="00211BD3">
        <w:rPr>
          <w:rFonts w:ascii="Verdana" w:hAnsi="Verdana"/>
          <w:sz w:val="20"/>
          <w:szCs w:val="20"/>
        </w:rPr>
        <w:t>,</w:t>
      </w:r>
    </w:p>
    <w:p w14:paraId="45E316A2" w14:textId="77777777" w:rsidR="00F752C7" w:rsidRPr="00211BD3" w:rsidRDefault="00F752C7" w:rsidP="00CB51B5">
      <w:pPr>
        <w:pStyle w:val="NormalnyWeb"/>
        <w:numPr>
          <w:ilvl w:val="0"/>
          <w:numId w:val="7"/>
        </w:numPr>
        <w:spacing w:before="0" w:beforeAutospacing="0" w:after="0" w:afterAutospacing="0" w:line="276" w:lineRule="auto"/>
        <w:ind w:left="680" w:hanging="396"/>
        <w:rPr>
          <w:rFonts w:ascii="Verdana" w:hAnsi="Verdana"/>
          <w:sz w:val="20"/>
          <w:szCs w:val="20"/>
        </w:rPr>
      </w:pPr>
      <w:r w:rsidRPr="00211BD3">
        <w:rPr>
          <w:rFonts w:ascii="Verdana" w:hAnsi="Verdana"/>
          <w:color w:val="000000"/>
          <w:sz w:val="20"/>
          <w:szCs w:val="20"/>
          <w:shd w:val="clear" w:color="auto" w:fill="FFFFFF"/>
        </w:rPr>
        <w:t>obszary, na których standardy jakości środowiska zostały przekroczone lub istnieje prawdopodobieństwo ich przekroczenia</w:t>
      </w:r>
      <w:r w:rsidRPr="00211BD3">
        <w:rPr>
          <w:rFonts w:ascii="Verdana" w:hAnsi="Verdana"/>
          <w:sz w:val="20"/>
          <w:szCs w:val="20"/>
        </w:rPr>
        <w:t>,</w:t>
      </w:r>
    </w:p>
    <w:p w14:paraId="524802B1" w14:textId="15C3C30A" w:rsidR="00AB18CC" w:rsidRPr="005A6C43" w:rsidRDefault="00F752C7" w:rsidP="00AB18CC">
      <w:pPr>
        <w:pStyle w:val="NormalnyWeb"/>
        <w:numPr>
          <w:ilvl w:val="0"/>
          <w:numId w:val="7"/>
        </w:numPr>
        <w:spacing w:before="0" w:beforeAutospacing="0" w:after="0" w:afterAutospacing="0" w:line="276" w:lineRule="auto"/>
        <w:ind w:left="680" w:hanging="396"/>
        <w:rPr>
          <w:rFonts w:ascii="Verdana" w:hAnsi="Verdana"/>
          <w:sz w:val="20"/>
          <w:szCs w:val="20"/>
        </w:rPr>
      </w:pPr>
      <w:r w:rsidRPr="00211BD3">
        <w:rPr>
          <w:rFonts w:ascii="Verdana" w:hAnsi="Verdana"/>
          <w:sz w:val="20"/>
          <w:szCs w:val="20"/>
        </w:rPr>
        <w:t>obszary o krajobrazie mającym znaczenie historyczne, kulturowe lub archeologiczne,</w:t>
      </w:r>
    </w:p>
    <w:p w14:paraId="69EB899C" w14:textId="77777777" w:rsidR="00F752C7" w:rsidRPr="00211BD3" w:rsidRDefault="00F752C7" w:rsidP="00CB51B5">
      <w:pPr>
        <w:pStyle w:val="NormalnyWeb"/>
        <w:numPr>
          <w:ilvl w:val="0"/>
          <w:numId w:val="7"/>
        </w:numPr>
        <w:spacing w:before="0" w:beforeAutospacing="0" w:after="0" w:afterAutospacing="0" w:line="276" w:lineRule="auto"/>
        <w:ind w:left="680" w:hanging="396"/>
        <w:rPr>
          <w:rFonts w:ascii="Verdana" w:hAnsi="Verdana"/>
          <w:sz w:val="20"/>
          <w:szCs w:val="20"/>
        </w:rPr>
      </w:pPr>
      <w:r w:rsidRPr="00211BD3">
        <w:rPr>
          <w:rFonts w:ascii="Verdana" w:hAnsi="Verdana"/>
          <w:sz w:val="20"/>
          <w:szCs w:val="20"/>
        </w:rPr>
        <w:t>gęstość zaludnienia,</w:t>
      </w:r>
    </w:p>
    <w:p w14:paraId="0C0B18B1" w14:textId="77777777" w:rsidR="00F752C7" w:rsidRPr="00211BD3" w:rsidRDefault="00F752C7" w:rsidP="00CB51B5">
      <w:pPr>
        <w:pStyle w:val="NormalnyWeb"/>
        <w:numPr>
          <w:ilvl w:val="0"/>
          <w:numId w:val="7"/>
        </w:numPr>
        <w:spacing w:before="0" w:beforeAutospacing="0" w:after="0" w:afterAutospacing="0" w:line="276" w:lineRule="auto"/>
        <w:ind w:left="680" w:hanging="396"/>
        <w:rPr>
          <w:rFonts w:ascii="Verdana" w:hAnsi="Verdana"/>
          <w:sz w:val="20"/>
          <w:szCs w:val="20"/>
        </w:rPr>
      </w:pPr>
      <w:r w:rsidRPr="00211BD3">
        <w:rPr>
          <w:rFonts w:ascii="Verdana" w:hAnsi="Verdana"/>
          <w:sz w:val="20"/>
          <w:szCs w:val="20"/>
        </w:rPr>
        <w:t>obszary przylegające do jezior,</w:t>
      </w:r>
    </w:p>
    <w:p w14:paraId="20BEEACF" w14:textId="77777777" w:rsidR="00F752C7" w:rsidRPr="00211BD3" w:rsidRDefault="00F752C7" w:rsidP="00CB51B5">
      <w:pPr>
        <w:pStyle w:val="NormalnyWeb"/>
        <w:numPr>
          <w:ilvl w:val="0"/>
          <w:numId w:val="7"/>
        </w:numPr>
        <w:spacing w:before="0" w:beforeAutospacing="0" w:after="0" w:afterAutospacing="0" w:line="276" w:lineRule="auto"/>
        <w:ind w:left="680" w:hanging="396"/>
        <w:rPr>
          <w:rFonts w:ascii="Verdana" w:hAnsi="Verdana"/>
          <w:sz w:val="20"/>
          <w:szCs w:val="20"/>
        </w:rPr>
      </w:pPr>
      <w:r w:rsidRPr="00211BD3">
        <w:rPr>
          <w:rFonts w:ascii="Verdana" w:hAnsi="Verdana"/>
          <w:sz w:val="20"/>
          <w:szCs w:val="20"/>
        </w:rPr>
        <w:t>uzdrowiska i obszary ochrony uzdrowiskowej,</w:t>
      </w:r>
    </w:p>
    <w:p w14:paraId="5742DCFE" w14:textId="77777777" w:rsidR="00F752C7" w:rsidRPr="006B5E69" w:rsidRDefault="00F752C7" w:rsidP="00CB51B5">
      <w:pPr>
        <w:pStyle w:val="NormalnyWeb"/>
        <w:numPr>
          <w:ilvl w:val="0"/>
          <w:numId w:val="7"/>
        </w:numPr>
        <w:spacing w:before="0" w:beforeAutospacing="0" w:after="0" w:afterAutospacing="0" w:line="276" w:lineRule="auto"/>
        <w:ind w:left="680" w:hanging="396"/>
        <w:rPr>
          <w:rFonts w:ascii="Verdana" w:hAnsi="Verdana"/>
          <w:sz w:val="20"/>
          <w:szCs w:val="20"/>
        </w:rPr>
      </w:pPr>
      <w:r w:rsidRPr="00211BD3">
        <w:rPr>
          <w:rFonts w:ascii="Verdana" w:hAnsi="Verdana"/>
          <w:color w:val="000000"/>
          <w:sz w:val="20"/>
          <w:szCs w:val="20"/>
          <w:shd w:val="clear" w:color="auto" w:fill="FFFFFF"/>
        </w:rPr>
        <w:t>wody i obowiązujące dla nich cele środowiskowe;</w:t>
      </w:r>
    </w:p>
    <w:p w14:paraId="1AF83A54" w14:textId="77777777" w:rsidR="006B5E69" w:rsidRPr="00211BD3" w:rsidRDefault="006B5E69" w:rsidP="006B5E69">
      <w:pPr>
        <w:pStyle w:val="NormalnyWeb"/>
        <w:spacing w:before="0" w:beforeAutospacing="0" w:after="0" w:afterAutospacing="0" w:line="276" w:lineRule="auto"/>
        <w:ind w:left="680"/>
        <w:rPr>
          <w:rFonts w:ascii="Verdana" w:hAnsi="Verdana"/>
          <w:sz w:val="20"/>
          <w:szCs w:val="20"/>
        </w:rPr>
      </w:pPr>
    </w:p>
    <w:p w14:paraId="3B24D54A" w14:textId="77777777" w:rsidR="00F752C7" w:rsidRPr="00211BD3" w:rsidRDefault="00F752C7" w:rsidP="00CB51B5">
      <w:pPr>
        <w:pStyle w:val="NormalnyWeb"/>
        <w:spacing w:before="0" w:beforeAutospacing="0" w:after="0" w:afterAutospacing="0" w:line="276" w:lineRule="auto"/>
        <w:ind w:left="284" w:hanging="284"/>
        <w:rPr>
          <w:rFonts w:ascii="Verdana" w:hAnsi="Verdana"/>
          <w:sz w:val="20"/>
          <w:szCs w:val="20"/>
        </w:rPr>
      </w:pPr>
      <w:r w:rsidRPr="00211BD3">
        <w:rPr>
          <w:rFonts w:ascii="Verdana" w:hAnsi="Verdana"/>
          <w:sz w:val="20"/>
          <w:szCs w:val="20"/>
        </w:rPr>
        <w:t>3. R</w:t>
      </w:r>
      <w:r w:rsidRPr="00211BD3">
        <w:rPr>
          <w:rFonts w:ascii="Verdana" w:hAnsi="Verdana"/>
          <w:color w:val="000000"/>
          <w:sz w:val="20"/>
          <w:szCs w:val="20"/>
          <w:shd w:val="clear" w:color="auto" w:fill="FFFFFF"/>
        </w:rPr>
        <w:t xml:space="preserve">odzaj, cechy i skalę możliwego oddziaływania rozważanego w odniesieniu do kryteriów wymienionych w pkt. 1 i 2 oraz </w:t>
      </w:r>
      <w:r w:rsidRPr="00F752C7">
        <w:rPr>
          <w:rFonts w:ascii="Verdana" w:hAnsi="Verdana"/>
          <w:sz w:val="20"/>
          <w:szCs w:val="20"/>
          <w:shd w:val="clear" w:color="auto" w:fill="FFFFFF"/>
        </w:rPr>
        <w:t>w</w:t>
      </w:r>
      <w:r w:rsidRPr="00F752C7">
        <w:rPr>
          <w:rStyle w:val="apple-converted-space"/>
          <w:rFonts w:ascii="Verdana" w:hAnsi="Verdana"/>
          <w:sz w:val="20"/>
          <w:szCs w:val="20"/>
          <w:shd w:val="clear" w:color="auto" w:fill="FFFFFF"/>
        </w:rPr>
        <w:t> </w:t>
      </w:r>
      <w:hyperlink r:id="rId8" w:history="1">
        <w:r w:rsidRPr="00F752C7">
          <w:rPr>
            <w:rStyle w:val="Hipercze"/>
            <w:rFonts w:ascii="Verdana" w:hAnsi="Verdana"/>
            <w:color w:val="auto"/>
            <w:sz w:val="20"/>
            <w:szCs w:val="20"/>
            <w:u w:val="none"/>
            <w:shd w:val="clear" w:color="auto" w:fill="FFFFFF"/>
          </w:rPr>
          <w:t>art. 62 ust. 1 pkt. 1</w:t>
        </w:r>
      </w:hyperlink>
      <w:r w:rsidRPr="00211BD3">
        <w:rPr>
          <w:rFonts w:ascii="Verdana" w:hAnsi="Verdana"/>
          <w:color w:val="000000"/>
          <w:sz w:val="20"/>
          <w:szCs w:val="20"/>
          <w:shd w:val="clear" w:color="auto" w:fill="FFFFFF"/>
        </w:rPr>
        <w:t>, wynikające z</w:t>
      </w:r>
      <w:r w:rsidRPr="00211BD3">
        <w:rPr>
          <w:rFonts w:ascii="Verdana" w:hAnsi="Verdana"/>
          <w:sz w:val="20"/>
          <w:szCs w:val="20"/>
        </w:rPr>
        <w:t>:</w:t>
      </w:r>
    </w:p>
    <w:p w14:paraId="0F1749A2" w14:textId="77777777" w:rsidR="00F752C7" w:rsidRPr="00211BD3" w:rsidRDefault="00F752C7" w:rsidP="00CB51B5">
      <w:pPr>
        <w:pStyle w:val="NormalnyWeb"/>
        <w:numPr>
          <w:ilvl w:val="0"/>
          <w:numId w:val="2"/>
        </w:numPr>
        <w:spacing w:before="0" w:beforeAutospacing="0" w:after="0" w:afterAutospacing="0" w:line="276" w:lineRule="auto"/>
        <w:ind w:left="709" w:hanging="425"/>
        <w:rPr>
          <w:rFonts w:ascii="Verdana" w:hAnsi="Verdana"/>
          <w:sz w:val="20"/>
          <w:szCs w:val="20"/>
        </w:rPr>
      </w:pPr>
      <w:r w:rsidRPr="00211BD3">
        <w:rPr>
          <w:rFonts w:ascii="Verdana" w:hAnsi="Verdana"/>
          <w:sz w:val="20"/>
          <w:szCs w:val="20"/>
        </w:rPr>
        <w:t>zasięgu oddziaływania - obszaru geograficznego i liczby ludności, na którą przedsięwzięcie może oddziaływać,</w:t>
      </w:r>
    </w:p>
    <w:p w14:paraId="0B7085D9" w14:textId="77777777" w:rsidR="00F752C7" w:rsidRPr="00211BD3" w:rsidRDefault="00F752C7" w:rsidP="00CB51B5">
      <w:pPr>
        <w:pStyle w:val="NormalnyWeb"/>
        <w:numPr>
          <w:ilvl w:val="0"/>
          <w:numId w:val="2"/>
        </w:numPr>
        <w:spacing w:before="0" w:beforeAutospacing="0" w:after="0" w:afterAutospacing="0" w:line="276" w:lineRule="auto"/>
        <w:ind w:left="709" w:hanging="425"/>
        <w:rPr>
          <w:rFonts w:ascii="Verdana" w:hAnsi="Verdana"/>
          <w:sz w:val="20"/>
          <w:szCs w:val="20"/>
        </w:rPr>
      </w:pPr>
      <w:r w:rsidRPr="00211BD3">
        <w:rPr>
          <w:rFonts w:ascii="Verdana" w:hAnsi="Verdana"/>
          <w:sz w:val="20"/>
          <w:szCs w:val="20"/>
        </w:rPr>
        <w:t>transgranicznego charakteru oddziaływania przedsięwzięcia na poszczególne elementy przyrodnicze,</w:t>
      </w:r>
    </w:p>
    <w:p w14:paraId="76CB9FEF" w14:textId="77777777" w:rsidR="00F752C7" w:rsidRPr="00211BD3" w:rsidRDefault="00F752C7" w:rsidP="00CB51B5">
      <w:pPr>
        <w:pStyle w:val="NormalnyWeb"/>
        <w:numPr>
          <w:ilvl w:val="0"/>
          <w:numId w:val="2"/>
        </w:numPr>
        <w:spacing w:before="0" w:beforeAutospacing="0" w:after="0" w:afterAutospacing="0" w:line="276" w:lineRule="auto"/>
        <w:ind w:left="709" w:hanging="425"/>
        <w:rPr>
          <w:rFonts w:ascii="Verdana" w:hAnsi="Verdana"/>
          <w:sz w:val="20"/>
          <w:szCs w:val="20"/>
        </w:rPr>
      </w:pPr>
      <w:r w:rsidRPr="00211BD3">
        <w:rPr>
          <w:rFonts w:ascii="Verdana" w:hAnsi="Verdana"/>
          <w:color w:val="000000"/>
          <w:sz w:val="20"/>
          <w:szCs w:val="20"/>
          <w:shd w:val="clear" w:color="auto" w:fill="FFFFFF"/>
        </w:rPr>
        <w:t>charakteru, wielkości, intensywności i złożoności oddziaływania, z uwzględnieniem obciążenia istniejącej infrastruktury technicznej oraz przewidywanego momentu rozpoczęcia oddziaływania</w:t>
      </w:r>
      <w:r w:rsidRPr="00211BD3">
        <w:rPr>
          <w:rFonts w:ascii="Verdana" w:hAnsi="Verdana"/>
          <w:sz w:val="20"/>
          <w:szCs w:val="20"/>
        </w:rPr>
        <w:t>,</w:t>
      </w:r>
    </w:p>
    <w:p w14:paraId="7CC38650" w14:textId="77777777" w:rsidR="00F752C7" w:rsidRPr="00211BD3" w:rsidRDefault="00F752C7" w:rsidP="00CB51B5">
      <w:pPr>
        <w:pStyle w:val="NormalnyWeb"/>
        <w:numPr>
          <w:ilvl w:val="0"/>
          <w:numId w:val="2"/>
        </w:numPr>
        <w:spacing w:before="0" w:beforeAutospacing="0" w:after="0" w:afterAutospacing="0" w:line="276" w:lineRule="auto"/>
        <w:ind w:left="709" w:hanging="425"/>
        <w:rPr>
          <w:rFonts w:ascii="Verdana" w:hAnsi="Verdana"/>
          <w:sz w:val="20"/>
          <w:szCs w:val="20"/>
        </w:rPr>
      </w:pPr>
      <w:r w:rsidRPr="00211BD3">
        <w:rPr>
          <w:rFonts w:ascii="Verdana" w:hAnsi="Verdana"/>
          <w:sz w:val="20"/>
          <w:szCs w:val="20"/>
        </w:rPr>
        <w:t>prawdopodobieństwa oddziaływania,</w:t>
      </w:r>
    </w:p>
    <w:p w14:paraId="740499E1" w14:textId="77777777" w:rsidR="00F752C7" w:rsidRPr="00211BD3" w:rsidRDefault="00F752C7" w:rsidP="00CB51B5">
      <w:pPr>
        <w:pStyle w:val="NormalnyWeb"/>
        <w:numPr>
          <w:ilvl w:val="0"/>
          <w:numId w:val="2"/>
        </w:numPr>
        <w:spacing w:before="0" w:beforeAutospacing="0" w:after="0" w:afterAutospacing="0" w:line="276" w:lineRule="auto"/>
        <w:ind w:left="709" w:hanging="425"/>
        <w:rPr>
          <w:rFonts w:ascii="Verdana" w:hAnsi="Verdana"/>
          <w:sz w:val="20"/>
          <w:szCs w:val="20"/>
        </w:rPr>
      </w:pPr>
      <w:r w:rsidRPr="00211BD3">
        <w:rPr>
          <w:rFonts w:ascii="Verdana" w:hAnsi="Verdana"/>
          <w:sz w:val="20"/>
          <w:szCs w:val="20"/>
        </w:rPr>
        <w:t>czasu trwania, częstotliwości i odwracalności oddziaływania,</w:t>
      </w:r>
    </w:p>
    <w:p w14:paraId="6F903F73" w14:textId="0364E705" w:rsidR="00F752C7" w:rsidRPr="00211BD3" w:rsidRDefault="00F752C7" w:rsidP="00CB51B5">
      <w:pPr>
        <w:pStyle w:val="NormalnyWeb"/>
        <w:numPr>
          <w:ilvl w:val="0"/>
          <w:numId w:val="2"/>
        </w:numPr>
        <w:spacing w:before="0" w:beforeAutospacing="0" w:after="0" w:afterAutospacing="0" w:line="276" w:lineRule="auto"/>
        <w:ind w:left="709" w:hanging="425"/>
        <w:rPr>
          <w:rFonts w:ascii="Verdana" w:hAnsi="Verdana"/>
          <w:sz w:val="20"/>
          <w:szCs w:val="20"/>
        </w:rPr>
      </w:pPr>
      <w:r w:rsidRPr="00211BD3">
        <w:rPr>
          <w:rFonts w:ascii="Verdana" w:hAnsi="Verdana"/>
          <w:color w:val="000000"/>
          <w:sz w:val="20"/>
          <w:szCs w:val="20"/>
          <w:shd w:val="clear" w:color="auto" w:fill="FFFFFF"/>
        </w:rPr>
        <w:t xml:space="preserve">powiązań z innymi przedsięwzięciami, w szczególności kumulowania się oddziaływań przedsięwzięć realizowanych i zrealizowanych, dla których została wydana decyzja </w:t>
      </w:r>
      <w:r w:rsidR="00186111">
        <w:rPr>
          <w:rFonts w:ascii="Verdana" w:hAnsi="Verdana"/>
          <w:color w:val="000000"/>
          <w:sz w:val="20"/>
          <w:szCs w:val="20"/>
          <w:shd w:val="clear" w:color="auto" w:fill="FFFFFF"/>
        </w:rPr>
        <w:br/>
      </w:r>
      <w:r w:rsidRPr="00211BD3">
        <w:rPr>
          <w:rFonts w:ascii="Verdana" w:hAnsi="Verdana"/>
          <w:color w:val="000000"/>
          <w:sz w:val="20"/>
          <w:szCs w:val="20"/>
          <w:shd w:val="clear" w:color="auto" w:fill="FFFFFF"/>
        </w:rPr>
        <w:t>o środowiskowych uwarunkowaniach, znajdujących się na terenie, na którym planuje się realizację przedsięwzięcia, oraz w obszarze oddziaływania przedsięwzięcia lub których oddziaływania mieszczą się w obszarze oddziaływania planowanego przedsięwzięcia - w zakresie, w jakim ich oddziaływania mogą prowadzić do skumulowania oddziaływań z planowanym przedsięwzięciem,</w:t>
      </w:r>
    </w:p>
    <w:p w14:paraId="6F1B5D87" w14:textId="6864F95B" w:rsidR="00AA3312" w:rsidRDefault="00F752C7" w:rsidP="00250650">
      <w:pPr>
        <w:pStyle w:val="NormalnyWeb"/>
        <w:numPr>
          <w:ilvl w:val="0"/>
          <w:numId w:val="2"/>
        </w:numPr>
        <w:spacing w:before="0" w:beforeAutospacing="0" w:after="0" w:afterAutospacing="0" w:line="276" w:lineRule="auto"/>
        <w:ind w:left="709" w:hanging="425"/>
        <w:rPr>
          <w:rFonts w:ascii="Verdana" w:hAnsi="Verdana"/>
          <w:sz w:val="20"/>
          <w:szCs w:val="20"/>
        </w:rPr>
      </w:pPr>
      <w:r w:rsidRPr="002009E4">
        <w:rPr>
          <w:rFonts w:ascii="Verdana" w:hAnsi="Verdana"/>
          <w:color w:val="000000"/>
          <w:sz w:val="20"/>
          <w:szCs w:val="20"/>
          <w:shd w:val="clear" w:color="auto" w:fill="FFFFFF"/>
        </w:rPr>
        <w:t>możliwości ograniczenia oddziaływania.</w:t>
      </w:r>
    </w:p>
    <w:p w14:paraId="2F6C3289" w14:textId="77777777" w:rsidR="002009E4" w:rsidRPr="002009E4" w:rsidRDefault="002009E4" w:rsidP="002009E4">
      <w:pPr>
        <w:pStyle w:val="NormalnyWeb"/>
        <w:spacing w:before="0" w:beforeAutospacing="0" w:after="0" w:afterAutospacing="0" w:line="276" w:lineRule="auto"/>
        <w:ind w:left="709"/>
        <w:rPr>
          <w:rFonts w:ascii="Verdana" w:hAnsi="Verdana"/>
          <w:sz w:val="20"/>
          <w:szCs w:val="20"/>
        </w:rPr>
      </w:pPr>
    </w:p>
    <w:p w14:paraId="0A3E4EBA" w14:textId="2C54F328" w:rsidR="00986528" w:rsidRDefault="00986528" w:rsidP="008352CC">
      <w:pPr>
        <w:pStyle w:val="NormalnyWeb"/>
        <w:spacing w:before="0" w:beforeAutospacing="0" w:after="0" w:afterAutospacing="0" w:line="276" w:lineRule="auto"/>
        <w:ind w:firstLine="708"/>
        <w:rPr>
          <w:rFonts w:ascii="Verdana" w:hAnsi="Verdana"/>
          <w:sz w:val="20"/>
          <w:szCs w:val="20"/>
        </w:rPr>
      </w:pPr>
      <w:r w:rsidRPr="005E5B6E">
        <w:rPr>
          <w:rFonts w:ascii="Verdana" w:hAnsi="Verdana"/>
          <w:sz w:val="20"/>
          <w:szCs w:val="20"/>
        </w:rPr>
        <w:t xml:space="preserve">W trakcie postępowania administracyjnego oceniono w/w uwarunkowania </w:t>
      </w:r>
      <w:r w:rsidR="00C72039">
        <w:rPr>
          <w:rFonts w:ascii="Verdana" w:hAnsi="Verdana"/>
          <w:sz w:val="20"/>
          <w:szCs w:val="20"/>
        </w:rPr>
        <w:br/>
      </w:r>
      <w:r w:rsidRPr="005E5B6E">
        <w:rPr>
          <w:rFonts w:ascii="Verdana" w:hAnsi="Verdana"/>
          <w:sz w:val="20"/>
          <w:szCs w:val="20"/>
        </w:rPr>
        <w:t>i ustalono:</w:t>
      </w:r>
    </w:p>
    <w:p w14:paraId="7D2DEEC1" w14:textId="51CDCB89" w:rsidR="00AA3312" w:rsidRPr="00CD129A" w:rsidRDefault="0063219A" w:rsidP="008352CC">
      <w:pPr>
        <w:pStyle w:val="Teksttreci0"/>
        <w:numPr>
          <w:ilvl w:val="2"/>
          <w:numId w:val="43"/>
        </w:numPr>
        <w:spacing w:line="276" w:lineRule="auto"/>
        <w:ind w:right="20" w:firstLine="0"/>
        <w:jc w:val="both"/>
        <w:rPr>
          <w:rStyle w:val="Teksttreci"/>
          <w:rFonts w:ascii="Verdana" w:hAnsi="Verdana"/>
        </w:rPr>
      </w:pPr>
      <w:r w:rsidRPr="00CD129A">
        <w:rPr>
          <w:rStyle w:val="Teksttreci"/>
          <w:rFonts w:ascii="Verdana" w:hAnsi="Verdana"/>
        </w:rPr>
        <w:t xml:space="preserve">Planowane przedsięwzięcie polegać będzie na przetwarzaniu odpadów wielomateriałowych, na działce nr </w:t>
      </w:r>
      <w:proofErr w:type="spellStart"/>
      <w:r w:rsidRPr="00CD129A">
        <w:rPr>
          <w:rStyle w:val="Teksttreci"/>
          <w:rFonts w:ascii="Verdana" w:hAnsi="Verdana"/>
        </w:rPr>
        <w:t>ewid</w:t>
      </w:r>
      <w:proofErr w:type="spellEnd"/>
      <w:r w:rsidRPr="00CD129A">
        <w:rPr>
          <w:rStyle w:val="Teksttreci"/>
          <w:rFonts w:ascii="Verdana" w:hAnsi="Verdana"/>
        </w:rPr>
        <w:t xml:space="preserve">. 957/40 obręb Machów oraz działce nr </w:t>
      </w:r>
      <w:proofErr w:type="spellStart"/>
      <w:r w:rsidRPr="00CD129A">
        <w:rPr>
          <w:rStyle w:val="Teksttreci"/>
          <w:rFonts w:ascii="Verdana" w:hAnsi="Verdana"/>
        </w:rPr>
        <w:t>ewid</w:t>
      </w:r>
      <w:proofErr w:type="spellEnd"/>
      <w:r w:rsidRPr="00CD129A">
        <w:rPr>
          <w:rStyle w:val="Teksttreci"/>
          <w:rFonts w:ascii="Verdana" w:hAnsi="Verdana"/>
        </w:rPr>
        <w:t xml:space="preserve">. 277/59 obręb Nagnajów w Tarnobrzegu, na terenie obecnie funkcjonującego zakładu produkcyjnego (proces obróbki szkła). Łączna powierzchnia terenu przedsięwzięcia wynosi ok. 1,9707 ha. Teren inwestycji zlokalizowany jest na terenie Tarnobrzeskiej Specjalnej Strefy Ekonomicznej. Teren inwestycji stanowi obszar zagospodarowany i użytkowany, na którym znajduje się obecnie budynek zakładu produkcyjnego oraz budynek biurowy. Bezpośrednie sąsiedztwo terenu planowanej inwestycji stanowią tereny zakładów produkcyjnych </w:t>
      </w:r>
      <w:r w:rsidR="00CD129A">
        <w:rPr>
          <w:rStyle w:val="Teksttreci"/>
          <w:rFonts w:ascii="Verdana" w:hAnsi="Verdana"/>
        </w:rPr>
        <w:br/>
      </w:r>
      <w:r w:rsidRPr="00CD129A">
        <w:rPr>
          <w:rStyle w:val="Teksttreci"/>
          <w:rFonts w:ascii="Verdana" w:hAnsi="Verdana"/>
        </w:rPr>
        <w:t xml:space="preserve">i magazynów. Przedsięwzięcie będzie realizowane w istniejącej hali produkcyjnej, w której obecnie prowadzony jest proces obróbki szkła typu FLOAT. Obróbka szkła prowadzona będzie w nowej (istniejącej) części hali produkcyjnej, natomiast przedmiotowa instalacja do przetwarzania odpadów wraz z wyznaczonymi miejscami magazynowania odpadów zostaną umiejscowione w starej części hali. Pracownikom zostanie udostępnione istniejące zaplecze </w:t>
      </w:r>
      <w:r w:rsidRPr="00CD129A">
        <w:rPr>
          <w:rStyle w:val="Teksttreci"/>
          <w:rFonts w:ascii="Verdana" w:hAnsi="Verdana"/>
        </w:rPr>
        <w:lastRenderedPageBreak/>
        <w:t>socjalne. Do hali przylega budynek biurowy, w którym zlokalizowane są pomieszczenia socjalne. Podczas realizacji przedsięwzięcia konieczne będzie zajęcie niewielkiego fragmentu powierzchni biologicznie czynnej (trawnika) o powierzchni ok. 10 m</w:t>
      </w:r>
      <w:r w:rsidRPr="00CD129A">
        <w:rPr>
          <w:rStyle w:val="Teksttreci"/>
          <w:rFonts w:ascii="Verdana" w:hAnsi="Verdana"/>
          <w:vertAlign w:val="superscript"/>
        </w:rPr>
        <w:t>2</w:t>
      </w:r>
      <w:r w:rsidRPr="00CD129A">
        <w:rPr>
          <w:rStyle w:val="Teksttreci"/>
          <w:rFonts w:ascii="Verdana" w:hAnsi="Verdana"/>
        </w:rPr>
        <w:t xml:space="preserve"> w celu ustawienia </w:t>
      </w:r>
      <w:proofErr w:type="spellStart"/>
      <w:r w:rsidRPr="00CD129A">
        <w:rPr>
          <w:rStyle w:val="Teksttreci"/>
          <w:rFonts w:ascii="Verdana" w:hAnsi="Verdana"/>
        </w:rPr>
        <w:t>chillera</w:t>
      </w:r>
      <w:proofErr w:type="spellEnd"/>
      <w:r w:rsidRPr="00CD129A">
        <w:rPr>
          <w:rStyle w:val="Teksttreci"/>
          <w:rFonts w:ascii="Verdana" w:hAnsi="Verdana"/>
        </w:rPr>
        <w:t xml:space="preserve"> (chłodnicy). Przetwarzanie odpadów będzie prowadzone na jednej linii technologicznej ustawionej wewnątrz istniejącego budynku. </w:t>
      </w:r>
    </w:p>
    <w:p w14:paraId="1266D09A" w14:textId="312BD417" w:rsidR="008352CC" w:rsidRPr="008352CC" w:rsidRDefault="008352CC" w:rsidP="008352CC">
      <w:pPr>
        <w:pStyle w:val="Teksttreci0"/>
        <w:spacing w:line="276" w:lineRule="auto"/>
        <w:ind w:right="20" w:firstLine="0"/>
        <w:jc w:val="both"/>
        <w:rPr>
          <w:rFonts w:ascii="Verdana" w:hAnsi="Verdana"/>
        </w:rPr>
      </w:pPr>
      <w:r w:rsidRPr="008352CC">
        <w:rPr>
          <w:rFonts w:ascii="Verdana" w:hAnsi="Verdana"/>
        </w:rPr>
        <w:t xml:space="preserve">W instalacji będzie  prowadzone przetwarzanie odpadów złożonych z kilku różnych połączonych ze sobą materiałów np. tworzywo sztuczne i aluminium tzw. odpady wielomateriałowe. Do instalacji oprócz odpadów opakowań wielomateriałowych będą przyjmowane również inne odpady np. metale zanieczyszczone innymi materiałami </w:t>
      </w:r>
      <w:r w:rsidR="008D7BC7">
        <w:rPr>
          <w:rFonts w:ascii="Verdana" w:hAnsi="Verdana"/>
        </w:rPr>
        <w:br/>
      </w:r>
      <w:r w:rsidRPr="008352CC">
        <w:rPr>
          <w:rFonts w:ascii="Verdana" w:hAnsi="Verdana"/>
        </w:rPr>
        <w:t xml:space="preserve">np. tworzywami. W wyniku prowadzone procesu nastąpi mechaniczne oddzielenie materiałów. Produktem procesu będą granulaty tworzyw sztucznych i aluminium </w:t>
      </w:r>
      <w:r w:rsidR="00C03D4D">
        <w:rPr>
          <w:rFonts w:ascii="Verdana" w:hAnsi="Verdana"/>
        </w:rPr>
        <w:br/>
      </w:r>
      <w:r w:rsidRPr="008352CC">
        <w:rPr>
          <w:rFonts w:ascii="Verdana" w:hAnsi="Verdana"/>
        </w:rPr>
        <w:t xml:space="preserve">oraz odpady w postaci pyłów, metali, szkła i minerałów. </w:t>
      </w:r>
    </w:p>
    <w:p w14:paraId="0D5D6968" w14:textId="77777777" w:rsidR="008352CC" w:rsidRPr="008352CC" w:rsidRDefault="008352CC" w:rsidP="00435F2C">
      <w:pPr>
        <w:pStyle w:val="Teksttreci0"/>
        <w:spacing w:after="0" w:line="276" w:lineRule="auto"/>
        <w:ind w:right="20" w:firstLine="0"/>
        <w:jc w:val="both"/>
        <w:rPr>
          <w:rFonts w:ascii="Verdana" w:hAnsi="Verdana"/>
        </w:rPr>
      </w:pPr>
      <w:r w:rsidRPr="008352CC">
        <w:rPr>
          <w:rFonts w:ascii="Verdana" w:hAnsi="Verdana"/>
        </w:rPr>
        <w:t>W skład  instalacji wejdą następujące urządzenia:</w:t>
      </w:r>
    </w:p>
    <w:p w14:paraId="53A17CDE" w14:textId="77777777" w:rsidR="008352CC" w:rsidRPr="008352CC" w:rsidRDefault="008352CC" w:rsidP="00435F2C">
      <w:pPr>
        <w:pStyle w:val="Teksttreci0"/>
        <w:spacing w:after="0" w:line="276" w:lineRule="auto"/>
        <w:ind w:right="20" w:firstLine="284"/>
        <w:jc w:val="both"/>
        <w:rPr>
          <w:rFonts w:ascii="Verdana" w:hAnsi="Verdana"/>
        </w:rPr>
      </w:pPr>
      <w:r w:rsidRPr="008352CC">
        <w:rPr>
          <w:rFonts w:ascii="Verdana" w:hAnsi="Verdana"/>
        </w:rPr>
        <w:t>-</w:t>
      </w:r>
      <w:r w:rsidRPr="008352CC">
        <w:rPr>
          <w:rFonts w:ascii="Verdana" w:hAnsi="Verdana"/>
        </w:rPr>
        <w:tab/>
        <w:t>podajnik taśmowy,</w:t>
      </w:r>
    </w:p>
    <w:p w14:paraId="7540326D" w14:textId="77777777" w:rsidR="008352CC" w:rsidRPr="008352CC" w:rsidRDefault="008352CC" w:rsidP="00435F2C">
      <w:pPr>
        <w:pStyle w:val="Teksttreci0"/>
        <w:spacing w:after="0" w:line="276" w:lineRule="auto"/>
        <w:ind w:right="20" w:firstLine="284"/>
        <w:jc w:val="both"/>
        <w:rPr>
          <w:rFonts w:ascii="Verdana" w:hAnsi="Verdana"/>
        </w:rPr>
      </w:pPr>
      <w:r w:rsidRPr="008352CC">
        <w:rPr>
          <w:rFonts w:ascii="Verdana" w:hAnsi="Verdana"/>
        </w:rPr>
        <w:t>-</w:t>
      </w:r>
      <w:r w:rsidRPr="008352CC">
        <w:rPr>
          <w:rFonts w:ascii="Verdana" w:hAnsi="Verdana"/>
        </w:rPr>
        <w:tab/>
        <w:t>nad taśmowy separator magnetyczny,</w:t>
      </w:r>
    </w:p>
    <w:p w14:paraId="3ADB8160" w14:textId="77777777" w:rsidR="008352CC" w:rsidRPr="008352CC" w:rsidRDefault="008352CC" w:rsidP="00435F2C">
      <w:pPr>
        <w:pStyle w:val="Teksttreci0"/>
        <w:spacing w:after="0" w:line="276" w:lineRule="auto"/>
        <w:ind w:right="20" w:firstLine="284"/>
        <w:jc w:val="both"/>
        <w:rPr>
          <w:rFonts w:ascii="Verdana" w:hAnsi="Verdana"/>
        </w:rPr>
      </w:pPr>
      <w:r w:rsidRPr="008352CC">
        <w:rPr>
          <w:rFonts w:ascii="Verdana" w:hAnsi="Verdana"/>
        </w:rPr>
        <w:t>-</w:t>
      </w:r>
      <w:r w:rsidRPr="008352CC">
        <w:rPr>
          <w:rFonts w:ascii="Verdana" w:hAnsi="Verdana"/>
        </w:rPr>
        <w:tab/>
        <w:t>rozdrabniacz wstępny (kruszarka),</w:t>
      </w:r>
    </w:p>
    <w:p w14:paraId="11FF0A6F" w14:textId="77777777" w:rsidR="008352CC" w:rsidRPr="008352CC" w:rsidRDefault="008352CC" w:rsidP="00435F2C">
      <w:pPr>
        <w:pStyle w:val="Teksttreci0"/>
        <w:spacing w:after="0" w:line="276" w:lineRule="auto"/>
        <w:ind w:right="20" w:firstLine="284"/>
        <w:jc w:val="both"/>
        <w:rPr>
          <w:rFonts w:ascii="Verdana" w:hAnsi="Verdana"/>
        </w:rPr>
      </w:pPr>
      <w:r w:rsidRPr="008352CC">
        <w:rPr>
          <w:rFonts w:ascii="Verdana" w:hAnsi="Verdana"/>
        </w:rPr>
        <w:t>-</w:t>
      </w:r>
      <w:r w:rsidRPr="008352CC">
        <w:rPr>
          <w:rFonts w:ascii="Verdana" w:hAnsi="Verdana"/>
        </w:rPr>
        <w:tab/>
        <w:t>system transportu pneumatycznego ze zbiornikiem buforowym,</w:t>
      </w:r>
    </w:p>
    <w:p w14:paraId="003FED8A" w14:textId="77777777" w:rsidR="008352CC" w:rsidRPr="008352CC" w:rsidRDefault="008352CC" w:rsidP="00435F2C">
      <w:pPr>
        <w:pStyle w:val="Teksttreci0"/>
        <w:spacing w:after="0" w:line="276" w:lineRule="auto"/>
        <w:ind w:right="20" w:firstLine="284"/>
        <w:jc w:val="both"/>
        <w:rPr>
          <w:rFonts w:ascii="Verdana" w:hAnsi="Verdana"/>
        </w:rPr>
      </w:pPr>
      <w:r w:rsidRPr="008352CC">
        <w:rPr>
          <w:rFonts w:ascii="Verdana" w:hAnsi="Verdana"/>
        </w:rPr>
        <w:t>-</w:t>
      </w:r>
      <w:r w:rsidRPr="008352CC">
        <w:rPr>
          <w:rFonts w:ascii="Verdana" w:hAnsi="Verdana"/>
        </w:rPr>
        <w:tab/>
        <w:t xml:space="preserve">granulator – pulweryzator, </w:t>
      </w:r>
    </w:p>
    <w:p w14:paraId="2F8876DD" w14:textId="77777777" w:rsidR="008352CC" w:rsidRPr="008352CC" w:rsidRDefault="008352CC" w:rsidP="00435F2C">
      <w:pPr>
        <w:pStyle w:val="Teksttreci0"/>
        <w:spacing w:after="0" w:line="276" w:lineRule="auto"/>
        <w:ind w:right="20" w:firstLine="284"/>
        <w:jc w:val="both"/>
        <w:rPr>
          <w:rFonts w:ascii="Verdana" w:hAnsi="Verdana"/>
        </w:rPr>
      </w:pPr>
      <w:r w:rsidRPr="008352CC">
        <w:rPr>
          <w:rFonts w:ascii="Verdana" w:hAnsi="Verdana"/>
        </w:rPr>
        <w:t>-</w:t>
      </w:r>
      <w:r w:rsidRPr="008352CC">
        <w:rPr>
          <w:rFonts w:ascii="Verdana" w:hAnsi="Verdana"/>
        </w:rPr>
        <w:tab/>
        <w:t>przenośnik śrubowy,</w:t>
      </w:r>
    </w:p>
    <w:p w14:paraId="2144CAD0" w14:textId="77777777" w:rsidR="008352CC" w:rsidRPr="008352CC" w:rsidRDefault="008352CC" w:rsidP="00435F2C">
      <w:pPr>
        <w:pStyle w:val="Teksttreci0"/>
        <w:spacing w:after="0" w:line="276" w:lineRule="auto"/>
        <w:ind w:right="20" w:firstLine="284"/>
        <w:jc w:val="both"/>
        <w:rPr>
          <w:rFonts w:ascii="Verdana" w:hAnsi="Verdana"/>
        </w:rPr>
      </w:pPr>
      <w:r w:rsidRPr="008352CC">
        <w:rPr>
          <w:rFonts w:ascii="Verdana" w:hAnsi="Verdana"/>
        </w:rPr>
        <w:t>-</w:t>
      </w:r>
      <w:r w:rsidRPr="008352CC">
        <w:rPr>
          <w:rFonts w:ascii="Verdana" w:hAnsi="Verdana"/>
        </w:rPr>
        <w:tab/>
        <w:t>separator elektrostatyczny  dwubębnowy,</w:t>
      </w:r>
    </w:p>
    <w:p w14:paraId="67255D36" w14:textId="77777777" w:rsidR="008352CC" w:rsidRPr="008352CC" w:rsidRDefault="008352CC" w:rsidP="00435F2C">
      <w:pPr>
        <w:pStyle w:val="Teksttreci0"/>
        <w:spacing w:after="0" w:line="276" w:lineRule="auto"/>
        <w:ind w:right="20" w:firstLine="284"/>
        <w:jc w:val="both"/>
        <w:rPr>
          <w:rFonts w:ascii="Verdana" w:hAnsi="Verdana"/>
        </w:rPr>
      </w:pPr>
      <w:r w:rsidRPr="008352CC">
        <w:rPr>
          <w:rFonts w:ascii="Verdana" w:hAnsi="Verdana"/>
        </w:rPr>
        <w:t>-</w:t>
      </w:r>
      <w:r w:rsidRPr="008352CC">
        <w:rPr>
          <w:rFonts w:ascii="Verdana" w:hAnsi="Verdana"/>
        </w:rPr>
        <w:tab/>
        <w:t>filtr workowy pulsacyjny,</w:t>
      </w:r>
    </w:p>
    <w:p w14:paraId="4B9ADF16" w14:textId="77777777" w:rsidR="008352CC" w:rsidRDefault="008352CC" w:rsidP="00435F2C">
      <w:pPr>
        <w:pStyle w:val="Teksttreci0"/>
        <w:spacing w:after="0" w:line="276" w:lineRule="auto"/>
        <w:ind w:right="20" w:firstLine="284"/>
        <w:jc w:val="both"/>
        <w:rPr>
          <w:rFonts w:ascii="Verdana" w:hAnsi="Verdana"/>
        </w:rPr>
      </w:pPr>
      <w:r w:rsidRPr="008352CC">
        <w:rPr>
          <w:rFonts w:ascii="Verdana" w:hAnsi="Verdana"/>
        </w:rPr>
        <w:t>-</w:t>
      </w:r>
      <w:r w:rsidRPr="008352CC">
        <w:rPr>
          <w:rFonts w:ascii="Verdana" w:hAnsi="Verdana"/>
        </w:rPr>
        <w:tab/>
        <w:t>agregat wody chłodzącej w obiegu zamkniętym (</w:t>
      </w:r>
      <w:proofErr w:type="spellStart"/>
      <w:r w:rsidRPr="008352CC">
        <w:rPr>
          <w:rFonts w:ascii="Verdana" w:hAnsi="Verdana"/>
        </w:rPr>
        <w:t>chiller</w:t>
      </w:r>
      <w:proofErr w:type="spellEnd"/>
      <w:r w:rsidRPr="008352CC">
        <w:rPr>
          <w:rFonts w:ascii="Verdana" w:hAnsi="Verdana"/>
        </w:rPr>
        <w:t>),</w:t>
      </w:r>
    </w:p>
    <w:p w14:paraId="748F2B94" w14:textId="152EA628" w:rsidR="008813C4" w:rsidRDefault="008352CC" w:rsidP="00E8327A">
      <w:pPr>
        <w:pStyle w:val="Teksttreci0"/>
        <w:spacing w:after="0" w:line="276" w:lineRule="auto"/>
        <w:ind w:right="20" w:firstLine="284"/>
        <w:jc w:val="both"/>
        <w:rPr>
          <w:rFonts w:ascii="Verdana" w:hAnsi="Verdana"/>
        </w:rPr>
      </w:pPr>
      <w:r w:rsidRPr="008352CC">
        <w:rPr>
          <w:rFonts w:ascii="Verdana" w:hAnsi="Verdana"/>
        </w:rPr>
        <w:t>-</w:t>
      </w:r>
      <w:r w:rsidRPr="008352CC">
        <w:rPr>
          <w:rFonts w:ascii="Verdana" w:hAnsi="Verdana"/>
        </w:rPr>
        <w:tab/>
        <w:t>jednostka zasilana energią elektryczną i sterowania pracą linii.</w:t>
      </w:r>
    </w:p>
    <w:p w14:paraId="7817A292" w14:textId="568FC924" w:rsidR="008813C4" w:rsidRDefault="008813C4" w:rsidP="00E8327A">
      <w:pPr>
        <w:pStyle w:val="Teksttreci0"/>
        <w:spacing w:after="0" w:line="276" w:lineRule="auto"/>
        <w:ind w:right="20" w:firstLine="0"/>
        <w:jc w:val="both"/>
        <w:rPr>
          <w:rFonts w:ascii="Verdana" w:hAnsi="Verdana"/>
        </w:rPr>
      </w:pPr>
      <w:r>
        <w:rPr>
          <w:rFonts w:ascii="Verdana" w:hAnsi="Verdana"/>
        </w:rPr>
        <w:t xml:space="preserve">Proces technologiczny obejmował będzie </w:t>
      </w:r>
    </w:p>
    <w:p w14:paraId="3A88C0EA" w14:textId="33EF9834" w:rsidR="008813C4" w:rsidRDefault="008813C4" w:rsidP="002542E3">
      <w:pPr>
        <w:pStyle w:val="Teksttreci0"/>
        <w:spacing w:after="0" w:line="276" w:lineRule="auto"/>
        <w:ind w:right="20" w:firstLine="0"/>
        <w:jc w:val="both"/>
        <w:rPr>
          <w:rFonts w:ascii="Verdana" w:hAnsi="Verdana"/>
        </w:rPr>
      </w:pPr>
      <w:r>
        <w:rPr>
          <w:rFonts w:ascii="Verdana" w:hAnsi="Verdana"/>
        </w:rPr>
        <w:t>- przyjęcie ważenia odpadów,</w:t>
      </w:r>
    </w:p>
    <w:p w14:paraId="5BDAD95A" w14:textId="77777777" w:rsidR="0089199D" w:rsidRDefault="008813C4" w:rsidP="002542E3">
      <w:pPr>
        <w:pStyle w:val="Teksttreci0"/>
        <w:spacing w:after="0" w:line="276" w:lineRule="auto"/>
        <w:ind w:right="20" w:firstLine="0"/>
        <w:jc w:val="both"/>
        <w:rPr>
          <w:rFonts w:ascii="Verdana" w:hAnsi="Verdana"/>
        </w:rPr>
      </w:pPr>
      <w:r>
        <w:rPr>
          <w:rFonts w:ascii="Verdana" w:hAnsi="Verdana"/>
        </w:rPr>
        <w:t>- transport odpadów do miejsca magazynowania</w:t>
      </w:r>
      <w:r w:rsidR="0089199D">
        <w:rPr>
          <w:rFonts w:ascii="Verdana" w:hAnsi="Verdana"/>
        </w:rPr>
        <w:t>; miejscem magazynowania odpadów będzie strefa wyznaczona wewnątrz hali , strefa ta zostanie wyraźnie  trwale oznaczona, odpady magazynowane będą  w opakowaniach na paletach,</w:t>
      </w:r>
    </w:p>
    <w:p w14:paraId="1DAB2064" w14:textId="287DFB18" w:rsidR="002542E3" w:rsidRDefault="002542E3" w:rsidP="002542E3">
      <w:pPr>
        <w:pStyle w:val="Teksttreci0"/>
        <w:spacing w:after="0" w:line="276" w:lineRule="auto"/>
        <w:ind w:right="20" w:firstLine="0"/>
        <w:jc w:val="both"/>
        <w:rPr>
          <w:rFonts w:ascii="Verdana" w:hAnsi="Verdana"/>
        </w:rPr>
      </w:pPr>
      <w:r>
        <w:rPr>
          <w:rFonts w:ascii="Verdana" w:hAnsi="Verdana"/>
        </w:rPr>
        <w:t>- r</w:t>
      </w:r>
      <w:r w:rsidR="0089199D">
        <w:rPr>
          <w:rFonts w:ascii="Verdana" w:hAnsi="Verdana"/>
        </w:rPr>
        <w:t>ęczne usuwanie „grubszych zanieczyszczeń” np. metale, szkło, kamienie (minerały)</w:t>
      </w:r>
      <w:r>
        <w:rPr>
          <w:rFonts w:ascii="Verdana" w:hAnsi="Verdana"/>
        </w:rPr>
        <w:t xml:space="preserve"> itp., wyładunek odpadów na podajnik taśmowy,</w:t>
      </w:r>
    </w:p>
    <w:p w14:paraId="6EC0107A" w14:textId="1C8E0A77" w:rsidR="002542E3" w:rsidRDefault="002542E3" w:rsidP="002542E3">
      <w:pPr>
        <w:pStyle w:val="Teksttreci0"/>
        <w:spacing w:after="0" w:line="276" w:lineRule="auto"/>
        <w:ind w:right="20" w:firstLine="0"/>
        <w:jc w:val="both"/>
        <w:rPr>
          <w:rFonts w:ascii="Verdana" w:hAnsi="Verdana"/>
        </w:rPr>
      </w:pPr>
      <w:r>
        <w:rPr>
          <w:rFonts w:ascii="Verdana" w:hAnsi="Verdana"/>
        </w:rPr>
        <w:t>- transport odpadów przenośnikiem taśmowym do rozdrabniacza</w:t>
      </w:r>
      <w:r w:rsidR="00792870">
        <w:rPr>
          <w:rFonts w:ascii="Verdana" w:hAnsi="Verdana"/>
        </w:rPr>
        <w:t xml:space="preserve">; usuwanie metali </w:t>
      </w:r>
      <w:r w:rsidR="008D7BC7">
        <w:rPr>
          <w:rFonts w:ascii="Verdana" w:hAnsi="Verdana"/>
        </w:rPr>
        <w:br/>
      </w:r>
      <w:r w:rsidR="00792870">
        <w:rPr>
          <w:rFonts w:ascii="Verdana" w:hAnsi="Verdana"/>
        </w:rPr>
        <w:t xml:space="preserve">ze strumienia odpadów za pomocą separatora magnetycznego, umieszczonego </w:t>
      </w:r>
      <w:r w:rsidR="008D7BC7">
        <w:rPr>
          <w:rFonts w:ascii="Verdana" w:hAnsi="Verdana"/>
        </w:rPr>
        <w:br/>
      </w:r>
      <w:r w:rsidR="00792870">
        <w:rPr>
          <w:rFonts w:ascii="Verdana" w:hAnsi="Verdana"/>
        </w:rPr>
        <w:t>nad przenośnikiem taśmowym,</w:t>
      </w:r>
      <w:r>
        <w:rPr>
          <w:rFonts w:ascii="Verdana" w:hAnsi="Verdana"/>
        </w:rPr>
        <w:t xml:space="preserve"> </w:t>
      </w:r>
    </w:p>
    <w:p w14:paraId="7A7BDB27" w14:textId="103432CD" w:rsidR="002542E3" w:rsidRDefault="002542E3" w:rsidP="002542E3">
      <w:pPr>
        <w:pStyle w:val="Teksttreci0"/>
        <w:spacing w:after="0" w:line="276" w:lineRule="auto"/>
        <w:ind w:right="20" w:firstLine="0"/>
        <w:jc w:val="both"/>
        <w:rPr>
          <w:rFonts w:ascii="Verdana" w:hAnsi="Verdana"/>
        </w:rPr>
      </w:pPr>
      <w:r>
        <w:rPr>
          <w:rFonts w:ascii="Verdana" w:hAnsi="Verdana"/>
        </w:rPr>
        <w:t xml:space="preserve">- </w:t>
      </w:r>
      <w:r w:rsidR="00792870" w:rsidRPr="00792870">
        <w:rPr>
          <w:rFonts w:ascii="Verdana" w:hAnsi="Verdana"/>
        </w:rPr>
        <w:t>rozdrabnianie odpadów w rozdrabniaczu na płatki, które będą segregowane n</w:t>
      </w:r>
      <w:r w:rsidR="00792870">
        <w:rPr>
          <w:rFonts w:ascii="Verdana" w:hAnsi="Verdana"/>
        </w:rPr>
        <w:t>a</w:t>
      </w:r>
      <w:r w:rsidR="00792870" w:rsidRPr="00792870">
        <w:rPr>
          <w:rFonts w:ascii="Verdana" w:hAnsi="Verdana"/>
        </w:rPr>
        <w:t xml:space="preserve"> sitach </w:t>
      </w:r>
      <w:r w:rsidR="008D7BC7">
        <w:rPr>
          <w:rFonts w:ascii="Verdana" w:hAnsi="Verdana"/>
        </w:rPr>
        <w:br/>
      </w:r>
      <w:r w:rsidR="00792870" w:rsidRPr="00792870">
        <w:rPr>
          <w:rFonts w:ascii="Verdana" w:hAnsi="Verdana"/>
        </w:rPr>
        <w:t>do wymiaru ok. 10 mą x 10 mm,</w:t>
      </w:r>
    </w:p>
    <w:p w14:paraId="02E74A5D" w14:textId="77777777" w:rsidR="00AC5D62" w:rsidRDefault="00792870" w:rsidP="00AC5D62">
      <w:pPr>
        <w:pStyle w:val="Teksttreci0"/>
        <w:spacing w:after="0" w:line="276" w:lineRule="auto"/>
        <w:ind w:right="20" w:firstLine="0"/>
        <w:jc w:val="both"/>
        <w:rPr>
          <w:rFonts w:ascii="Verdana" w:hAnsi="Verdana"/>
        </w:rPr>
      </w:pPr>
      <w:r>
        <w:rPr>
          <w:rFonts w:ascii="Verdana" w:hAnsi="Verdana"/>
        </w:rPr>
        <w:t>- transport rozdrobnionych płatków za pomocą pneumatycznego systemu transportowego do granulatora</w:t>
      </w:r>
      <w:r w:rsidR="008D7BC7">
        <w:rPr>
          <w:rFonts w:ascii="Verdana" w:hAnsi="Verdana"/>
        </w:rPr>
        <w:t xml:space="preserve"> (pulweryzatora), gdzie odpady będą rozdrabniane do postaci granul; </w:t>
      </w:r>
      <w:r w:rsidR="008D7BC7">
        <w:rPr>
          <w:rFonts w:ascii="Verdana" w:hAnsi="Verdana"/>
        </w:rPr>
        <w:br/>
        <w:t>W pulweryzatorze nastąpi rozdzielenie materiałów wchodzących w skład przerabianego odpadu wielomateriałowego; granulat wychodzący z pulweryzatora będzie stanowił mieszaninę granul różnych materiałów</w:t>
      </w:r>
      <w:r w:rsidR="00AC5D62">
        <w:rPr>
          <w:rFonts w:ascii="Verdana" w:hAnsi="Verdana"/>
        </w:rPr>
        <w:t>,</w:t>
      </w:r>
    </w:p>
    <w:p w14:paraId="248D4555" w14:textId="77777777" w:rsidR="00AC5D62" w:rsidRDefault="00AC5D62" w:rsidP="00AC5D62">
      <w:pPr>
        <w:pStyle w:val="Teksttreci0"/>
        <w:spacing w:after="0" w:line="276" w:lineRule="auto"/>
        <w:ind w:right="20" w:firstLine="0"/>
        <w:jc w:val="both"/>
        <w:rPr>
          <w:rFonts w:ascii="Verdana" w:hAnsi="Verdana"/>
        </w:rPr>
      </w:pPr>
      <w:r>
        <w:rPr>
          <w:rFonts w:ascii="Verdana" w:hAnsi="Verdana"/>
        </w:rPr>
        <w:t xml:space="preserve">- </w:t>
      </w:r>
      <w:r w:rsidRPr="00AC5D62">
        <w:rPr>
          <w:rFonts w:ascii="Verdana" w:hAnsi="Verdana"/>
        </w:rPr>
        <w:t>granule z pulweryzatora przenoszone będą za pomocą podajnika śrubowego do separatora elektrostatycznego, w którym dojdzie do rozdzia</w:t>
      </w:r>
      <w:r>
        <w:rPr>
          <w:rFonts w:ascii="Verdana" w:hAnsi="Verdana"/>
        </w:rPr>
        <w:t>ł</w:t>
      </w:r>
      <w:r w:rsidRPr="00AC5D62">
        <w:rPr>
          <w:rFonts w:ascii="Verdana" w:hAnsi="Verdana"/>
        </w:rPr>
        <w:t>u granul tworzywa sztucznego od granul metali NFE; rozdzielone gr</w:t>
      </w:r>
      <w:r>
        <w:rPr>
          <w:rFonts w:ascii="Verdana" w:hAnsi="Verdana"/>
        </w:rPr>
        <w:t>a</w:t>
      </w:r>
      <w:r w:rsidRPr="00AC5D62">
        <w:rPr>
          <w:rFonts w:ascii="Verdana" w:hAnsi="Verdana"/>
        </w:rPr>
        <w:t>nule utracą status odp</w:t>
      </w:r>
      <w:r>
        <w:rPr>
          <w:rFonts w:ascii="Verdana" w:hAnsi="Verdana"/>
        </w:rPr>
        <w:t>a</w:t>
      </w:r>
      <w:r w:rsidRPr="00AC5D62">
        <w:rPr>
          <w:rFonts w:ascii="Verdana" w:hAnsi="Verdana"/>
        </w:rPr>
        <w:t>du,</w:t>
      </w:r>
    </w:p>
    <w:p w14:paraId="036A8A87" w14:textId="01360DDC" w:rsidR="00792870" w:rsidRDefault="00AC5D62" w:rsidP="00AC5D62">
      <w:pPr>
        <w:pStyle w:val="Teksttreci0"/>
        <w:spacing w:after="0" w:line="276" w:lineRule="auto"/>
        <w:ind w:right="20" w:firstLine="0"/>
        <w:jc w:val="both"/>
        <w:rPr>
          <w:rFonts w:ascii="Verdana" w:hAnsi="Verdana"/>
        </w:rPr>
      </w:pPr>
      <w:r>
        <w:rPr>
          <w:rFonts w:ascii="Verdana" w:hAnsi="Verdana"/>
        </w:rPr>
        <w:t xml:space="preserve">- </w:t>
      </w:r>
      <w:r w:rsidRPr="00AC5D62">
        <w:rPr>
          <w:rFonts w:ascii="Verdana" w:hAnsi="Verdana"/>
        </w:rPr>
        <w:t>gr</w:t>
      </w:r>
      <w:r>
        <w:rPr>
          <w:rFonts w:ascii="Verdana" w:hAnsi="Verdana"/>
        </w:rPr>
        <w:t>a</w:t>
      </w:r>
      <w:r w:rsidRPr="00AC5D62">
        <w:rPr>
          <w:rFonts w:ascii="Verdana" w:hAnsi="Verdana"/>
        </w:rPr>
        <w:t>nule będą odbierane bezpośre</w:t>
      </w:r>
      <w:r>
        <w:rPr>
          <w:rFonts w:ascii="Verdana" w:hAnsi="Verdana"/>
        </w:rPr>
        <w:t>d</w:t>
      </w:r>
      <w:r w:rsidRPr="00AC5D62">
        <w:rPr>
          <w:rFonts w:ascii="Verdana" w:hAnsi="Verdana"/>
        </w:rPr>
        <w:t xml:space="preserve">nio do </w:t>
      </w:r>
      <w:r>
        <w:rPr>
          <w:rFonts w:ascii="Verdana" w:hAnsi="Verdana"/>
        </w:rPr>
        <w:t>o</w:t>
      </w:r>
      <w:r w:rsidRPr="00AC5D62">
        <w:rPr>
          <w:rFonts w:ascii="Verdana" w:hAnsi="Verdana"/>
        </w:rPr>
        <w:t>pakowań z separatora lub za pomocą przenośników śrubowych;: opakowania z got</w:t>
      </w:r>
      <w:r>
        <w:rPr>
          <w:rFonts w:ascii="Verdana" w:hAnsi="Verdana"/>
        </w:rPr>
        <w:t>o</w:t>
      </w:r>
      <w:r w:rsidRPr="00AC5D62">
        <w:rPr>
          <w:rFonts w:ascii="Verdana" w:hAnsi="Verdana"/>
        </w:rPr>
        <w:t xml:space="preserve">wym produktem będą przechowywane </w:t>
      </w:r>
      <w:r>
        <w:rPr>
          <w:rFonts w:ascii="Verdana" w:hAnsi="Verdana"/>
        </w:rPr>
        <w:br/>
      </w:r>
      <w:r w:rsidRPr="00AC5D62">
        <w:rPr>
          <w:rFonts w:ascii="Verdana" w:hAnsi="Verdana"/>
        </w:rPr>
        <w:t>w wyznaczonym miejscu w hali, w sposób uniemożliwiający ich mieszanie się z odpadami.</w:t>
      </w:r>
      <w:r w:rsidR="008D7BC7">
        <w:rPr>
          <w:rFonts w:ascii="Verdana" w:hAnsi="Verdana"/>
        </w:rPr>
        <w:t xml:space="preserve">   </w:t>
      </w:r>
    </w:p>
    <w:p w14:paraId="13488FC4" w14:textId="1AE9E123" w:rsidR="008813C4" w:rsidRDefault="00C03D4D" w:rsidP="00C03D4D">
      <w:pPr>
        <w:pStyle w:val="Teksttreci0"/>
        <w:spacing w:after="0" w:line="276" w:lineRule="auto"/>
        <w:ind w:right="20" w:firstLine="0"/>
        <w:jc w:val="both"/>
        <w:rPr>
          <w:rFonts w:ascii="Verdana" w:hAnsi="Verdana"/>
        </w:rPr>
      </w:pPr>
      <w:r w:rsidRPr="00C03D4D">
        <w:rPr>
          <w:rFonts w:ascii="Verdana" w:hAnsi="Verdana"/>
        </w:rPr>
        <w:t xml:space="preserve">W instalacji przetwarzane będą wyłącznie odpady inne niż niebezpieczne o kodach: </w:t>
      </w:r>
      <w:r>
        <w:rPr>
          <w:rFonts w:ascii="Verdana" w:hAnsi="Verdana"/>
        </w:rPr>
        <w:br/>
      </w:r>
      <w:r w:rsidRPr="00C03D4D">
        <w:rPr>
          <w:rFonts w:ascii="Verdana" w:hAnsi="Verdana"/>
        </w:rPr>
        <w:t xml:space="preserve">12 01 03 - odpady z toczenia i piłowania metali nieżelaznych, 12 01 04 - cząstki i pyły metali </w:t>
      </w:r>
      <w:r w:rsidRPr="00C03D4D">
        <w:rPr>
          <w:rFonts w:ascii="Verdana" w:hAnsi="Verdana"/>
        </w:rPr>
        <w:lastRenderedPageBreak/>
        <w:t xml:space="preserve">nieżelaznych, 12 01 05 - odpady z toczenia i wygładzania tworzyw sztucznych, 15 01 02 - opakowania; z tworzyw sztucznych, 15 01 04 - opakowania z metali, 15 01 05 - opakowania wielomateriałowe, 15 01 06 - zmieszane odpady opakowaniowe, 17 02 03 - tworzywa sztuczne, 17 04 02 - aluminium, 19 10 02 - odpady metali nieżelaznych, 19 12 03 - metale nieżelazne, 20 01 39 - tworzywa sztuczne, 20 01 40 - metale, zgodnie z rozporządzeniem Ministra Klimatu z dnia 2 stycznia 2020 r. w sprawie katalogu odpadów </w:t>
      </w:r>
      <w:r>
        <w:rPr>
          <w:rFonts w:ascii="Verdana" w:hAnsi="Verdana"/>
        </w:rPr>
        <w:br/>
      </w:r>
      <w:r w:rsidRPr="00C03D4D">
        <w:rPr>
          <w:rFonts w:ascii="Verdana" w:hAnsi="Verdana"/>
        </w:rPr>
        <w:t>(Dz. U. z 2020 r., poz. 10).</w:t>
      </w:r>
      <w:r w:rsidR="0089199D">
        <w:rPr>
          <w:rFonts w:ascii="Verdana" w:hAnsi="Verdana"/>
        </w:rPr>
        <w:t xml:space="preserve">  </w:t>
      </w:r>
      <w:r w:rsidR="008813C4">
        <w:rPr>
          <w:rFonts w:ascii="Verdana" w:hAnsi="Verdana"/>
        </w:rPr>
        <w:t xml:space="preserve"> </w:t>
      </w:r>
    </w:p>
    <w:p w14:paraId="1E909D68" w14:textId="5E9D4ED4" w:rsidR="008352CC" w:rsidRDefault="008352CC" w:rsidP="00435F2C">
      <w:pPr>
        <w:pStyle w:val="Teksttreci0"/>
        <w:spacing w:after="0" w:line="276" w:lineRule="auto"/>
        <w:ind w:right="20" w:firstLine="0"/>
        <w:jc w:val="both"/>
        <w:rPr>
          <w:rFonts w:ascii="Verdana" w:hAnsi="Verdana"/>
        </w:rPr>
      </w:pPr>
      <w:r w:rsidRPr="008352CC">
        <w:rPr>
          <w:rFonts w:ascii="Verdana" w:hAnsi="Verdana"/>
        </w:rPr>
        <w:t xml:space="preserve">W instalacji będzie prowadzony proces odzysku odpadów R3 (Recykling lub odzysk substancji organicznych, które nie są stosowane jako rozpuszczalniki (w tym kompostowanie i inne biologiczne procesy przekształcania)) i R4 (Recykling lub odzysk metali i związków metali) o których mowa w załączniku nr 1 do ustawy z dnia 14 grudnia 2012 r. o odpadach (Dz. U. z 2023 r. poz. 1587 ze zm.). Instalacja będzie pracowała w systemie dwuzmianowym przez 7 dni w tygodniu. Zdolność przetwarzania instalacji wyniesie 0,5 Mg odpadów na godzinę i do 8 Mg odpadów/dobę. Roczna ilość przetwarzanych odpadów wyniesie </w:t>
      </w:r>
      <w:r w:rsidR="00435F2C">
        <w:rPr>
          <w:rFonts w:ascii="Verdana" w:hAnsi="Verdana"/>
        </w:rPr>
        <w:br/>
      </w:r>
      <w:r w:rsidRPr="008352CC">
        <w:rPr>
          <w:rFonts w:ascii="Verdana" w:hAnsi="Verdana"/>
        </w:rPr>
        <w:t>do 2 920 Mg.</w:t>
      </w:r>
    </w:p>
    <w:p w14:paraId="367D6EBF" w14:textId="77777777" w:rsidR="008352CC" w:rsidRPr="00AA3312" w:rsidRDefault="008352CC" w:rsidP="008352CC">
      <w:pPr>
        <w:pStyle w:val="Teksttreci0"/>
        <w:spacing w:after="0" w:line="276" w:lineRule="auto"/>
        <w:ind w:right="20"/>
        <w:jc w:val="both"/>
        <w:rPr>
          <w:rFonts w:ascii="Verdana" w:hAnsi="Verdana"/>
        </w:rPr>
      </w:pPr>
    </w:p>
    <w:p w14:paraId="5513BD8E" w14:textId="22A5FE1A" w:rsidR="00175931" w:rsidRPr="002415BB" w:rsidRDefault="00175931" w:rsidP="00435F2C">
      <w:pPr>
        <w:pStyle w:val="Akapitzlist"/>
        <w:numPr>
          <w:ilvl w:val="0"/>
          <w:numId w:val="43"/>
        </w:numPr>
        <w:autoSpaceDE w:val="0"/>
        <w:autoSpaceDN w:val="0"/>
        <w:adjustRightInd w:val="0"/>
        <w:spacing w:line="276" w:lineRule="auto"/>
        <w:ind w:left="0"/>
        <w:jc w:val="both"/>
        <w:rPr>
          <w:rFonts w:ascii="Verdana" w:eastAsiaTheme="minorEastAsia" w:hAnsi="Verdana"/>
          <w:sz w:val="20"/>
          <w:szCs w:val="20"/>
        </w:rPr>
      </w:pPr>
      <w:r w:rsidRPr="002415BB">
        <w:rPr>
          <w:rFonts w:ascii="Verdana" w:eastAsiaTheme="minorEastAsia" w:hAnsi="Verdana" w:cs="Calibri"/>
          <w:sz w:val="20"/>
          <w:szCs w:val="20"/>
        </w:rPr>
        <w:t xml:space="preserve">Planowana inwestycja będzie zlokalizowana na terenie, gdzie nie występują: obszary </w:t>
      </w:r>
      <w:r w:rsidRPr="002415BB">
        <w:rPr>
          <w:rFonts w:ascii="Verdana" w:eastAsiaTheme="minorEastAsia" w:hAnsi="Verdana" w:cs="Calibri"/>
          <w:sz w:val="20"/>
          <w:szCs w:val="20"/>
        </w:rPr>
        <w:br/>
        <w:t xml:space="preserve">o płytkim zaleganiu wód podziemnych, nie występują ujęcia wody (powierzchniowej </w:t>
      </w:r>
      <w:r w:rsidRPr="002415BB">
        <w:rPr>
          <w:rFonts w:ascii="Verdana" w:eastAsiaTheme="minorEastAsia" w:hAnsi="Verdana" w:cs="Calibri"/>
          <w:sz w:val="20"/>
          <w:szCs w:val="20"/>
        </w:rPr>
        <w:br/>
        <w:t>i podziemnej).</w:t>
      </w:r>
    </w:p>
    <w:p w14:paraId="5B9D880E" w14:textId="09D90CA2" w:rsidR="00084C16" w:rsidRPr="00084C16" w:rsidRDefault="00084C16" w:rsidP="00084C16">
      <w:pPr>
        <w:spacing w:line="276" w:lineRule="auto"/>
        <w:contextualSpacing/>
        <w:jc w:val="both"/>
        <w:rPr>
          <w:rFonts w:ascii="Verdana" w:hAnsi="Verdana"/>
          <w:sz w:val="20"/>
          <w:szCs w:val="20"/>
        </w:rPr>
      </w:pPr>
      <w:r w:rsidRPr="00084C16">
        <w:rPr>
          <w:rFonts w:ascii="Verdana" w:hAnsi="Verdana"/>
          <w:sz w:val="20"/>
          <w:szCs w:val="20"/>
        </w:rPr>
        <w:t xml:space="preserve">Zgodnie z Planem gospodarowania wodami na obszarze dorzecza Wisły - rozporządzenie Rady Ministrów z dnia 4 listopada 2022 r. w sprawie Planu gospodarowania wodami na obszarze dorzecza Wisły (Dz. U. z 2023 r. poz. 300) planowane przedsięwzięcie zlokalizowane jest w zlewni jednolitej części wód powierzchniowych JCWP „Wisła od Wisłoki do Sanny" o kodzie RW2000122319, jest to naturalna część wód, o złym stanie wód. Monitorowana. Ocena ryzyka nieosiągnięcia celów środowiskowych: zagrożona. Celem środowiskowym dla JCWP jest osiągnięcie umiarkowanego stanu ekologicznego (złagodzone wskaźniki: [IFPL, MMI, EFI+PL/ </w:t>
      </w:r>
      <w:proofErr w:type="spellStart"/>
      <w:r w:rsidRPr="00084C16">
        <w:rPr>
          <w:rFonts w:ascii="Verdana" w:hAnsi="Verdana"/>
          <w:sz w:val="20"/>
          <w:szCs w:val="20"/>
        </w:rPr>
        <w:t>IBI_PLj</w:t>
      </w:r>
      <w:proofErr w:type="spellEnd"/>
      <w:r w:rsidRPr="00084C16">
        <w:rPr>
          <w:rFonts w:ascii="Verdana" w:hAnsi="Verdana"/>
          <w:sz w:val="20"/>
          <w:szCs w:val="20"/>
        </w:rPr>
        <w:t>; pozostałe wskaźniki - II klasa jakości); zapewnienie drożności cieku dla migracji ichtiofauny na odcinku cieku istotnego Wisła w obrębie JCWP (dla jesiotra); zapewnienie drożności cieku według wymagań gatunków chronionych; zapewnienie drożności cieku dla migracji gatunków o znaczeniu gospodarczym na odcinku cieku głównego Wisła w obrębie JCWP (dla troci wędrownej) oraz stanu chemicznego: dla złagodzonych wskaźników (</w:t>
      </w:r>
      <w:proofErr w:type="spellStart"/>
      <w:r w:rsidRPr="00084C16">
        <w:rPr>
          <w:rFonts w:ascii="Verdana" w:hAnsi="Verdana"/>
          <w:sz w:val="20"/>
          <w:szCs w:val="20"/>
        </w:rPr>
        <w:t>benzo</w:t>
      </w:r>
      <w:proofErr w:type="spellEnd"/>
      <w:r w:rsidRPr="00084C16">
        <w:rPr>
          <w:rFonts w:ascii="Verdana" w:hAnsi="Verdana"/>
          <w:sz w:val="20"/>
          <w:szCs w:val="20"/>
        </w:rPr>
        <w:t>(a)</w:t>
      </w:r>
      <w:proofErr w:type="spellStart"/>
      <w:r w:rsidRPr="00084C16">
        <w:rPr>
          <w:rFonts w:ascii="Verdana" w:hAnsi="Verdana"/>
          <w:sz w:val="20"/>
          <w:szCs w:val="20"/>
        </w:rPr>
        <w:t>piren</w:t>
      </w:r>
      <w:proofErr w:type="spellEnd"/>
      <w:r w:rsidRPr="00084C16">
        <w:rPr>
          <w:rFonts w:ascii="Verdana" w:hAnsi="Verdana"/>
          <w:sz w:val="20"/>
          <w:szCs w:val="20"/>
        </w:rPr>
        <w:t xml:space="preserve">(w)] poniżej stanu dobrego, dla pozostałych wskaźników - stanu dobrego. Dla danej JCWP zostało ustanowione odstępstwo z art. 4 ust. 4 Ramowej Dyrektywy Wodnej, polegające na odroczeniu terminu osiągnięcia celów środowiskowych jest związane z; tym, że nie są osiągnięte (lub są zagrożone) cele środowiskowe JCWP w zakresie wskaźników: bromowane </w:t>
      </w:r>
      <w:proofErr w:type="spellStart"/>
      <w:r w:rsidRPr="00084C16">
        <w:rPr>
          <w:rFonts w:ascii="Verdana" w:hAnsi="Verdana"/>
          <w:sz w:val="20"/>
          <w:szCs w:val="20"/>
        </w:rPr>
        <w:t>difenyloetery</w:t>
      </w:r>
      <w:proofErr w:type="spellEnd"/>
      <w:r w:rsidRPr="00084C16">
        <w:rPr>
          <w:rFonts w:ascii="Verdana" w:hAnsi="Verdana"/>
          <w:sz w:val="20"/>
          <w:szCs w:val="20"/>
        </w:rPr>
        <w:t xml:space="preserve">(b), rtęć(b). Jest to spowodowane warunkami naturalnymi (wskazanymi w kolumnie pn. „Warunki naturalne uniemożliwiające osiągnięcie celów środowiskowych w perspektywie do końca 2027 r. (lub roku 2039 - dla substancji priorytetowych wprowadzonych dyrektywą 2013/39/UE)"), </w:t>
      </w:r>
      <w:r>
        <w:rPr>
          <w:rFonts w:ascii="Verdana" w:hAnsi="Verdana"/>
          <w:sz w:val="20"/>
          <w:szCs w:val="20"/>
        </w:rPr>
        <w:br/>
      </w:r>
      <w:r w:rsidRPr="00084C16">
        <w:rPr>
          <w:rFonts w:ascii="Verdana" w:hAnsi="Verdana"/>
          <w:sz w:val="20"/>
          <w:szCs w:val="20"/>
        </w:rPr>
        <w:t xml:space="preserve">a w odniesieniu do substancji priorytetowych wprowadzonych dyrektywą 2013/39/UE - </w:t>
      </w:r>
      <w:proofErr w:type="spellStart"/>
      <w:r w:rsidRPr="00084C16">
        <w:rPr>
          <w:rFonts w:ascii="Verdana" w:hAnsi="Verdana"/>
          <w:sz w:val="20"/>
          <w:szCs w:val="20"/>
        </w:rPr>
        <w:t>brakierh</w:t>
      </w:r>
      <w:proofErr w:type="spellEnd"/>
      <w:r w:rsidRPr="00084C16">
        <w:rPr>
          <w:rFonts w:ascii="Verdana" w:hAnsi="Verdana"/>
          <w:sz w:val="20"/>
          <w:szCs w:val="20"/>
        </w:rPr>
        <w:t xml:space="preserve"> możliwości technicznych (w tym: niewystarczającymi danymi na temat źródeł zanieczyszczenia) i nieproporcjonalnością kosztów. Warunkiem odstępstwa jest pełne </w:t>
      </w:r>
      <w:r>
        <w:rPr>
          <w:rFonts w:ascii="Verdana" w:hAnsi="Verdana"/>
          <w:sz w:val="20"/>
          <w:szCs w:val="20"/>
        </w:rPr>
        <w:br/>
      </w:r>
      <w:r w:rsidRPr="00084C16">
        <w:rPr>
          <w:rFonts w:ascii="Verdana" w:hAnsi="Verdana"/>
          <w:sz w:val="20"/>
          <w:szCs w:val="20"/>
        </w:rPr>
        <w:t xml:space="preserve">i terminowe wdrożenie programu działań (którego zakres i skuteczność określono </w:t>
      </w:r>
      <w:r>
        <w:rPr>
          <w:rFonts w:ascii="Verdana" w:hAnsi="Verdana"/>
          <w:sz w:val="20"/>
          <w:szCs w:val="20"/>
        </w:rPr>
        <w:br/>
      </w:r>
      <w:r w:rsidRPr="00084C16">
        <w:rPr>
          <w:rFonts w:ascii="Verdana" w:hAnsi="Verdana"/>
          <w:sz w:val="20"/>
          <w:szCs w:val="20"/>
        </w:rPr>
        <w:t xml:space="preserve">w zestawach działań). Dla danej JCWP zostało ustanowione odstępstwo z art. 4 ust. 5 Ramowej Dyrektywy Wodnej, polegające na złagodzeniu celów środowiskowych jest związane z tym, że nie są osiągnięte cele środowiskowe JCWP w zakresie wskaźników: IFPL, MMI, EFI+PL/ IBI_PL; </w:t>
      </w:r>
      <w:proofErr w:type="spellStart"/>
      <w:r w:rsidRPr="00084C16">
        <w:rPr>
          <w:rFonts w:ascii="Verdana" w:hAnsi="Verdana"/>
          <w:sz w:val="20"/>
          <w:szCs w:val="20"/>
        </w:rPr>
        <w:t>benzo</w:t>
      </w:r>
      <w:proofErr w:type="spellEnd"/>
      <w:r w:rsidRPr="00084C16">
        <w:rPr>
          <w:rFonts w:ascii="Verdana" w:hAnsi="Verdana"/>
          <w:sz w:val="20"/>
          <w:szCs w:val="20"/>
        </w:rPr>
        <w:t>(a)</w:t>
      </w:r>
      <w:proofErr w:type="spellStart"/>
      <w:r w:rsidRPr="00084C16">
        <w:rPr>
          <w:rFonts w:ascii="Verdana" w:hAnsi="Verdana"/>
          <w:sz w:val="20"/>
          <w:szCs w:val="20"/>
        </w:rPr>
        <w:t>piren</w:t>
      </w:r>
      <w:proofErr w:type="spellEnd"/>
      <w:r w:rsidRPr="00084C16">
        <w:rPr>
          <w:rFonts w:ascii="Verdana" w:hAnsi="Verdana"/>
          <w:sz w:val="20"/>
          <w:szCs w:val="20"/>
        </w:rPr>
        <w:t xml:space="preserve">(w). Jest to spowodowane czynnikami wskazanymi </w:t>
      </w:r>
      <w:r>
        <w:rPr>
          <w:rFonts w:ascii="Verdana" w:hAnsi="Verdana"/>
          <w:sz w:val="20"/>
          <w:szCs w:val="20"/>
        </w:rPr>
        <w:br/>
      </w:r>
      <w:r w:rsidRPr="00084C16">
        <w:rPr>
          <w:rFonts w:ascii="Verdana" w:hAnsi="Verdana"/>
          <w:sz w:val="20"/>
          <w:szCs w:val="20"/>
        </w:rPr>
        <w:t xml:space="preserve">w zestawie kolumn pn. „Wskazanie dominującego rodzaju presji determinujących stan wód", które trwale uniemożliwiają osiągnięcie celów środowiskowych. Presje trwale </w:t>
      </w:r>
      <w:r w:rsidRPr="00084C16">
        <w:rPr>
          <w:rFonts w:ascii="Verdana" w:hAnsi="Verdana"/>
          <w:sz w:val="20"/>
          <w:szCs w:val="20"/>
        </w:rPr>
        <w:lastRenderedPageBreak/>
        <w:t>uniemożliwiające osiągnięcie celów środowiskowych zaspokajają ważne potrzeby społeczno-gospodarcze (określone w kolumnie pn. „Potrzeba społeczno-ekonomiczna zaspokajana przez źródło presji antropogenicznej determinującej na stan wód w stopniu zagrażającym osiągnięciu celów środowiskowych") i na obecnym etapie stwierdza się brak alternatywnych opcji zaspokojenia tych potrzeb (zob. kolumna pn. „Uzasadnienie braku alternatywnych opcji"). Warunkiem odstępstwa jest pełne i terminowe wdrożenie programu działań (którego zakres i skuteczność określono w zestawach działań). Dla danej JCWP nie zostało ustanowione odstępstwo z art. 4 ust. 7 Ramowej Dyrektywy Wodnej.</w:t>
      </w:r>
    </w:p>
    <w:p w14:paraId="457969E9" w14:textId="0B03317C" w:rsidR="00084C16" w:rsidRPr="00084C16" w:rsidRDefault="00084C16" w:rsidP="00084C16">
      <w:pPr>
        <w:spacing w:line="276" w:lineRule="auto"/>
        <w:contextualSpacing/>
        <w:jc w:val="both"/>
        <w:rPr>
          <w:rFonts w:ascii="Verdana" w:hAnsi="Verdana"/>
          <w:sz w:val="20"/>
          <w:szCs w:val="20"/>
        </w:rPr>
      </w:pPr>
      <w:r w:rsidRPr="00084C16">
        <w:rPr>
          <w:rFonts w:ascii="Verdana" w:hAnsi="Verdana"/>
          <w:sz w:val="20"/>
          <w:szCs w:val="20"/>
        </w:rPr>
        <w:t xml:space="preserve">Równocześnie planowane przedsięwzięcie mieści się na terenie jednolitej części wód podziemnych </w:t>
      </w:r>
      <w:proofErr w:type="spellStart"/>
      <w:r w:rsidRPr="00084C16">
        <w:rPr>
          <w:rFonts w:ascii="Verdana" w:hAnsi="Verdana"/>
          <w:sz w:val="20"/>
          <w:szCs w:val="20"/>
        </w:rPr>
        <w:t>JCWPd</w:t>
      </w:r>
      <w:proofErr w:type="spellEnd"/>
      <w:r w:rsidRPr="00084C16">
        <w:rPr>
          <w:rFonts w:ascii="Verdana" w:hAnsi="Verdana"/>
          <w:sz w:val="20"/>
          <w:szCs w:val="20"/>
        </w:rPr>
        <w:t xml:space="preserve"> PLGW2000135, stan chemiczny: słaby, stan ilościowy: dobry, stan </w:t>
      </w:r>
      <w:proofErr w:type="spellStart"/>
      <w:r w:rsidRPr="00084C16">
        <w:rPr>
          <w:rFonts w:ascii="Verdana" w:hAnsi="Verdana"/>
          <w:sz w:val="20"/>
          <w:szCs w:val="20"/>
        </w:rPr>
        <w:t>JCWPd</w:t>
      </w:r>
      <w:proofErr w:type="spellEnd"/>
      <w:r w:rsidRPr="00084C16">
        <w:rPr>
          <w:rFonts w:ascii="Verdana" w:hAnsi="Verdana"/>
          <w:sz w:val="20"/>
          <w:szCs w:val="20"/>
        </w:rPr>
        <w:t xml:space="preserve">: słaby. Monitorowana. Ocena ryzyka niespełnienia celów środowiskowych: niezagrożona. Celem środowiskowym dla wskazanej </w:t>
      </w:r>
      <w:proofErr w:type="spellStart"/>
      <w:r w:rsidRPr="00084C16">
        <w:rPr>
          <w:rFonts w:ascii="Verdana" w:hAnsi="Verdana"/>
          <w:sz w:val="20"/>
          <w:szCs w:val="20"/>
        </w:rPr>
        <w:t>JCWPd</w:t>
      </w:r>
      <w:proofErr w:type="spellEnd"/>
      <w:r w:rsidRPr="00084C16">
        <w:rPr>
          <w:rFonts w:ascii="Verdana" w:hAnsi="Verdana"/>
          <w:sz w:val="20"/>
          <w:szCs w:val="20"/>
        </w:rPr>
        <w:t xml:space="preserve"> jest osiągnięcie dobrego stanu chemicznego z wyłączeniem przekroczeń wartości progowej dobrego stanu w przypadku wskaźników: K, Fe, Mn, As, </w:t>
      </w:r>
      <w:proofErr w:type="spellStart"/>
      <w:r w:rsidRPr="00084C16">
        <w:rPr>
          <w:rFonts w:ascii="Verdana" w:hAnsi="Verdana"/>
          <w:sz w:val="20"/>
          <w:szCs w:val="20"/>
        </w:rPr>
        <w:t>pH</w:t>
      </w:r>
      <w:proofErr w:type="spellEnd"/>
      <w:r w:rsidRPr="00084C16">
        <w:rPr>
          <w:rFonts w:ascii="Verdana" w:hAnsi="Verdana"/>
          <w:sz w:val="20"/>
          <w:szCs w:val="20"/>
        </w:rPr>
        <w:t xml:space="preserve">, Al, S04, TOC i dobrego stanu ilościowego. </w:t>
      </w:r>
      <w:proofErr w:type="spellStart"/>
      <w:r w:rsidRPr="00084C16">
        <w:rPr>
          <w:rFonts w:ascii="Verdana" w:hAnsi="Verdana"/>
          <w:sz w:val="20"/>
          <w:szCs w:val="20"/>
        </w:rPr>
        <w:t>JCWPd</w:t>
      </w:r>
      <w:proofErr w:type="spellEnd"/>
      <w:r w:rsidRPr="00084C16">
        <w:rPr>
          <w:rFonts w:ascii="Verdana" w:hAnsi="Verdana"/>
          <w:sz w:val="20"/>
          <w:szCs w:val="20"/>
        </w:rPr>
        <w:t xml:space="preserve"> przeznaczona do poboru wody na potrzeby zaopatrzenia ludności w wodę przeznaczoną </w:t>
      </w:r>
      <w:r>
        <w:rPr>
          <w:rFonts w:ascii="Verdana" w:hAnsi="Verdana"/>
          <w:sz w:val="20"/>
          <w:szCs w:val="20"/>
        </w:rPr>
        <w:br/>
      </w:r>
      <w:r w:rsidRPr="00084C16">
        <w:rPr>
          <w:rFonts w:ascii="Verdana" w:hAnsi="Verdana"/>
          <w:sz w:val="20"/>
          <w:szCs w:val="20"/>
        </w:rPr>
        <w:t>do spożycia przez ludzi.</w:t>
      </w:r>
    </w:p>
    <w:p w14:paraId="5DE0EDE7" w14:textId="77777777" w:rsidR="00084C16" w:rsidRPr="00084C16" w:rsidRDefault="00084C16" w:rsidP="00084C16">
      <w:pPr>
        <w:spacing w:line="276" w:lineRule="auto"/>
        <w:contextualSpacing/>
        <w:jc w:val="both"/>
        <w:rPr>
          <w:rFonts w:ascii="Verdana" w:hAnsi="Verdana"/>
          <w:sz w:val="20"/>
          <w:szCs w:val="20"/>
        </w:rPr>
      </w:pPr>
      <w:r w:rsidRPr="00084C16">
        <w:rPr>
          <w:rFonts w:ascii="Verdana" w:hAnsi="Verdana"/>
          <w:sz w:val="20"/>
          <w:szCs w:val="20"/>
        </w:rPr>
        <w:t xml:space="preserve">W odniesieniu do obszarów chronionych w rozumieniu art. 16 pkt 32 ustawy z dnia 20 lipca 2017 r. Prawo wodne (obejmujących: jednolite części wód przeznaczone do poboru wody na potrzeby zaopatrzenia ludności w wodę przeznaczoną do spożycia przez ludzi, jednolite części wód przeznaczone do celów rekreacyjnych, w tym kąpieliskowych, obszary wrażliwe na eutrofizację wywołaną zanieczyszczeniami pochodzącymi ze źródeł komunalnych, obszary przeznaczone do ochrony siedlisk lub gatunków, o których mowa w przepisach ustawy z dnia 16 kwietnia 2004 r. o ochronie przyrody, dla których utrzymanie lub poprawa stanu wód jest ważnym' czynnikiem w ich ochronie, obszary przeznaczone do ochrony gatunków zwierząt wodnych o znaczeniu gospodarczym) na terenie, na którym planowane jest przedsięwzięcie wyznaczono jednolitą część wód podziemnych przeznaczoną do poboru wody na potrzeby zaopatrzenia ludności w wodę przeznaczoną do spożycia przez ludzi oraz obszar </w:t>
      </w:r>
      <w:proofErr w:type="spellStart"/>
      <w:r w:rsidRPr="00084C16">
        <w:rPr>
          <w:rFonts w:ascii="Verdana" w:hAnsi="Verdana"/>
          <w:sz w:val="20"/>
          <w:szCs w:val="20"/>
        </w:rPr>
        <w:t>wrjażliwy</w:t>
      </w:r>
      <w:proofErr w:type="spellEnd"/>
      <w:r w:rsidRPr="00084C16">
        <w:rPr>
          <w:rFonts w:ascii="Verdana" w:hAnsi="Verdana"/>
          <w:sz w:val="20"/>
          <w:szCs w:val="20"/>
        </w:rPr>
        <w:t xml:space="preserve"> na eutrofizację wywołaną zanieczyszczeniami pochodzącymi ze źródeł komunalnych (który obejmuję cały kraj).</w:t>
      </w:r>
    </w:p>
    <w:p w14:paraId="1913A417" w14:textId="58BB06DF" w:rsidR="00084C16" w:rsidRPr="00084C16" w:rsidRDefault="00084C16" w:rsidP="00084C16">
      <w:pPr>
        <w:spacing w:line="276" w:lineRule="auto"/>
        <w:contextualSpacing/>
        <w:jc w:val="both"/>
        <w:rPr>
          <w:rFonts w:ascii="Verdana" w:hAnsi="Verdana"/>
          <w:sz w:val="20"/>
          <w:szCs w:val="20"/>
        </w:rPr>
      </w:pPr>
      <w:r w:rsidRPr="00084C16">
        <w:rPr>
          <w:rFonts w:ascii="Verdana" w:hAnsi="Verdana"/>
          <w:sz w:val="20"/>
          <w:szCs w:val="20"/>
        </w:rPr>
        <w:t xml:space="preserve">Planowana inwestycja znajduje się poza formami ochrony przyrody o których mowa </w:t>
      </w:r>
      <w:r>
        <w:rPr>
          <w:rFonts w:ascii="Verdana" w:hAnsi="Verdana"/>
          <w:sz w:val="20"/>
          <w:szCs w:val="20"/>
        </w:rPr>
        <w:br/>
      </w:r>
      <w:r w:rsidRPr="00084C16">
        <w:rPr>
          <w:rFonts w:ascii="Verdana" w:hAnsi="Verdana"/>
          <w:sz w:val="20"/>
          <w:szCs w:val="20"/>
        </w:rPr>
        <w:t xml:space="preserve">w art. 6 ust. 1 ustawy z dnia 16 kwietnia 2004 r. o ochronie przyrody </w:t>
      </w:r>
      <w:r w:rsidR="002550D6" w:rsidRPr="002550D6">
        <w:rPr>
          <w:rFonts w:ascii="Verdana" w:hAnsi="Verdana"/>
          <w:sz w:val="20"/>
          <w:szCs w:val="20"/>
        </w:rPr>
        <w:t xml:space="preserve">(Dz. U. z 2024 r., </w:t>
      </w:r>
      <w:r w:rsidR="00872463">
        <w:rPr>
          <w:rFonts w:ascii="Verdana" w:hAnsi="Verdana"/>
          <w:sz w:val="20"/>
          <w:szCs w:val="20"/>
        </w:rPr>
        <w:br/>
      </w:r>
      <w:r w:rsidR="002550D6" w:rsidRPr="002550D6">
        <w:rPr>
          <w:rFonts w:ascii="Verdana" w:hAnsi="Verdana"/>
          <w:sz w:val="20"/>
          <w:szCs w:val="20"/>
        </w:rPr>
        <w:t>poz. 1478)</w:t>
      </w:r>
      <w:r w:rsidRPr="00084C16">
        <w:rPr>
          <w:rFonts w:ascii="Verdana" w:hAnsi="Verdana"/>
          <w:sz w:val="20"/>
          <w:szCs w:val="20"/>
        </w:rPr>
        <w:t>.</w:t>
      </w:r>
    </w:p>
    <w:p w14:paraId="500754D9" w14:textId="37C6E720" w:rsidR="004F00BC" w:rsidRDefault="00084C16" w:rsidP="00084C16">
      <w:pPr>
        <w:spacing w:line="276" w:lineRule="auto"/>
        <w:contextualSpacing/>
        <w:jc w:val="both"/>
        <w:rPr>
          <w:rFonts w:ascii="Verdana" w:hAnsi="Verdana"/>
          <w:sz w:val="20"/>
          <w:szCs w:val="20"/>
        </w:rPr>
      </w:pPr>
      <w:r w:rsidRPr="00084C16">
        <w:rPr>
          <w:rFonts w:ascii="Verdana" w:hAnsi="Verdana"/>
          <w:sz w:val="20"/>
          <w:szCs w:val="20"/>
        </w:rPr>
        <w:t xml:space="preserve">Ponadto z danych przestrzennych wynika, że przedmiotowa inwestycja znajduje się poza terenami stref ochronnych ujęć wody, głównych zbiorników wód podziemnych </w:t>
      </w:r>
      <w:r>
        <w:rPr>
          <w:rFonts w:ascii="Verdana" w:hAnsi="Verdana"/>
          <w:sz w:val="20"/>
          <w:szCs w:val="20"/>
        </w:rPr>
        <w:br/>
      </w:r>
      <w:r w:rsidRPr="00084C16">
        <w:rPr>
          <w:rFonts w:ascii="Verdana" w:hAnsi="Verdana"/>
          <w:sz w:val="20"/>
          <w:szCs w:val="20"/>
        </w:rPr>
        <w:t>oraz obszarem szczególnego zagrożenia powodzią w rozumieniu art. 16 pkt 34 ustawy z dnia 20 lipca 2017 r. Prawo wodne (</w:t>
      </w:r>
      <w:proofErr w:type="spellStart"/>
      <w:r w:rsidRPr="00084C16">
        <w:rPr>
          <w:rFonts w:ascii="Verdana" w:hAnsi="Verdana"/>
          <w:sz w:val="20"/>
          <w:szCs w:val="20"/>
        </w:rPr>
        <w:t>t.j</w:t>
      </w:r>
      <w:proofErr w:type="spellEnd"/>
      <w:r w:rsidRPr="00084C16">
        <w:rPr>
          <w:rFonts w:ascii="Verdana" w:hAnsi="Verdana"/>
          <w:sz w:val="20"/>
          <w:szCs w:val="20"/>
        </w:rPr>
        <w:t xml:space="preserve">. Dz. U. z 2024 r. poz. 1087 z późn. zm.). Dodatkowo </w:t>
      </w:r>
      <w:r>
        <w:rPr>
          <w:rFonts w:ascii="Verdana" w:hAnsi="Verdana"/>
          <w:sz w:val="20"/>
          <w:szCs w:val="20"/>
        </w:rPr>
        <w:br/>
      </w:r>
      <w:r w:rsidRPr="00084C16">
        <w:rPr>
          <w:rFonts w:ascii="Verdana" w:hAnsi="Verdana"/>
          <w:sz w:val="20"/>
          <w:szCs w:val="20"/>
        </w:rPr>
        <w:t>w obszarze inwestycji nie występują cieki, urządzenia melioracji wodnej, rowy, zbiorniki wód powierzchniowych ani ujęcia wód.</w:t>
      </w:r>
    </w:p>
    <w:p w14:paraId="33248134" w14:textId="77777777" w:rsidR="00084C16" w:rsidRPr="00AA3312" w:rsidRDefault="00084C16" w:rsidP="00084C16">
      <w:pPr>
        <w:spacing w:line="276" w:lineRule="auto"/>
        <w:contextualSpacing/>
        <w:jc w:val="both"/>
        <w:rPr>
          <w:rFonts w:ascii="Verdana" w:hAnsi="Verdana" w:cs="Arial Unicode MS"/>
          <w:iCs/>
          <w:sz w:val="20"/>
          <w:szCs w:val="20"/>
        </w:rPr>
      </w:pPr>
    </w:p>
    <w:p w14:paraId="53195052" w14:textId="77777777" w:rsidR="00036E49" w:rsidRPr="00036E49" w:rsidRDefault="00036E49" w:rsidP="00CB51B5">
      <w:pPr>
        <w:numPr>
          <w:ilvl w:val="0"/>
          <w:numId w:val="15"/>
        </w:numPr>
        <w:spacing w:line="276" w:lineRule="auto"/>
        <w:ind w:left="284" w:hanging="284"/>
        <w:contextualSpacing/>
        <w:jc w:val="both"/>
        <w:rPr>
          <w:rFonts w:ascii="Verdana" w:hAnsi="Verdana"/>
          <w:sz w:val="20"/>
          <w:szCs w:val="20"/>
        </w:rPr>
      </w:pPr>
      <w:bookmarkStart w:id="21" w:name="_Hlk532548036"/>
      <w:r w:rsidRPr="00676910">
        <w:rPr>
          <w:rFonts w:ascii="Verdana" w:hAnsi="Verdana"/>
          <w:sz w:val="20"/>
          <w:szCs w:val="20"/>
        </w:rPr>
        <w:t xml:space="preserve">W zakresie </w:t>
      </w:r>
      <w:r w:rsidRPr="00036E49">
        <w:rPr>
          <w:rFonts w:ascii="Verdana" w:hAnsi="Verdana"/>
          <w:sz w:val="20"/>
          <w:szCs w:val="20"/>
        </w:rPr>
        <w:t xml:space="preserve">oddziaływania planowanego przedsięwzięcia nie ma obszarów podlegających szczególnej ochronie tj.: </w:t>
      </w:r>
    </w:p>
    <w:p w14:paraId="087759C7" w14:textId="1A0375B3" w:rsidR="002550D6" w:rsidRDefault="00F52E1D" w:rsidP="004239CF">
      <w:pPr>
        <w:pStyle w:val="NormalnyWeb"/>
        <w:numPr>
          <w:ilvl w:val="0"/>
          <w:numId w:val="11"/>
        </w:numPr>
        <w:spacing w:before="0" w:beforeAutospacing="0" w:after="0" w:afterAutospacing="0" w:line="276" w:lineRule="auto"/>
        <w:ind w:left="0" w:firstLine="0"/>
        <w:rPr>
          <w:rFonts w:ascii="Verdana" w:eastAsia="Univers-PL" w:hAnsi="Verdana"/>
          <w:sz w:val="20"/>
          <w:szCs w:val="20"/>
          <w:lang w:eastAsia="ar-SA"/>
        </w:rPr>
      </w:pPr>
      <w:r w:rsidRPr="00F52E1D">
        <w:rPr>
          <w:rFonts w:ascii="Verdana" w:eastAsia="Univers-PL" w:hAnsi="Verdana"/>
          <w:sz w:val="20"/>
          <w:szCs w:val="20"/>
          <w:lang w:eastAsia="ar-SA"/>
        </w:rPr>
        <w:t xml:space="preserve">Przedmiotowe </w:t>
      </w:r>
      <w:r w:rsidR="002550D6" w:rsidRPr="002550D6">
        <w:rPr>
          <w:rFonts w:ascii="Verdana" w:eastAsia="Univers-PL" w:hAnsi="Verdana"/>
          <w:sz w:val="20"/>
          <w:szCs w:val="20"/>
          <w:lang w:eastAsia="ar-SA"/>
        </w:rPr>
        <w:t xml:space="preserve">przedsięwzięcie planowane jest do zrealizowania poza granicami wielkopowierzchniowych form ochrony przyrody, o których mowa w art. 6 ust. 1 ustawy z dnia 16 kwietnia 2004 r. o ochronie przyrody (Dz. U. z 2024 r., poz. 1478). Najbliższym obszarem Natura 2000 jest specjalny obszar ochrony siedlisk PLH180049, znajdujący się </w:t>
      </w:r>
      <w:r w:rsidR="00872463">
        <w:rPr>
          <w:rFonts w:ascii="Verdana" w:eastAsia="Univers-PL" w:hAnsi="Verdana"/>
          <w:sz w:val="20"/>
          <w:szCs w:val="20"/>
          <w:lang w:eastAsia="ar-SA"/>
        </w:rPr>
        <w:br/>
      </w:r>
      <w:r w:rsidR="002550D6" w:rsidRPr="002550D6">
        <w:rPr>
          <w:rFonts w:ascii="Verdana" w:eastAsia="Univers-PL" w:hAnsi="Verdana"/>
          <w:sz w:val="20"/>
          <w:szCs w:val="20"/>
          <w:lang w:eastAsia="ar-SA"/>
        </w:rPr>
        <w:t>w odległości ok. 0,9 km od terenu przedsięwzięcia</w:t>
      </w:r>
      <w:r w:rsidR="002550D6">
        <w:rPr>
          <w:rFonts w:ascii="Verdana" w:eastAsia="Univers-PL" w:hAnsi="Verdana"/>
          <w:sz w:val="20"/>
          <w:szCs w:val="20"/>
          <w:lang w:eastAsia="ar-SA"/>
        </w:rPr>
        <w:t xml:space="preserve">. </w:t>
      </w:r>
    </w:p>
    <w:p w14:paraId="481256AB" w14:textId="558AC384" w:rsidR="002550D6" w:rsidRPr="00F52E1D" w:rsidRDefault="002550D6" w:rsidP="004239CF">
      <w:pPr>
        <w:pStyle w:val="NormalnyWeb"/>
        <w:spacing w:before="0" w:beforeAutospacing="0" w:after="0" w:afterAutospacing="0" w:line="276" w:lineRule="auto"/>
        <w:rPr>
          <w:rFonts w:ascii="Verdana" w:eastAsia="Univers-PL" w:hAnsi="Verdana"/>
          <w:sz w:val="20"/>
          <w:szCs w:val="20"/>
          <w:lang w:eastAsia="ar-SA"/>
        </w:rPr>
      </w:pPr>
      <w:r w:rsidRPr="002550D6">
        <w:rPr>
          <w:rFonts w:ascii="Verdana" w:eastAsia="Univers-PL" w:hAnsi="Verdana"/>
          <w:sz w:val="20"/>
          <w:szCs w:val="20"/>
          <w:lang w:eastAsia="ar-SA"/>
        </w:rPr>
        <w:t xml:space="preserve">Planowane przedsięwzięcie znajduje się również poza granicami głównych korytarzy ekologicznych, wyznaczonych w Projekcie korytarzy ekologicznych łączących Europejską Sieć Natura 2000 w Polsce (Jędrzejewski W., Nowak S., Stachura K., </w:t>
      </w:r>
      <w:proofErr w:type="spellStart"/>
      <w:r w:rsidRPr="002550D6">
        <w:rPr>
          <w:rFonts w:ascii="Verdana" w:eastAsia="Univers-PL" w:hAnsi="Verdana"/>
          <w:sz w:val="20"/>
          <w:szCs w:val="20"/>
          <w:lang w:eastAsia="ar-SA"/>
        </w:rPr>
        <w:t>Skierczyński</w:t>
      </w:r>
      <w:proofErr w:type="spellEnd"/>
      <w:r w:rsidRPr="002550D6">
        <w:rPr>
          <w:rFonts w:ascii="Verdana" w:eastAsia="Univers-PL" w:hAnsi="Verdana"/>
          <w:sz w:val="20"/>
          <w:szCs w:val="20"/>
          <w:lang w:eastAsia="ar-SA"/>
        </w:rPr>
        <w:t xml:space="preserve"> M., </w:t>
      </w:r>
      <w:proofErr w:type="spellStart"/>
      <w:r w:rsidRPr="002550D6">
        <w:rPr>
          <w:rFonts w:ascii="Verdana" w:eastAsia="Univers-PL" w:hAnsi="Verdana"/>
          <w:sz w:val="20"/>
          <w:szCs w:val="20"/>
          <w:lang w:eastAsia="ar-SA"/>
        </w:rPr>
        <w:lastRenderedPageBreak/>
        <w:t>Mysłajek</w:t>
      </w:r>
      <w:proofErr w:type="spellEnd"/>
      <w:r w:rsidRPr="002550D6">
        <w:rPr>
          <w:rFonts w:ascii="Verdana" w:eastAsia="Univers-PL" w:hAnsi="Verdana"/>
          <w:sz w:val="20"/>
          <w:szCs w:val="20"/>
          <w:lang w:eastAsia="ar-SA"/>
        </w:rPr>
        <w:t xml:space="preserve"> R. W., Niedziałkowski K., Jędrzejewska B., Wójcik J. M., Zalewska H., Pilot M. 2005, zaktualizowanym w latach 2010 - 2012 przez </w:t>
      </w:r>
      <w:proofErr w:type="spellStart"/>
      <w:r w:rsidRPr="002550D6">
        <w:rPr>
          <w:rFonts w:ascii="Verdana" w:eastAsia="Univers-PL" w:hAnsi="Verdana"/>
          <w:sz w:val="20"/>
          <w:szCs w:val="20"/>
          <w:lang w:eastAsia="ar-SA"/>
        </w:rPr>
        <w:t>Instyjtut</w:t>
      </w:r>
      <w:proofErr w:type="spellEnd"/>
      <w:r w:rsidRPr="002550D6">
        <w:rPr>
          <w:rFonts w:ascii="Verdana" w:eastAsia="Univers-PL" w:hAnsi="Verdana"/>
          <w:sz w:val="20"/>
          <w:szCs w:val="20"/>
          <w:lang w:eastAsia="ar-SA"/>
        </w:rPr>
        <w:t xml:space="preserve"> Biologii Ssaków PAN w Białowieży), celem zapewnienia łączności ekologicznej, zarówno w skali całego kraju, jak i w skali europejskiej.</w:t>
      </w:r>
      <w:r w:rsidR="002E4607">
        <w:rPr>
          <w:rFonts w:ascii="Verdana" w:eastAsia="Univers-PL" w:hAnsi="Verdana"/>
          <w:sz w:val="20"/>
          <w:szCs w:val="20"/>
          <w:lang w:eastAsia="ar-SA"/>
        </w:rPr>
        <w:t xml:space="preserve"> </w:t>
      </w:r>
      <w:r w:rsidRPr="002550D6">
        <w:rPr>
          <w:rFonts w:ascii="Verdana" w:eastAsia="Univers-PL" w:hAnsi="Verdana"/>
          <w:sz w:val="20"/>
          <w:szCs w:val="20"/>
          <w:lang w:eastAsia="ar-SA"/>
        </w:rPr>
        <w:t>Biorąc pod uwagę rodzaj oraz lokalizację planowanego przedsięwzięcia (na terenie funkcjonującego zakładu), stwierdza się, że nie będzie się dno wiązać ze znaczącym oddziaływaniem na elementy przyrodnicze środowiska, w tym na przedmioty ochrony ww. obszaru Natura 2000, jego integralność oraz spójność sieci Natura 2000. Przedsięwzięcie, nie wymaga zatem przeprowadzenia oceny oddziaływania na środowisko przyrodnicze, w tym oceny oddziaływania, o której mowa w art. 6.3 Dyrektywy Rady 92/43/EWG z dnia 21 maja 1992 r. w sprawie ochrony siedlisk przyrodniczych oraz dzikiej fauny i flory.</w:t>
      </w:r>
    </w:p>
    <w:p w14:paraId="3544B99E" w14:textId="77777777" w:rsidR="00175931" w:rsidRDefault="00175931" w:rsidP="004239CF">
      <w:pPr>
        <w:pStyle w:val="Style4"/>
        <w:widowControl/>
        <w:numPr>
          <w:ilvl w:val="0"/>
          <w:numId w:val="11"/>
        </w:numPr>
        <w:spacing w:line="276" w:lineRule="auto"/>
        <w:ind w:left="0" w:firstLine="0"/>
        <w:rPr>
          <w:rFonts w:ascii="Verdana" w:hAnsi="Verdana"/>
          <w:sz w:val="20"/>
          <w:szCs w:val="20"/>
        </w:rPr>
      </w:pPr>
      <w:r w:rsidRPr="006939A2">
        <w:rPr>
          <w:rFonts w:ascii="Verdana" w:hAnsi="Verdana"/>
          <w:sz w:val="20"/>
          <w:szCs w:val="20"/>
        </w:rPr>
        <w:t>Planowane przedsięwzięcie nie będzie oddziaływać na:</w:t>
      </w:r>
      <w:r w:rsidRPr="006939A2">
        <w:rPr>
          <w:rFonts w:ascii="Verdana" w:hAnsi="Verdana"/>
          <w:bCs/>
          <w:sz w:val="20"/>
          <w:szCs w:val="20"/>
        </w:rPr>
        <w:t xml:space="preserve"> obszary </w:t>
      </w:r>
      <w:proofErr w:type="spellStart"/>
      <w:r w:rsidRPr="006939A2">
        <w:rPr>
          <w:rFonts w:ascii="Verdana" w:hAnsi="Verdana"/>
          <w:bCs/>
          <w:sz w:val="20"/>
          <w:szCs w:val="20"/>
        </w:rPr>
        <w:t>wodno</w:t>
      </w:r>
      <w:proofErr w:type="spellEnd"/>
      <w:r w:rsidRPr="006939A2">
        <w:rPr>
          <w:rFonts w:ascii="Verdana" w:hAnsi="Verdana"/>
          <w:bCs/>
          <w:sz w:val="20"/>
          <w:szCs w:val="20"/>
        </w:rPr>
        <w:t xml:space="preserve"> – błotne; obszary wybrzeży; obszary górskie i leśne</w:t>
      </w:r>
      <w:r w:rsidRPr="006939A2">
        <w:rPr>
          <w:rFonts w:ascii="Verdana" w:hAnsi="Verdana"/>
          <w:sz w:val="20"/>
          <w:szCs w:val="20"/>
        </w:rPr>
        <w:t xml:space="preserve">; obszary o krajobrazie mającym znaczenie historyczne, kulturowe lub archeologiczne ani na obszary ochrony uzdrowiskowej. </w:t>
      </w:r>
    </w:p>
    <w:p w14:paraId="2891AE74" w14:textId="77777777" w:rsidR="00175931" w:rsidRDefault="00175931" w:rsidP="004239CF">
      <w:pPr>
        <w:pStyle w:val="Style4"/>
        <w:widowControl/>
        <w:numPr>
          <w:ilvl w:val="0"/>
          <w:numId w:val="11"/>
        </w:numPr>
        <w:spacing w:line="276" w:lineRule="auto"/>
        <w:ind w:left="0" w:firstLine="0"/>
        <w:rPr>
          <w:rFonts w:ascii="Verdana" w:hAnsi="Verdana"/>
          <w:sz w:val="20"/>
          <w:szCs w:val="20"/>
        </w:rPr>
      </w:pPr>
      <w:r w:rsidRPr="00175931">
        <w:rPr>
          <w:rFonts w:ascii="Verdana" w:hAnsi="Verdana"/>
          <w:sz w:val="20"/>
          <w:szCs w:val="20"/>
        </w:rPr>
        <w:t>Planowane przedsięwzięcie ze względu na stosowaną technologię, zastosowane rozwiązania techniczne i technologiczne oraz zasięg oddziaływania nie wpłynie negatywnie na zabytki.</w:t>
      </w:r>
    </w:p>
    <w:p w14:paraId="1BAD6C8C" w14:textId="41AE59E2" w:rsidR="00EB6485" w:rsidRDefault="00175931" w:rsidP="004239CF">
      <w:pPr>
        <w:pStyle w:val="Style4"/>
        <w:widowControl/>
        <w:numPr>
          <w:ilvl w:val="0"/>
          <w:numId w:val="11"/>
        </w:numPr>
        <w:spacing w:line="276" w:lineRule="auto"/>
        <w:ind w:left="0" w:firstLine="0"/>
        <w:rPr>
          <w:rFonts w:ascii="Verdana" w:hAnsi="Verdana"/>
          <w:sz w:val="20"/>
          <w:szCs w:val="20"/>
        </w:rPr>
      </w:pPr>
      <w:r w:rsidRPr="00175931">
        <w:rPr>
          <w:rFonts w:ascii="Verdana" w:hAnsi="Verdana"/>
          <w:sz w:val="20"/>
          <w:szCs w:val="20"/>
        </w:rPr>
        <w:t xml:space="preserve">Przedsięwzięcie zlokalizowane będzie w strefie podkarpackiej, która została zakwalifikowana do klasy C ze względu na przekroczenie poziomu dopuszczalnego ustalonego dla pyłu PM 10, PM 2,5 oraz przekroczenie poziomu docelowego ustalonego dla </w:t>
      </w:r>
      <w:proofErr w:type="spellStart"/>
      <w:r w:rsidRPr="00175931">
        <w:rPr>
          <w:rFonts w:ascii="Verdana" w:hAnsi="Verdana"/>
          <w:sz w:val="20"/>
          <w:szCs w:val="20"/>
        </w:rPr>
        <w:t>benzo</w:t>
      </w:r>
      <w:proofErr w:type="spellEnd"/>
      <w:r w:rsidRPr="00175931">
        <w:rPr>
          <w:rFonts w:ascii="Verdana" w:hAnsi="Verdana"/>
          <w:sz w:val="20"/>
          <w:szCs w:val="20"/>
        </w:rPr>
        <w:t>(a)</w:t>
      </w:r>
      <w:proofErr w:type="spellStart"/>
      <w:r w:rsidRPr="00175931">
        <w:rPr>
          <w:rFonts w:ascii="Verdana" w:hAnsi="Verdana"/>
          <w:sz w:val="20"/>
          <w:szCs w:val="20"/>
        </w:rPr>
        <w:t>pir</w:t>
      </w:r>
      <w:r w:rsidR="007F2C90">
        <w:rPr>
          <w:rFonts w:ascii="Verdana" w:hAnsi="Verdana"/>
          <w:sz w:val="20"/>
          <w:szCs w:val="20"/>
        </w:rPr>
        <w:t>e</w:t>
      </w:r>
      <w:r w:rsidRPr="00175931">
        <w:rPr>
          <w:rFonts w:ascii="Verdana" w:hAnsi="Verdana"/>
          <w:sz w:val="20"/>
          <w:szCs w:val="20"/>
        </w:rPr>
        <w:t>nu</w:t>
      </w:r>
      <w:proofErr w:type="spellEnd"/>
      <w:r w:rsidRPr="00175931">
        <w:rPr>
          <w:rFonts w:ascii="Verdana" w:hAnsi="Verdana"/>
          <w:sz w:val="20"/>
          <w:szCs w:val="20"/>
        </w:rPr>
        <w:t xml:space="preserve"> mierzonego w pyle PM 10 wykonanych na stanowiskach pomiarowych  </w:t>
      </w:r>
      <w:r w:rsidR="00872463">
        <w:rPr>
          <w:rFonts w:ascii="Verdana" w:hAnsi="Verdana"/>
          <w:sz w:val="20"/>
          <w:szCs w:val="20"/>
        </w:rPr>
        <w:br/>
      </w:r>
      <w:r w:rsidRPr="00175931">
        <w:rPr>
          <w:rFonts w:ascii="Verdana" w:hAnsi="Verdana"/>
          <w:sz w:val="20"/>
          <w:szCs w:val="20"/>
        </w:rPr>
        <w:t xml:space="preserve">w wyżej wymienionej strefie. </w:t>
      </w:r>
      <w:bookmarkStart w:id="22" w:name="_Hlk53577145"/>
      <w:bookmarkEnd w:id="21"/>
    </w:p>
    <w:bookmarkEnd w:id="22"/>
    <w:p w14:paraId="53E7986F" w14:textId="59F98536" w:rsidR="00E90390" w:rsidRDefault="00C451D6" w:rsidP="003557A2">
      <w:pPr>
        <w:pStyle w:val="Style4"/>
        <w:widowControl/>
        <w:numPr>
          <w:ilvl w:val="0"/>
          <w:numId w:val="11"/>
        </w:numPr>
        <w:spacing w:line="276" w:lineRule="auto"/>
        <w:ind w:left="0" w:hanging="76"/>
        <w:rPr>
          <w:rFonts w:ascii="Verdana" w:hAnsi="Verdana"/>
          <w:sz w:val="20"/>
          <w:szCs w:val="20"/>
        </w:rPr>
      </w:pPr>
      <w:r w:rsidRPr="00C451D6">
        <w:rPr>
          <w:rFonts w:ascii="Verdana" w:hAnsi="Verdana"/>
          <w:sz w:val="20"/>
          <w:szCs w:val="20"/>
        </w:rPr>
        <w:t>Teren przewidziany pod realizację przedsięwzięcia nie jest objęty ustaleniami miejscowego planu zagospodarowania przestrzennego</w:t>
      </w:r>
      <w:r>
        <w:rPr>
          <w:rFonts w:ascii="Verdana" w:hAnsi="Verdana"/>
          <w:sz w:val="20"/>
          <w:szCs w:val="20"/>
        </w:rPr>
        <w:t>.</w:t>
      </w:r>
    </w:p>
    <w:p w14:paraId="27BDC9CA" w14:textId="77777777" w:rsidR="00C451D6" w:rsidRPr="00EB6485" w:rsidRDefault="00C451D6" w:rsidP="004239CF">
      <w:pPr>
        <w:pStyle w:val="Style4"/>
        <w:widowControl/>
        <w:spacing w:line="276" w:lineRule="auto"/>
        <w:ind w:firstLine="0"/>
        <w:rPr>
          <w:rFonts w:ascii="Verdana" w:hAnsi="Verdana"/>
          <w:sz w:val="20"/>
          <w:szCs w:val="20"/>
        </w:rPr>
      </w:pPr>
    </w:p>
    <w:p w14:paraId="1F82EB8F" w14:textId="77777777" w:rsidR="00E232DF" w:rsidRPr="004239CF" w:rsidRDefault="00E232DF" w:rsidP="004239CF">
      <w:pPr>
        <w:numPr>
          <w:ilvl w:val="0"/>
          <w:numId w:val="8"/>
        </w:numPr>
        <w:spacing w:line="276" w:lineRule="auto"/>
        <w:ind w:left="0" w:firstLine="0"/>
        <w:contextualSpacing/>
        <w:jc w:val="both"/>
        <w:rPr>
          <w:rFonts w:ascii="Verdana" w:hAnsi="Verdana"/>
          <w:i/>
          <w:sz w:val="20"/>
          <w:szCs w:val="20"/>
          <w:u w:val="single"/>
        </w:rPr>
      </w:pPr>
      <w:bookmarkStart w:id="23" w:name="_Hlk532548190"/>
      <w:r w:rsidRPr="00E232DF">
        <w:rPr>
          <w:rFonts w:ascii="Verdana" w:hAnsi="Verdana"/>
          <w:sz w:val="20"/>
          <w:szCs w:val="20"/>
        </w:rPr>
        <w:t>Emisje i oddziaływanie na środowisko.</w:t>
      </w:r>
    </w:p>
    <w:p w14:paraId="6B5CBBA9" w14:textId="77777777" w:rsidR="004239CF" w:rsidRPr="00E232DF" w:rsidRDefault="004239CF" w:rsidP="004239CF">
      <w:pPr>
        <w:spacing w:line="276" w:lineRule="auto"/>
        <w:contextualSpacing/>
        <w:jc w:val="both"/>
        <w:rPr>
          <w:rFonts w:ascii="Verdana" w:hAnsi="Verdana"/>
          <w:i/>
          <w:sz w:val="20"/>
          <w:szCs w:val="20"/>
          <w:u w:val="single"/>
        </w:rPr>
      </w:pPr>
    </w:p>
    <w:p w14:paraId="429FF8C3" w14:textId="0E173420" w:rsidR="004239CF" w:rsidRDefault="00E232DF" w:rsidP="004239CF">
      <w:pPr>
        <w:spacing w:before="62" w:line="276" w:lineRule="auto"/>
        <w:contextualSpacing/>
        <w:jc w:val="both"/>
        <w:rPr>
          <w:rFonts w:ascii="Verdana" w:hAnsi="Verdana"/>
          <w:i/>
          <w:sz w:val="20"/>
          <w:szCs w:val="20"/>
          <w:u w:val="single"/>
        </w:rPr>
      </w:pPr>
      <w:r w:rsidRPr="00175931">
        <w:rPr>
          <w:rFonts w:ascii="Verdana" w:hAnsi="Verdana"/>
          <w:i/>
          <w:sz w:val="20"/>
          <w:szCs w:val="20"/>
          <w:u w:val="single"/>
        </w:rPr>
        <w:t>Etap realizacji przedsięwzięcia:</w:t>
      </w:r>
    </w:p>
    <w:p w14:paraId="25E2733C" w14:textId="2FEAA220" w:rsidR="00B14A88" w:rsidRPr="00B14A88" w:rsidRDefault="0061739A" w:rsidP="004239CF">
      <w:pPr>
        <w:spacing w:before="62" w:line="276" w:lineRule="auto"/>
        <w:contextualSpacing/>
        <w:jc w:val="both"/>
        <w:rPr>
          <w:rFonts w:ascii="Verdana" w:hAnsi="Verdana"/>
          <w:iCs/>
          <w:sz w:val="20"/>
          <w:szCs w:val="20"/>
        </w:rPr>
      </w:pPr>
      <w:r w:rsidRPr="0061739A">
        <w:rPr>
          <w:rFonts w:ascii="Verdana" w:hAnsi="Verdana"/>
          <w:iCs/>
          <w:sz w:val="20"/>
          <w:szCs w:val="20"/>
        </w:rPr>
        <w:t xml:space="preserve">Oddziaływanie planowanego przedsięwzięcia  na środowisko w fazie realizacji wynikać będzie m. in. z prac: ziemnych, budowlanych, konstrukcyjnych i montażowych. </w:t>
      </w:r>
      <w:r w:rsidR="00B14A88" w:rsidRPr="00B14A88">
        <w:rPr>
          <w:rFonts w:ascii="Verdana" w:hAnsi="Verdana"/>
          <w:iCs/>
          <w:sz w:val="20"/>
          <w:szCs w:val="20"/>
        </w:rPr>
        <w:t xml:space="preserve">Prace prowadzone będą głównie wewnątrz budynku. Na zewnątrz budynku prace te ograniczą się do utwardzenia powierzchni i posadowieniu na niej </w:t>
      </w:r>
      <w:proofErr w:type="spellStart"/>
      <w:r w:rsidR="00B14A88" w:rsidRPr="00B14A88">
        <w:rPr>
          <w:rFonts w:ascii="Verdana" w:hAnsi="Verdana"/>
          <w:iCs/>
          <w:sz w:val="20"/>
          <w:szCs w:val="20"/>
        </w:rPr>
        <w:t>chillera</w:t>
      </w:r>
      <w:proofErr w:type="spellEnd"/>
      <w:r w:rsidR="00B14A88" w:rsidRPr="00B14A88">
        <w:rPr>
          <w:rFonts w:ascii="Verdana" w:hAnsi="Verdana"/>
          <w:iCs/>
          <w:sz w:val="20"/>
          <w:szCs w:val="20"/>
        </w:rPr>
        <w:t xml:space="preserve"> oraz wykonaniu połączenia </w:t>
      </w:r>
      <w:r w:rsidR="00872463">
        <w:rPr>
          <w:rFonts w:ascii="Verdana" w:hAnsi="Verdana"/>
          <w:iCs/>
          <w:sz w:val="20"/>
          <w:szCs w:val="20"/>
        </w:rPr>
        <w:br/>
      </w:r>
      <w:r w:rsidR="00B14A88" w:rsidRPr="00B14A88">
        <w:rPr>
          <w:rFonts w:ascii="Verdana" w:hAnsi="Verdana"/>
          <w:iCs/>
          <w:sz w:val="20"/>
          <w:szCs w:val="20"/>
        </w:rPr>
        <w:t>z pulweryzatorem, który znajdował się będzie wewnątrz budynku.</w:t>
      </w:r>
    </w:p>
    <w:p w14:paraId="4CC1AEFE" w14:textId="77777777" w:rsidR="007614FB" w:rsidRDefault="00B14A88" w:rsidP="004239CF">
      <w:pPr>
        <w:spacing w:before="62" w:line="276" w:lineRule="auto"/>
        <w:contextualSpacing/>
        <w:jc w:val="both"/>
        <w:rPr>
          <w:rFonts w:ascii="Verdana" w:hAnsi="Verdana"/>
          <w:iCs/>
          <w:sz w:val="20"/>
          <w:szCs w:val="20"/>
        </w:rPr>
      </w:pPr>
      <w:r w:rsidRPr="00B14A88">
        <w:rPr>
          <w:rFonts w:ascii="Verdana" w:hAnsi="Verdana"/>
          <w:iCs/>
          <w:sz w:val="20"/>
          <w:szCs w:val="20"/>
        </w:rPr>
        <w:t>W trakcie prowadzonych prac wykorzystywany sprzęt i urządzenia będą sprawne technicznie. Emisja hałasu związana będzie z pracą elektronarzędzi, wykorzystywanych do montażu linii technologicznej oraz pojazdów dowożący elementy ww. linii. Pracownikom udostępnione zostaną urządzenia sanitarne, w istniejącym budynku biurowym. Ścieki socjalno-bytowe będą odprowadzane do kanalizacji sanitarnej. Odpady wytwarzane na etapie realizacji przedsięwzięcia magazynowane będą w kontenerach lub opakowaniach, wewnątrz hali, a następnie przekazywane będą do dalszego zagospodarowania firmie zewnętrznej, posiadającej niezbędne zezwolenia</w:t>
      </w:r>
      <w:r w:rsidR="0081082C" w:rsidRPr="0081082C">
        <w:rPr>
          <w:rFonts w:ascii="Verdana" w:hAnsi="Verdana"/>
          <w:iCs/>
          <w:sz w:val="20"/>
          <w:szCs w:val="20"/>
        </w:rPr>
        <w:t xml:space="preserve">. </w:t>
      </w:r>
    </w:p>
    <w:p w14:paraId="74CD07B3" w14:textId="575A63AA" w:rsidR="0081082C" w:rsidRDefault="0081082C" w:rsidP="004239CF">
      <w:pPr>
        <w:spacing w:before="62" w:line="276" w:lineRule="auto"/>
        <w:contextualSpacing/>
        <w:jc w:val="both"/>
        <w:rPr>
          <w:rFonts w:ascii="Verdana" w:hAnsi="Verdana"/>
          <w:iCs/>
          <w:sz w:val="20"/>
          <w:szCs w:val="20"/>
        </w:rPr>
      </w:pPr>
      <w:r w:rsidRPr="0081082C">
        <w:rPr>
          <w:rFonts w:ascii="Verdana" w:hAnsi="Verdana"/>
          <w:iCs/>
          <w:sz w:val="20"/>
          <w:szCs w:val="20"/>
        </w:rPr>
        <w:t xml:space="preserve">Uciążliwości związane z etapem realizacji będą miały charakter krótkotrwały, odwracalny </w:t>
      </w:r>
      <w:r w:rsidR="00872463">
        <w:rPr>
          <w:rFonts w:ascii="Verdana" w:hAnsi="Verdana"/>
          <w:iCs/>
          <w:sz w:val="20"/>
          <w:szCs w:val="20"/>
        </w:rPr>
        <w:br/>
      </w:r>
      <w:r w:rsidRPr="0081082C">
        <w:rPr>
          <w:rFonts w:ascii="Verdana" w:hAnsi="Verdana"/>
          <w:iCs/>
          <w:sz w:val="20"/>
          <w:szCs w:val="20"/>
        </w:rPr>
        <w:t>i ustaną wraz z chwilą zakończenia prac realizacyjnych.</w:t>
      </w:r>
    </w:p>
    <w:p w14:paraId="7061E998" w14:textId="77777777" w:rsidR="0005756B" w:rsidRPr="00045741" w:rsidRDefault="0005756B" w:rsidP="00196FC3">
      <w:pPr>
        <w:spacing w:before="62" w:line="276" w:lineRule="auto"/>
        <w:contextualSpacing/>
        <w:jc w:val="both"/>
        <w:rPr>
          <w:rFonts w:ascii="Verdana" w:hAnsi="Verdana"/>
          <w:iCs/>
          <w:sz w:val="20"/>
          <w:szCs w:val="20"/>
        </w:rPr>
      </w:pPr>
    </w:p>
    <w:p w14:paraId="0C4D1E7B" w14:textId="5F778D8B" w:rsidR="00D972CB" w:rsidRPr="00D972CB" w:rsidRDefault="00E232DF" w:rsidP="00196FC3">
      <w:pPr>
        <w:spacing w:line="276" w:lineRule="auto"/>
        <w:contextualSpacing/>
        <w:jc w:val="both"/>
        <w:rPr>
          <w:rFonts w:ascii="Verdana" w:hAnsi="Verdana"/>
          <w:i/>
          <w:sz w:val="20"/>
          <w:szCs w:val="20"/>
          <w:u w:val="single"/>
        </w:rPr>
      </w:pPr>
      <w:r w:rsidRPr="00E232DF">
        <w:rPr>
          <w:rFonts w:ascii="Verdana" w:hAnsi="Verdana"/>
          <w:i/>
          <w:sz w:val="20"/>
          <w:szCs w:val="20"/>
          <w:u w:val="single"/>
        </w:rPr>
        <w:t>Etap eksploatacji przedsięwzięcia:</w:t>
      </w:r>
    </w:p>
    <w:p w14:paraId="31164645" w14:textId="0E68622B" w:rsidR="00496A69" w:rsidRPr="00496A69" w:rsidRDefault="00496A69" w:rsidP="00196FC3">
      <w:pPr>
        <w:spacing w:line="276" w:lineRule="auto"/>
        <w:contextualSpacing/>
        <w:jc w:val="both"/>
        <w:rPr>
          <w:rFonts w:ascii="Verdana" w:eastAsiaTheme="minorEastAsia" w:hAnsi="Verdana"/>
          <w:bCs/>
          <w:iCs/>
          <w:sz w:val="20"/>
          <w:szCs w:val="20"/>
        </w:rPr>
      </w:pPr>
      <w:r w:rsidRPr="00496A69">
        <w:rPr>
          <w:rFonts w:ascii="Verdana" w:eastAsiaTheme="minorEastAsia" w:hAnsi="Verdana"/>
          <w:bCs/>
          <w:iCs/>
          <w:sz w:val="20"/>
          <w:szCs w:val="20"/>
        </w:rPr>
        <w:t>Bezpośrednie sąsiedztwo przedmiotowego terenu stanowią tereny zakładów</w:t>
      </w:r>
      <w:r w:rsidR="002E4607">
        <w:rPr>
          <w:rFonts w:ascii="Verdana" w:eastAsiaTheme="minorEastAsia" w:hAnsi="Verdana"/>
          <w:bCs/>
          <w:iCs/>
          <w:sz w:val="20"/>
          <w:szCs w:val="20"/>
        </w:rPr>
        <w:t xml:space="preserve"> </w:t>
      </w:r>
      <w:r w:rsidRPr="00496A69">
        <w:rPr>
          <w:rFonts w:ascii="Verdana" w:eastAsiaTheme="minorEastAsia" w:hAnsi="Verdana"/>
          <w:bCs/>
          <w:iCs/>
          <w:sz w:val="20"/>
          <w:szCs w:val="20"/>
        </w:rPr>
        <w:t>produkcyjnych, magazynów oraz składów.</w:t>
      </w:r>
    </w:p>
    <w:p w14:paraId="3E929CF5" w14:textId="77777777" w:rsidR="00496A69" w:rsidRPr="00496A69" w:rsidRDefault="00496A69" w:rsidP="00196FC3">
      <w:pPr>
        <w:spacing w:line="276" w:lineRule="auto"/>
        <w:contextualSpacing/>
        <w:jc w:val="both"/>
        <w:rPr>
          <w:rFonts w:ascii="Verdana" w:eastAsiaTheme="minorEastAsia" w:hAnsi="Verdana"/>
          <w:bCs/>
          <w:iCs/>
          <w:sz w:val="20"/>
          <w:szCs w:val="20"/>
        </w:rPr>
      </w:pPr>
      <w:r w:rsidRPr="00496A69">
        <w:rPr>
          <w:rFonts w:ascii="Verdana" w:eastAsiaTheme="minorEastAsia" w:hAnsi="Verdana"/>
          <w:bCs/>
          <w:iCs/>
          <w:sz w:val="20"/>
          <w:szCs w:val="20"/>
        </w:rPr>
        <w:t>Jak wskazano, w Karcie informacyjnej przedsięwzięcia, najbliższe tereny chronione pod względem akustycznym, zlokalizowane są w odległości ponad 1 km od terenu przedmiotowego przedsięwzięcia.</w:t>
      </w:r>
    </w:p>
    <w:p w14:paraId="199C3F51" w14:textId="77777777" w:rsidR="00496A69" w:rsidRPr="00496A69" w:rsidRDefault="00496A69" w:rsidP="00196FC3">
      <w:pPr>
        <w:spacing w:line="276" w:lineRule="auto"/>
        <w:contextualSpacing/>
        <w:jc w:val="both"/>
        <w:rPr>
          <w:rFonts w:ascii="Verdana" w:eastAsiaTheme="minorEastAsia" w:hAnsi="Verdana"/>
          <w:bCs/>
          <w:iCs/>
          <w:sz w:val="20"/>
          <w:szCs w:val="20"/>
        </w:rPr>
      </w:pPr>
      <w:r w:rsidRPr="00496A69">
        <w:rPr>
          <w:rFonts w:ascii="Verdana" w:eastAsiaTheme="minorEastAsia" w:hAnsi="Verdana"/>
          <w:bCs/>
          <w:iCs/>
          <w:sz w:val="20"/>
          <w:szCs w:val="20"/>
        </w:rPr>
        <w:lastRenderedPageBreak/>
        <w:t>Planowana instalacja znajdować się będzie wewnątrz istniejącego budynku, za wyjątkiem agregatu wody chłodzącej (</w:t>
      </w:r>
      <w:proofErr w:type="spellStart"/>
      <w:r w:rsidRPr="00496A69">
        <w:rPr>
          <w:rFonts w:ascii="Verdana" w:eastAsiaTheme="minorEastAsia" w:hAnsi="Verdana"/>
          <w:bCs/>
          <w:iCs/>
          <w:sz w:val="20"/>
          <w:szCs w:val="20"/>
        </w:rPr>
        <w:t>chillera</w:t>
      </w:r>
      <w:proofErr w:type="spellEnd"/>
      <w:r w:rsidRPr="00496A69">
        <w:rPr>
          <w:rFonts w:ascii="Verdana" w:eastAsiaTheme="minorEastAsia" w:hAnsi="Verdana"/>
          <w:bCs/>
          <w:iCs/>
          <w:sz w:val="20"/>
          <w:szCs w:val="20"/>
        </w:rPr>
        <w:t>), który znajdował się będzie na zewnątrz budynku Obecnie, na terenie przedsięwzięcia funkcjonują źródła hałasu, którymi są m.in. instalacja do obróbki szkła typu FLOAT, pracująca wewnątrz istniejącego budynku, centrale wentylacyjne oraz pojazdy ciężarowe poruszające się po przedmiotowym terenie.</w:t>
      </w:r>
    </w:p>
    <w:p w14:paraId="1A35D7E0" w14:textId="77777777" w:rsidR="00496A69" w:rsidRPr="00496A69" w:rsidRDefault="00496A69" w:rsidP="00196FC3">
      <w:pPr>
        <w:spacing w:line="276" w:lineRule="auto"/>
        <w:contextualSpacing/>
        <w:jc w:val="both"/>
        <w:rPr>
          <w:rFonts w:ascii="Verdana" w:eastAsiaTheme="minorEastAsia" w:hAnsi="Verdana"/>
          <w:bCs/>
          <w:iCs/>
          <w:sz w:val="20"/>
          <w:szCs w:val="20"/>
        </w:rPr>
      </w:pPr>
      <w:r w:rsidRPr="00496A69">
        <w:rPr>
          <w:rFonts w:ascii="Verdana" w:eastAsiaTheme="minorEastAsia" w:hAnsi="Verdana"/>
          <w:bCs/>
          <w:iCs/>
          <w:sz w:val="20"/>
          <w:szCs w:val="20"/>
        </w:rPr>
        <w:t>Biorąc pod uwagę znaczną odległość od terenów chronionych pod względem akustycznym, przewiduje się, iż funkcjonowanie przedsięwzięcia nie wpłynie znacząco negatywnie na klimat akustyczny, tym samym nie będzie powodować przekroczeń dopuszczalnych poziomów hałasu.</w:t>
      </w:r>
    </w:p>
    <w:p w14:paraId="1EA770DD" w14:textId="214B9E3C" w:rsidR="00496A69" w:rsidRPr="00496A69" w:rsidRDefault="00496A69" w:rsidP="00196FC3">
      <w:pPr>
        <w:spacing w:line="276" w:lineRule="auto"/>
        <w:contextualSpacing/>
        <w:jc w:val="both"/>
        <w:rPr>
          <w:rFonts w:ascii="Verdana" w:eastAsiaTheme="minorEastAsia" w:hAnsi="Verdana"/>
          <w:bCs/>
          <w:iCs/>
          <w:sz w:val="20"/>
          <w:szCs w:val="20"/>
        </w:rPr>
      </w:pPr>
      <w:r w:rsidRPr="00496A69">
        <w:rPr>
          <w:rFonts w:ascii="Verdana" w:eastAsiaTheme="minorEastAsia" w:hAnsi="Verdana"/>
          <w:bCs/>
          <w:iCs/>
          <w:sz w:val="20"/>
          <w:szCs w:val="20"/>
        </w:rPr>
        <w:t xml:space="preserve">Proces technologiczny prowadzony będzie wewnątrz obiektu kubaturowego. Linia technologiczna wyposażona będzie w system odciągów, zakończony odpylnią </w:t>
      </w:r>
      <w:r w:rsidR="001A01FA">
        <w:rPr>
          <w:rFonts w:ascii="Verdana" w:eastAsiaTheme="minorEastAsia" w:hAnsi="Verdana"/>
          <w:bCs/>
          <w:iCs/>
          <w:sz w:val="20"/>
          <w:szCs w:val="20"/>
        </w:rPr>
        <w:br/>
      </w:r>
      <w:r w:rsidRPr="00496A69">
        <w:rPr>
          <w:rFonts w:ascii="Verdana" w:eastAsiaTheme="minorEastAsia" w:hAnsi="Verdana"/>
          <w:bCs/>
          <w:iCs/>
          <w:sz w:val="20"/>
          <w:szCs w:val="20"/>
        </w:rPr>
        <w:t>o skuteczności odpylania ok. 99,9 %. Pył zatrzymany w odpylni będzie bezpośrednio zbierany do szczelnych worków typu big-</w:t>
      </w:r>
      <w:proofErr w:type="spellStart"/>
      <w:r w:rsidRPr="00496A69">
        <w:rPr>
          <w:rFonts w:ascii="Verdana" w:eastAsiaTheme="minorEastAsia" w:hAnsi="Verdana"/>
          <w:bCs/>
          <w:iCs/>
          <w:sz w:val="20"/>
          <w:szCs w:val="20"/>
        </w:rPr>
        <w:t>bag</w:t>
      </w:r>
      <w:proofErr w:type="spellEnd"/>
      <w:r w:rsidRPr="00496A69">
        <w:rPr>
          <w:rFonts w:ascii="Verdana" w:eastAsiaTheme="minorEastAsia" w:hAnsi="Verdana"/>
          <w:bCs/>
          <w:iCs/>
          <w:sz w:val="20"/>
          <w:szCs w:val="20"/>
        </w:rPr>
        <w:t>. Oczyszczone powietrze zawracane będzie na halę.</w:t>
      </w:r>
    </w:p>
    <w:p w14:paraId="18A18283" w14:textId="77777777" w:rsidR="00496A69" w:rsidRPr="00496A69" w:rsidRDefault="00496A69" w:rsidP="00196FC3">
      <w:pPr>
        <w:spacing w:line="276" w:lineRule="auto"/>
        <w:contextualSpacing/>
        <w:jc w:val="both"/>
        <w:rPr>
          <w:rFonts w:ascii="Verdana" w:eastAsiaTheme="minorEastAsia" w:hAnsi="Verdana"/>
          <w:bCs/>
          <w:iCs/>
          <w:sz w:val="20"/>
          <w:szCs w:val="20"/>
        </w:rPr>
      </w:pPr>
      <w:r w:rsidRPr="00496A69">
        <w:rPr>
          <w:rFonts w:ascii="Verdana" w:eastAsiaTheme="minorEastAsia" w:hAnsi="Verdana"/>
          <w:bCs/>
          <w:iCs/>
          <w:sz w:val="20"/>
          <w:szCs w:val="20"/>
        </w:rPr>
        <w:t>Eksploatacja instalacji nie będzie wiązała się z koniecznością poboru wody oraz wytwarzaniem ścieków przemysłowych. Pracownikom zostanie udostępnione istniejące zaplecze socjalne. Media dostarczane będą w oparciu o istniejącą infrastrukturę. Woda do celów socjalno-bytowych dostarczana będzie z sieci wodociągowej. Ścieki socjalno-bytowe odprowadzane będą tak jak dotychczas do miejskiej sieci kanalizacji sanitarnej. Wody opadowe lub roztopowe z dachów budynków będą odprowadzane tak jak dotychczas do kanalizacji deszczowej, natomiast z terenów utwardzonych na tereny biologicznie czynne.</w:t>
      </w:r>
    </w:p>
    <w:p w14:paraId="59D025EB" w14:textId="091B0891" w:rsidR="001A01FA" w:rsidRDefault="00496A69" w:rsidP="00196FC3">
      <w:pPr>
        <w:spacing w:line="276" w:lineRule="auto"/>
        <w:contextualSpacing/>
        <w:jc w:val="both"/>
        <w:rPr>
          <w:rFonts w:ascii="Verdana" w:eastAsiaTheme="minorEastAsia" w:hAnsi="Verdana"/>
          <w:bCs/>
          <w:iCs/>
          <w:sz w:val="20"/>
          <w:szCs w:val="20"/>
        </w:rPr>
      </w:pPr>
      <w:r w:rsidRPr="00496A69">
        <w:rPr>
          <w:rFonts w:ascii="Verdana" w:eastAsiaTheme="minorEastAsia" w:hAnsi="Verdana"/>
          <w:bCs/>
          <w:iCs/>
          <w:sz w:val="20"/>
          <w:szCs w:val="20"/>
        </w:rPr>
        <w:t xml:space="preserve">W fazie eksploatacji planowanego przedsięwzięcia instalacja wymagała będzie, uzupełniania wody demineralizowanej w </w:t>
      </w:r>
      <w:proofErr w:type="spellStart"/>
      <w:r w:rsidRPr="00496A69">
        <w:rPr>
          <w:rFonts w:ascii="Verdana" w:eastAsiaTheme="minorEastAsia" w:hAnsi="Verdana"/>
          <w:bCs/>
          <w:iCs/>
          <w:sz w:val="20"/>
          <w:szCs w:val="20"/>
        </w:rPr>
        <w:t>chillerze</w:t>
      </w:r>
      <w:proofErr w:type="spellEnd"/>
      <w:r w:rsidRPr="00496A69">
        <w:rPr>
          <w:rFonts w:ascii="Verdana" w:eastAsiaTheme="minorEastAsia" w:hAnsi="Verdana"/>
          <w:bCs/>
          <w:iCs/>
          <w:sz w:val="20"/>
          <w:szCs w:val="20"/>
        </w:rPr>
        <w:t>, z uwagi na jej ewentualne ubytki na drodze parowania. Woda ta dostarczana będzie przez dostawcę zewnętrznego, w przenośnych zbiornikach.</w:t>
      </w:r>
      <w:r>
        <w:rPr>
          <w:rFonts w:ascii="Verdana" w:eastAsiaTheme="minorEastAsia" w:hAnsi="Verdana"/>
          <w:bCs/>
          <w:iCs/>
          <w:sz w:val="20"/>
          <w:szCs w:val="20"/>
        </w:rPr>
        <w:t xml:space="preserve"> </w:t>
      </w:r>
    </w:p>
    <w:p w14:paraId="12EF17BE" w14:textId="5B4AA606" w:rsidR="008644A6" w:rsidRDefault="00496A69" w:rsidP="00196FC3">
      <w:pPr>
        <w:spacing w:line="276" w:lineRule="auto"/>
        <w:contextualSpacing/>
        <w:jc w:val="both"/>
        <w:rPr>
          <w:rFonts w:ascii="Verdana" w:eastAsiaTheme="minorEastAsia" w:hAnsi="Verdana"/>
          <w:bCs/>
          <w:iCs/>
          <w:sz w:val="20"/>
          <w:szCs w:val="20"/>
        </w:rPr>
      </w:pPr>
      <w:r w:rsidRPr="00496A69">
        <w:rPr>
          <w:rFonts w:ascii="Verdana" w:eastAsiaTheme="minorEastAsia" w:hAnsi="Verdana"/>
          <w:bCs/>
          <w:iCs/>
          <w:sz w:val="20"/>
          <w:szCs w:val="20"/>
        </w:rPr>
        <w:t>Na etapie eksploatacji przedsięwzięcia odpady wytwarzane będą w związku z procesem przetwarzania odpadów, wstępnym sortowaniem odpadów oraz funkcjonowaniem zakładu (m.in. sorbenty, środki ochronne, ubrania robocze). Odpady do czasu odbioru magazynowane będą w sposób selektywny m.in. w pojemnikach i kontenerach, wewnątrz hali, a następnie przekazywane będą do dalszego zagospodarowania podmiotom zewnętrznym.</w:t>
      </w:r>
    </w:p>
    <w:p w14:paraId="5B8D1D96" w14:textId="77777777" w:rsidR="00496A69" w:rsidRPr="00591C7A" w:rsidRDefault="00496A69" w:rsidP="00196FC3">
      <w:pPr>
        <w:spacing w:line="276" w:lineRule="auto"/>
        <w:contextualSpacing/>
        <w:jc w:val="both"/>
        <w:rPr>
          <w:rFonts w:ascii="Verdana" w:eastAsiaTheme="minorEastAsia" w:hAnsi="Verdana"/>
          <w:bCs/>
          <w:iCs/>
          <w:sz w:val="20"/>
          <w:szCs w:val="20"/>
        </w:rPr>
      </w:pPr>
    </w:p>
    <w:p w14:paraId="0BD79D30" w14:textId="0713E8FB" w:rsidR="00E232DF" w:rsidRPr="00E232DF" w:rsidRDefault="00E232DF" w:rsidP="00196FC3">
      <w:pPr>
        <w:spacing w:line="276" w:lineRule="auto"/>
        <w:contextualSpacing/>
        <w:jc w:val="both"/>
        <w:rPr>
          <w:rFonts w:ascii="Verdana" w:hAnsi="Verdana"/>
          <w:bCs/>
          <w:i/>
          <w:sz w:val="20"/>
          <w:szCs w:val="20"/>
          <w:u w:val="single"/>
        </w:rPr>
      </w:pPr>
      <w:r w:rsidRPr="00E232DF">
        <w:rPr>
          <w:rFonts w:ascii="Verdana" w:hAnsi="Verdana"/>
          <w:bCs/>
          <w:i/>
          <w:sz w:val="20"/>
          <w:szCs w:val="20"/>
          <w:u w:val="single"/>
        </w:rPr>
        <w:t>Etap likwidacji przedsięwzięcia:</w:t>
      </w:r>
    </w:p>
    <w:p w14:paraId="69B5F3E8" w14:textId="14BE982A" w:rsidR="00E232DF" w:rsidRPr="00E232DF" w:rsidRDefault="00E232DF" w:rsidP="00196FC3">
      <w:pPr>
        <w:spacing w:before="62" w:line="276" w:lineRule="auto"/>
        <w:contextualSpacing/>
        <w:jc w:val="both"/>
        <w:rPr>
          <w:rFonts w:ascii="Verdana" w:hAnsi="Verdana"/>
          <w:sz w:val="20"/>
          <w:szCs w:val="20"/>
        </w:rPr>
      </w:pPr>
      <w:r w:rsidRPr="00E232DF">
        <w:rPr>
          <w:rFonts w:ascii="Verdana" w:hAnsi="Verdana"/>
          <w:sz w:val="20"/>
          <w:szCs w:val="20"/>
        </w:rPr>
        <w:t>W przypadku likwidacji przedsięwzięcia oddziaływanie</w:t>
      </w:r>
      <w:r w:rsidR="000B034B">
        <w:rPr>
          <w:rFonts w:ascii="Verdana" w:hAnsi="Verdana"/>
          <w:sz w:val="20"/>
          <w:szCs w:val="20"/>
        </w:rPr>
        <w:t>,</w:t>
      </w:r>
      <w:r w:rsidRPr="00E232DF">
        <w:rPr>
          <w:rFonts w:ascii="Verdana" w:hAnsi="Verdana"/>
          <w:sz w:val="20"/>
          <w:szCs w:val="20"/>
        </w:rPr>
        <w:t xml:space="preserve"> co do wielkości i rodzaju będzie zbliżone do oddziaływania w fazie realizacji.</w:t>
      </w:r>
      <w:bookmarkEnd w:id="23"/>
    </w:p>
    <w:p w14:paraId="6FFE866D" w14:textId="42DD3484" w:rsidR="00D54060" w:rsidRDefault="00D54060" w:rsidP="00196FC3">
      <w:pPr>
        <w:autoSpaceDE w:val="0"/>
        <w:autoSpaceDN w:val="0"/>
        <w:adjustRightInd w:val="0"/>
        <w:spacing w:line="276" w:lineRule="auto"/>
        <w:jc w:val="both"/>
        <w:rPr>
          <w:rFonts w:ascii="Verdana" w:eastAsiaTheme="minorEastAsia" w:hAnsi="Verdana"/>
          <w:sz w:val="20"/>
          <w:szCs w:val="20"/>
          <w:lang w:val="pl"/>
        </w:rPr>
      </w:pPr>
      <w:r w:rsidRPr="00D54060">
        <w:rPr>
          <w:rFonts w:ascii="Verdana" w:eastAsiaTheme="minorEastAsia" w:hAnsi="Verdana"/>
          <w:sz w:val="20"/>
          <w:szCs w:val="20"/>
          <w:lang w:val="pl"/>
        </w:rPr>
        <w:t xml:space="preserve">Oddziaływanie na etapie likwidacji będzie krótkotrwałe i ustąpi po zakończeniu prac likwidacyjnych. Z uwagi na usytuowanie przedsięwzięcia wśród obiektów infrastruktury zakładu oraz zakres prac likwidacyjnych, oddziaływanie to będzie odczuwalne wyłącznie </w:t>
      </w:r>
      <w:r>
        <w:rPr>
          <w:rFonts w:ascii="Verdana" w:eastAsiaTheme="minorEastAsia" w:hAnsi="Verdana"/>
          <w:sz w:val="20"/>
          <w:szCs w:val="20"/>
          <w:lang w:val="pl"/>
        </w:rPr>
        <w:br/>
      </w:r>
      <w:r w:rsidRPr="00D54060">
        <w:rPr>
          <w:rFonts w:ascii="Verdana" w:eastAsiaTheme="minorEastAsia" w:hAnsi="Verdana"/>
          <w:sz w:val="20"/>
          <w:szCs w:val="20"/>
          <w:lang w:val="pl"/>
        </w:rPr>
        <w:t>w granicach zakładu ewentualnie na drodze dojazdowej.</w:t>
      </w:r>
    </w:p>
    <w:p w14:paraId="6879545D" w14:textId="77777777" w:rsidR="00D54060" w:rsidRDefault="00D54060" w:rsidP="00196FC3">
      <w:pPr>
        <w:autoSpaceDE w:val="0"/>
        <w:autoSpaceDN w:val="0"/>
        <w:adjustRightInd w:val="0"/>
        <w:spacing w:line="276" w:lineRule="auto"/>
        <w:jc w:val="both"/>
        <w:rPr>
          <w:rFonts w:ascii="Verdana" w:eastAsiaTheme="minorEastAsia" w:hAnsi="Verdana"/>
          <w:sz w:val="20"/>
          <w:szCs w:val="20"/>
          <w:lang w:val="pl"/>
        </w:rPr>
      </w:pPr>
    </w:p>
    <w:p w14:paraId="3F509AE2" w14:textId="7F17FE7D" w:rsidR="00E775B6" w:rsidRDefault="00E775B6" w:rsidP="00196FC3">
      <w:pPr>
        <w:autoSpaceDE w:val="0"/>
        <w:autoSpaceDN w:val="0"/>
        <w:adjustRightInd w:val="0"/>
        <w:spacing w:line="276" w:lineRule="auto"/>
        <w:ind w:firstLine="567"/>
        <w:jc w:val="both"/>
        <w:rPr>
          <w:rFonts w:ascii="Verdana" w:eastAsiaTheme="minorEastAsia" w:hAnsi="Verdana"/>
          <w:sz w:val="20"/>
          <w:szCs w:val="20"/>
        </w:rPr>
      </w:pPr>
      <w:r w:rsidRPr="00E775B6">
        <w:rPr>
          <w:rFonts w:ascii="Verdana" w:eastAsiaTheme="minorEastAsia" w:hAnsi="Verdana"/>
          <w:sz w:val="20"/>
          <w:szCs w:val="20"/>
        </w:rPr>
        <w:t xml:space="preserve">W związku z faktem, iż projektowane przedsięwzięcie planowane jest do realizacji </w:t>
      </w:r>
      <w:r w:rsidR="00196FC3">
        <w:rPr>
          <w:rFonts w:ascii="Verdana" w:eastAsiaTheme="minorEastAsia" w:hAnsi="Verdana"/>
          <w:sz w:val="20"/>
          <w:szCs w:val="20"/>
        </w:rPr>
        <w:br/>
      </w:r>
      <w:r w:rsidRPr="00E775B6">
        <w:rPr>
          <w:rFonts w:ascii="Verdana" w:eastAsiaTheme="minorEastAsia" w:hAnsi="Verdana"/>
          <w:sz w:val="20"/>
          <w:szCs w:val="20"/>
        </w:rPr>
        <w:t xml:space="preserve">w obrębie istniejącego budynku, nie przewiduje się znaczącego oddziaływania przedsięwzięcia na krajobraz. W związku z realizacją przedmiotowego przedsięwzięcia nie będą wprowadzane zmiany w istniejącym zagospodarowaniu terenu, nie będzie prowadzona wycinka drzew i krzewów. </w:t>
      </w:r>
    </w:p>
    <w:p w14:paraId="7ECDD1E3" w14:textId="77777777" w:rsidR="00E775B6" w:rsidRDefault="00E775B6" w:rsidP="00CB51B5">
      <w:pPr>
        <w:autoSpaceDE w:val="0"/>
        <w:autoSpaceDN w:val="0"/>
        <w:adjustRightInd w:val="0"/>
        <w:spacing w:line="276" w:lineRule="auto"/>
        <w:ind w:firstLine="567"/>
        <w:jc w:val="both"/>
        <w:rPr>
          <w:rFonts w:ascii="Verdana" w:eastAsiaTheme="minorEastAsia" w:hAnsi="Verdana"/>
          <w:sz w:val="20"/>
          <w:szCs w:val="20"/>
        </w:rPr>
      </w:pPr>
      <w:r w:rsidRPr="00E775B6">
        <w:rPr>
          <w:rFonts w:ascii="Verdana" w:eastAsiaTheme="minorEastAsia" w:hAnsi="Verdana"/>
          <w:sz w:val="20"/>
          <w:szCs w:val="20"/>
        </w:rPr>
        <w:t xml:space="preserve">Z uwagi na rodzaj i wielkość generowanych oddziaływań wpływ przedsięwzięcia na klimat ograniczy się do bezpośredniej emisji gazów cieplarnianych, powodowanej przez spalanie paliw w silnikach pojazdów poruszających się po terenie przedsięwzięcia, w fazie jego realizacji i eksploatacji.  Z uwagi na zakres i skalę tych emisji uznano, iż nie będzie ono wywierało znaczącego oddziaływania na zmiany klimatu lokalnego i globalnego. </w:t>
      </w:r>
    </w:p>
    <w:p w14:paraId="75908036" w14:textId="10BCC1D4" w:rsidR="00A4224E" w:rsidRPr="000201DC" w:rsidRDefault="00A4224E" w:rsidP="000201DC">
      <w:pPr>
        <w:autoSpaceDE w:val="0"/>
        <w:autoSpaceDN w:val="0"/>
        <w:adjustRightInd w:val="0"/>
        <w:spacing w:line="276" w:lineRule="auto"/>
        <w:ind w:firstLine="567"/>
        <w:jc w:val="both"/>
        <w:rPr>
          <w:rFonts w:ascii="Verdana" w:eastAsia="Arial" w:hAnsi="Verdana" w:cs="Arial"/>
          <w:sz w:val="20"/>
          <w:szCs w:val="20"/>
          <w:lang w:val="pl"/>
        </w:rPr>
      </w:pPr>
      <w:r w:rsidRPr="008644A6">
        <w:rPr>
          <w:rFonts w:ascii="Verdana" w:eastAsia="Arial" w:hAnsi="Verdana" w:cs="Arial"/>
          <w:sz w:val="20"/>
          <w:szCs w:val="20"/>
          <w:lang w:val="pl"/>
        </w:rPr>
        <w:lastRenderedPageBreak/>
        <w:t>Na terenie inwestycji nie będą magazynowane substancje w ilościach, które spowodują zaliczenie Zakładu do Zakładu dużego lub zwiększonego ryzyka występowania poważnej awarii przemysłowej.</w:t>
      </w:r>
    </w:p>
    <w:p w14:paraId="2FE932DB" w14:textId="77777777" w:rsidR="00106456" w:rsidRDefault="00175931" w:rsidP="00CB51B5">
      <w:pPr>
        <w:tabs>
          <w:tab w:val="left" w:pos="-6096"/>
        </w:tabs>
        <w:spacing w:line="276" w:lineRule="auto"/>
        <w:ind w:firstLine="709"/>
        <w:jc w:val="both"/>
        <w:rPr>
          <w:rFonts w:ascii="Verdana" w:hAnsi="Verdana"/>
          <w:sz w:val="20"/>
          <w:szCs w:val="20"/>
        </w:rPr>
      </w:pPr>
      <w:r w:rsidRPr="00063809">
        <w:rPr>
          <w:rFonts w:ascii="Verdana" w:hAnsi="Verdana"/>
          <w:sz w:val="20"/>
          <w:szCs w:val="20"/>
        </w:rPr>
        <w:t>Ze względu na charakter planowanego przedsięwzięcia, jego rozmiary, zasięg oddziaływania oraz odległość od granic państwa, nie będzie występować</w:t>
      </w:r>
      <w:r w:rsidRPr="00175931">
        <w:rPr>
          <w:rFonts w:ascii="Verdana" w:hAnsi="Verdana"/>
          <w:sz w:val="20"/>
          <w:szCs w:val="20"/>
        </w:rPr>
        <w:t xml:space="preserve"> transgraniczne oddziaływanie przedsięwzięcia na środowisko.</w:t>
      </w:r>
    </w:p>
    <w:p w14:paraId="437E2C9C" w14:textId="77777777" w:rsidR="006B5E69" w:rsidRDefault="006B5E69" w:rsidP="00CB51B5">
      <w:pPr>
        <w:tabs>
          <w:tab w:val="left" w:pos="-6096"/>
        </w:tabs>
        <w:spacing w:line="276" w:lineRule="auto"/>
        <w:ind w:firstLine="709"/>
        <w:jc w:val="both"/>
        <w:rPr>
          <w:rFonts w:ascii="Verdana" w:hAnsi="Verdana"/>
          <w:sz w:val="20"/>
          <w:szCs w:val="20"/>
        </w:rPr>
      </w:pPr>
    </w:p>
    <w:p w14:paraId="0E2DF174" w14:textId="32D09EF9" w:rsidR="001C7692" w:rsidRPr="00932203" w:rsidRDefault="00063809" w:rsidP="00932203">
      <w:pPr>
        <w:tabs>
          <w:tab w:val="left" w:pos="-6096"/>
        </w:tabs>
        <w:spacing w:line="276" w:lineRule="auto"/>
        <w:jc w:val="both"/>
        <w:rPr>
          <w:rFonts w:ascii="Verdana" w:hAnsi="Verdana"/>
          <w:sz w:val="20"/>
          <w:szCs w:val="20"/>
        </w:rPr>
      </w:pPr>
      <w:r>
        <w:rPr>
          <w:rFonts w:ascii="Verdana" w:hAnsi="Verdana"/>
          <w:sz w:val="20"/>
          <w:szCs w:val="20"/>
        </w:rPr>
        <w:tab/>
      </w:r>
      <w:r w:rsidR="001C7692" w:rsidRPr="001C7692">
        <w:rPr>
          <w:rFonts w:ascii="Verdana" w:hAnsi="Verdana"/>
          <w:sz w:val="20"/>
          <w:szCs w:val="20"/>
        </w:rPr>
        <w:t xml:space="preserve">Rozstrzygając w niniejszej sprawie Prezydent Miasta Tarnobrzega dysponował informacjami zawartymi w karcie informacyjnej przedsięwzięcia wykonanej zgodnie </w:t>
      </w:r>
      <w:r w:rsidR="001C7692" w:rsidRPr="001C7692">
        <w:rPr>
          <w:rFonts w:ascii="Verdana" w:hAnsi="Verdana"/>
          <w:sz w:val="20"/>
          <w:szCs w:val="20"/>
        </w:rPr>
        <w:br/>
        <w:t xml:space="preserve">z art. 62a ustawy </w:t>
      </w:r>
      <w:proofErr w:type="spellStart"/>
      <w:r w:rsidR="001C7692" w:rsidRPr="001C7692">
        <w:rPr>
          <w:rFonts w:ascii="Verdana" w:hAnsi="Verdana"/>
          <w:sz w:val="20"/>
          <w:szCs w:val="20"/>
        </w:rPr>
        <w:t>o</w:t>
      </w:r>
      <w:r w:rsidR="00F97553">
        <w:rPr>
          <w:rFonts w:ascii="Verdana" w:hAnsi="Verdana"/>
          <w:sz w:val="20"/>
          <w:szCs w:val="20"/>
        </w:rPr>
        <w:t>.</w:t>
      </w:r>
      <w:r w:rsidR="001C7692" w:rsidRPr="001C7692">
        <w:rPr>
          <w:rFonts w:ascii="Verdana" w:hAnsi="Verdana"/>
          <w:sz w:val="20"/>
          <w:szCs w:val="20"/>
        </w:rPr>
        <w:t>o</w:t>
      </w:r>
      <w:r w:rsidR="00F97553">
        <w:rPr>
          <w:rFonts w:ascii="Verdana" w:hAnsi="Verdana"/>
          <w:sz w:val="20"/>
          <w:szCs w:val="20"/>
        </w:rPr>
        <w:t>.</w:t>
      </w:r>
      <w:r w:rsidR="001C7692" w:rsidRPr="001C7692">
        <w:rPr>
          <w:rFonts w:ascii="Verdana" w:hAnsi="Verdana"/>
          <w:sz w:val="20"/>
          <w:szCs w:val="20"/>
        </w:rPr>
        <w:t>ś</w:t>
      </w:r>
      <w:proofErr w:type="spellEnd"/>
      <w:r w:rsidR="00F97553">
        <w:rPr>
          <w:rFonts w:ascii="Verdana" w:hAnsi="Verdana"/>
          <w:sz w:val="20"/>
          <w:szCs w:val="20"/>
        </w:rPr>
        <w:t>.</w:t>
      </w:r>
      <w:r w:rsidR="001C7692" w:rsidRPr="001C7692">
        <w:rPr>
          <w:rFonts w:ascii="Verdana" w:hAnsi="Verdana"/>
          <w:sz w:val="20"/>
          <w:szCs w:val="20"/>
        </w:rPr>
        <w:t xml:space="preserve"> oraz stanowiskami organów właściwych do wyrażenia opinii </w:t>
      </w:r>
      <w:r w:rsidR="001C7692" w:rsidRPr="001C7692">
        <w:rPr>
          <w:rFonts w:ascii="Verdana" w:hAnsi="Verdana"/>
          <w:sz w:val="20"/>
          <w:szCs w:val="20"/>
        </w:rPr>
        <w:br/>
        <w:t xml:space="preserve">w tej sprawie. Jakkolwiek opiniami ww. organów, organ wydający postanowienie nie jest związany, to podejmując decyzję w sprawie potrzeby przeprowadzenia oceny oddziaływania przedsięwzięcia na środowisko ma obowiązek poddać analizie wszystkie dowody i materiały w sprawie zgromadzone. Własną ocenę przedsięwzięcia i ustalenia w zakresie rodzaju </w:t>
      </w:r>
      <w:r>
        <w:rPr>
          <w:rFonts w:ascii="Verdana" w:hAnsi="Verdana"/>
          <w:sz w:val="20"/>
          <w:szCs w:val="20"/>
        </w:rPr>
        <w:br/>
      </w:r>
      <w:r w:rsidR="001C7692" w:rsidRPr="001C7692">
        <w:rPr>
          <w:rFonts w:ascii="Verdana" w:hAnsi="Verdana"/>
          <w:sz w:val="20"/>
          <w:szCs w:val="20"/>
        </w:rPr>
        <w:t xml:space="preserve">i charakterystyki przedsięwzięcia, usytuowania przedsięwzięcia z uwzględnieniem możliwego zagrożenia dla środowiska oraz rodzaju i skali możliwego oddziaływania, w oparciu o art. 63 ustawy </w:t>
      </w:r>
      <w:proofErr w:type="spellStart"/>
      <w:r w:rsidR="00CA5F0A">
        <w:rPr>
          <w:rFonts w:ascii="Verdana" w:hAnsi="Verdana"/>
          <w:sz w:val="20"/>
          <w:szCs w:val="20"/>
        </w:rPr>
        <w:t>o.o.ś</w:t>
      </w:r>
      <w:proofErr w:type="spellEnd"/>
      <w:r w:rsidR="00CA5F0A">
        <w:rPr>
          <w:rFonts w:ascii="Verdana" w:hAnsi="Verdana"/>
          <w:sz w:val="20"/>
          <w:szCs w:val="20"/>
        </w:rPr>
        <w:t>.</w:t>
      </w:r>
      <w:r w:rsidR="001C7692" w:rsidRPr="001C7692">
        <w:rPr>
          <w:rFonts w:ascii="Verdana" w:hAnsi="Verdana"/>
          <w:sz w:val="20"/>
          <w:szCs w:val="20"/>
        </w:rPr>
        <w:t xml:space="preserve"> przedstawiono powyżej. W jej wyniku Prezydent Miasta Tarnobrzega  stwierdził brak potrzeby przeprowadzenia oceny oddziaływania przedsięwzięcia na środowisko oraz sporządzenia raportu o oddziaływaniu przedsięwzięcia na środowisko dla </w:t>
      </w:r>
      <w:r w:rsidR="001C7692">
        <w:rPr>
          <w:rFonts w:ascii="Verdana" w:hAnsi="Verdana"/>
          <w:sz w:val="20"/>
          <w:szCs w:val="20"/>
        </w:rPr>
        <w:t xml:space="preserve">planowanego do </w:t>
      </w:r>
      <w:r w:rsidR="001C7692" w:rsidRPr="001C7692">
        <w:rPr>
          <w:rFonts w:ascii="Verdana" w:hAnsi="Verdana"/>
          <w:sz w:val="20"/>
          <w:szCs w:val="20"/>
        </w:rPr>
        <w:t>realizowanego przez Wnioskodawcę przedsięwzięcia</w:t>
      </w:r>
      <w:r w:rsidR="00932203">
        <w:rPr>
          <w:rFonts w:ascii="Verdana" w:hAnsi="Verdana"/>
          <w:sz w:val="20"/>
          <w:szCs w:val="20"/>
        </w:rPr>
        <w:t xml:space="preserve"> pn.</w:t>
      </w:r>
      <w:r w:rsidR="001C7692" w:rsidRPr="001C7692">
        <w:rPr>
          <w:rFonts w:ascii="Verdana" w:hAnsi="Verdana"/>
          <w:sz w:val="20"/>
          <w:szCs w:val="20"/>
        </w:rPr>
        <w:t xml:space="preserve"> </w:t>
      </w:r>
      <w:r w:rsidR="00932203" w:rsidRPr="00932203">
        <w:rPr>
          <w:rFonts w:ascii="Verdana" w:hAnsi="Verdana"/>
          <w:sz w:val="20"/>
          <w:szCs w:val="20"/>
        </w:rPr>
        <w:t>„Przetwarzanie odpadów wielomateriałowych” na działce ewidencyjnej nr 957/40 obręb Machów oraz działce ewidencyjnej nr 277/59 obręb Nagnajów w Tarnobrzegu</w:t>
      </w:r>
      <w:r w:rsidR="002262C8" w:rsidRPr="002262C8">
        <w:rPr>
          <w:rFonts w:ascii="Verdana" w:hAnsi="Verdana"/>
          <w:sz w:val="20"/>
          <w:szCs w:val="20"/>
          <w:lang w:val="pl"/>
        </w:rPr>
        <w:t>.</w:t>
      </w:r>
      <w:r w:rsidR="005F7481">
        <w:rPr>
          <w:rFonts w:ascii="Verdana" w:hAnsi="Verdana"/>
          <w:sz w:val="20"/>
          <w:szCs w:val="20"/>
        </w:rPr>
        <w:t xml:space="preserve"> </w:t>
      </w:r>
      <w:r w:rsidR="001C7692" w:rsidRPr="001C7692">
        <w:rPr>
          <w:rFonts w:ascii="Verdana" w:hAnsi="Verdana"/>
          <w:sz w:val="20"/>
          <w:szCs w:val="20"/>
        </w:rPr>
        <w:t xml:space="preserve">Ocena ta </w:t>
      </w:r>
      <w:r w:rsidR="001C7692">
        <w:rPr>
          <w:rFonts w:ascii="Verdana" w:hAnsi="Verdana"/>
          <w:sz w:val="20"/>
          <w:szCs w:val="20"/>
        </w:rPr>
        <w:t>jest</w:t>
      </w:r>
      <w:r w:rsidR="001C7692" w:rsidRPr="001C7692">
        <w:rPr>
          <w:rFonts w:ascii="Verdana" w:hAnsi="Verdana"/>
          <w:sz w:val="20"/>
          <w:szCs w:val="20"/>
        </w:rPr>
        <w:t xml:space="preserve"> zgodna z opiniami wyrażonymi przez Regionalnego Dyrektora Ochrony Środowiska w Rzeszowie, Państwowego Powiatowego Inspektora Sanitarnego w Tarnobrzegu oraz </w:t>
      </w:r>
      <w:r w:rsidR="001C7692" w:rsidRPr="001C7692">
        <w:rPr>
          <w:rFonts w:ascii="Verdana" w:hAnsi="Verdana"/>
          <w:bCs/>
          <w:sz w:val="20"/>
          <w:szCs w:val="20"/>
        </w:rPr>
        <w:t xml:space="preserve">Dyrektora </w:t>
      </w:r>
      <w:r w:rsidR="005F7481" w:rsidRPr="00382553">
        <w:rPr>
          <w:rFonts w:ascii="Verdana" w:hAnsi="Verdana" w:cs="Arial"/>
          <w:bCs/>
          <w:sz w:val="20"/>
          <w:szCs w:val="20"/>
        </w:rPr>
        <w:t xml:space="preserve">Zarządu Zlewni </w:t>
      </w:r>
      <w:r w:rsidR="00932203">
        <w:rPr>
          <w:rFonts w:ascii="Verdana" w:hAnsi="Verdana" w:cs="Arial"/>
          <w:bCs/>
          <w:sz w:val="20"/>
          <w:szCs w:val="20"/>
        </w:rPr>
        <w:br/>
      </w:r>
      <w:r w:rsidR="005F7481" w:rsidRPr="00382553">
        <w:rPr>
          <w:rFonts w:ascii="Verdana" w:hAnsi="Verdana" w:cs="Arial"/>
          <w:bCs/>
          <w:sz w:val="20"/>
          <w:szCs w:val="20"/>
        </w:rPr>
        <w:t xml:space="preserve">w </w:t>
      </w:r>
      <w:r w:rsidR="002262C8">
        <w:rPr>
          <w:rFonts w:ascii="Verdana" w:hAnsi="Verdana" w:cs="Arial"/>
          <w:bCs/>
          <w:sz w:val="20"/>
          <w:szCs w:val="20"/>
        </w:rPr>
        <w:t>Sandomierzu</w:t>
      </w:r>
      <w:r w:rsidR="00D3491B">
        <w:rPr>
          <w:rFonts w:ascii="Verdana" w:hAnsi="Verdana" w:cs="Arial"/>
          <w:bCs/>
          <w:sz w:val="20"/>
          <w:szCs w:val="20"/>
        </w:rPr>
        <w:t xml:space="preserve"> </w:t>
      </w:r>
      <w:r w:rsidR="005F7481" w:rsidRPr="00382553">
        <w:rPr>
          <w:rFonts w:ascii="Verdana" w:hAnsi="Verdana" w:cs="Arial"/>
          <w:bCs/>
          <w:sz w:val="20"/>
          <w:szCs w:val="20"/>
        </w:rPr>
        <w:t>Państwowe</w:t>
      </w:r>
      <w:r w:rsidR="005F7481">
        <w:rPr>
          <w:rFonts w:ascii="Verdana" w:hAnsi="Verdana" w:cs="Arial"/>
          <w:bCs/>
          <w:sz w:val="20"/>
          <w:szCs w:val="20"/>
        </w:rPr>
        <w:t>go</w:t>
      </w:r>
      <w:r w:rsidR="005F7481" w:rsidRPr="00382553">
        <w:rPr>
          <w:rFonts w:ascii="Verdana" w:hAnsi="Verdana" w:cs="Arial"/>
          <w:bCs/>
          <w:sz w:val="20"/>
          <w:szCs w:val="20"/>
        </w:rPr>
        <w:t xml:space="preserve"> Gospodarstw</w:t>
      </w:r>
      <w:r w:rsidR="005F7481">
        <w:rPr>
          <w:rFonts w:ascii="Verdana" w:hAnsi="Verdana" w:cs="Arial"/>
          <w:bCs/>
          <w:sz w:val="20"/>
          <w:szCs w:val="20"/>
        </w:rPr>
        <w:t>a</w:t>
      </w:r>
      <w:r w:rsidR="005F7481" w:rsidRPr="00382553">
        <w:rPr>
          <w:rFonts w:ascii="Verdana" w:hAnsi="Verdana" w:cs="Arial"/>
          <w:bCs/>
          <w:sz w:val="20"/>
          <w:szCs w:val="20"/>
        </w:rPr>
        <w:t xml:space="preserve"> Wodne</w:t>
      </w:r>
      <w:r w:rsidR="005F7481">
        <w:rPr>
          <w:rFonts w:ascii="Verdana" w:hAnsi="Verdana" w:cs="Arial"/>
          <w:bCs/>
          <w:sz w:val="20"/>
          <w:szCs w:val="20"/>
        </w:rPr>
        <w:t>go Wody Polskie</w:t>
      </w:r>
      <w:r w:rsidR="001C7692" w:rsidRPr="001C7692">
        <w:rPr>
          <w:rFonts w:ascii="Verdana" w:hAnsi="Verdana"/>
          <w:bCs/>
          <w:sz w:val="20"/>
          <w:szCs w:val="20"/>
        </w:rPr>
        <w:t xml:space="preserve">.  </w:t>
      </w:r>
    </w:p>
    <w:p w14:paraId="1394A46B" w14:textId="78C1B689" w:rsidR="00B923DC" w:rsidRPr="00F15C3D" w:rsidRDefault="001375B2" w:rsidP="00CB51B5">
      <w:pPr>
        <w:tabs>
          <w:tab w:val="left" w:pos="-6096"/>
        </w:tabs>
        <w:spacing w:line="276" w:lineRule="auto"/>
        <w:jc w:val="both"/>
        <w:rPr>
          <w:rFonts w:ascii="Verdana" w:hAnsi="Verdana"/>
          <w:b/>
          <w:sz w:val="20"/>
          <w:szCs w:val="20"/>
        </w:rPr>
      </w:pPr>
      <w:r>
        <w:rPr>
          <w:rFonts w:ascii="Verdana" w:hAnsi="Verdana" w:cs="Arial"/>
          <w:bCs/>
          <w:sz w:val="20"/>
          <w:szCs w:val="20"/>
        </w:rPr>
        <w:tab/>
      </w:r>
      <w:r w:rsidR="00B923DC" w:rsidRPr="00F15C3D">
        <w:rPr>
          <w:rFonts w:ascii="Verdana" w:hAnsi="Verdana"/>
          <w:sz w:val="20"/>
          <w:lang w:eastAsia="ar-SA"/>
        </w:rPr>
        <w:t xml:space="preserve">W każdej fazie postępowania dot. wydania decyzji o środowiskowych uwarunkowaniach strony postępowania były informowane o każdej czynności administracyjnej podejmowanej przez organ właściwy do wydania ww. decyzji. </w:t>
      </w:r>
    </w:p>
    <w:p w14:paraId="487455F7" w14:textId="6E12AD06" w:rsidR="00B923DC" w:rsidRDefault="00B923DC" w:rsidP="00CB51B5">
      <w:pPr>
        <w:spacing w:line="276" w:lineRule="auto"/>
        <w:ind w:firstLine="709"/>
        <w:jc w:val="both"/>
        <w:rPr>
          <w:rFonts w:ascii="Verdana" w:hAnsi="Verdana"/>
          <w:sz w:val="20"/>
          <w:lang w:eastAsia="ar-SA"/>
        </w:rPr>
      </w:pPr>
      <w:r w:rsidRPr="00F15C3D">
        <w:rPr>
          <w:rFonts w:ascii="Verdana" w:hAnsi="Verdana"/>
          <w:sz w:val="20"/>
          <w:lang w:eastAsia="ar-SA"/>
        </w:rPr>
        <w:t>W toku postępowania nie zgłoszono uwag i zastrzeżeń dotyczących realizacji planowanego przedsięwzięcia.</w:t>
      </w:r>
    </w:p>
    <w:p w14:paraId="1C606E99" w14:textId="77777777" w:rsidR="006B5E69" w:rsidRDefault="006B5E69" w:rsidP="00CB51B5">
      <w:pPr>
        <w:spacing w:line="276" w:lineRule="auto"/>
        <w:ind w:firstLine="709"/>
        <w:jc w:val="both"/>
        <w:rPr>
          <w:rFonts w:ascii="Verdana" w:hAnsi="Verdana"/>
          <w:sz w:val="20"/>
          <w:szCs w:val="20"/>
        </w:rPr>
      </w:pPr>
    </w:p>
    <w:p w14:paraId="3212CE4E" w14:textId="2AD29CFA" w:rsidR="00B923DC" w:rsidRPr="005E5B6E" w:rsidRDefault="00B923DC" w:rsidP="00CB51B5">
      <w:pPr>
        <w:spacing w:line="276" w:lineRule="auto"/>
        <w:ind w:firstLine="708"/>
        <w:jc w:val="both"/>
        <w:rPr>
          <w:rFonts w:ascii="Verdana" w:hAnsi="Verdana"/>
          <w:sz w:val="20"/>
          <w:szCs w:val="20"/>
        </w:rPr>
      </w:pPr>
      <w:r w:rsidRPr="005E5B6E">
        <w:rPr>
          <w:rFonts w:ascii="Verdana" w:hAnsi="Verdana"/>
          <w:sz w:val="20"/>
          <w:szCs w:val="20"/>
        </w:rPr>
        <w:t xml:space="preserve">W związku z tym, że postępowanie o wydanie decyzji o środowiskowych uwarunkowaniach wykazało, iż dla planowanego przedsięwzięcia nie ma potrzeby przeprowadzenia oceny oddziaływania na środowisko, odstąpiono od konieczności wykonania analizy </w:t>
      </w:r>
      <w:proofErr w:type="spellStart"/>
      <w:r w:rsidRPr="005E5B6E">
        <w:rPr>
          <w:rFonts w:ascii="Verdana" w:hAnsi="Verdana"/>
          <w:sz w:val="20"/>
          <w:szCs w:val="20"/>
        </w:rPr>
        <w:t>porealizacyjnej</w:t>
      </w:r>
      <w:proofErr w:type="spellEnd"/>
      <w:r w:rsidRPr="005E5B6E">
        <w:rPr>
          <w:rFonts w:ascii="Verdana" w:hAnsi="Verdana"/>
          <w:sz w:val="20"/>
          <w:szCs w:val="20"/>
        </w:rPr>
        <w:t xml:space="preserve">, o której mowa w art. 82 ust. 1 pkt 5 ustawy </w:t>
      </w:r>
      <w:proofErr w:type="spellStart"/>
      <w:r w:rsidR="000D4743">
        <w:rPr>
          <w:rFonts w:ascii="Verdana" w:hAnsi="Verdana"/>
          <w:sz w:val="20"/>
          <w:szCs w:val="20"/>
        </w:rPr>
        <w:t>o</w:t>
      </w:r>
      <w:r w:rsidR="00F97553">
        <w:rPr>
          <w:rFonts w:ascii="Verdana" w:hAnsi="Verdana"/>
          <w:sz w:val="20"/>
          <w:szCs w:val="20"/>
        </w:rPr>
        <w:t>.</w:t>
      </w:r>
      <w:r w:rsidR="000D4743">
        <w:rPr>
          <w:rFonts w:ascii="Verdana" w:hAnsi="Verdana"/>
          <w:sz w:val="20"/>
          <w:szCs w:val="20"/>
        </w:rPr>
        <w:t>o</w:t>
      </w:r>
      <w:r w:rsidR="00F97553">
        <w:rPr>
          <w:rFonts w:ascii="Verdana" w:hAnsi="Verdana"/>
          <w:sz w:val="20"/>
          <w:szCs w:val="20"/>
        </w:rPr>
        <w:t>.</w:t>
      </w:r>
      <w:r w:rsidR="000D4743">
        <w:rPr>
          <w:rFonts w:ascii="Verdana" w:hAnsi="Verdana"/>
          <w:sz w:val="20"/>
          <w:szCs w:val="20"/>
        </w:rPr>
        <w:t>ś</w:t>
      </w:r>
      <w:proofErr w:type="spellEnd"/>
      <w:r w:rsidRPr="005E5B6E">
        <w:rPr>
          <w:rFonts w:ascii="Verdana" w:hAnsi="Verdana"/>
          <w:sz w:val="20"/>
          <w:szCs w:val="20"/>
        </w:rPr>
        <w:t xml:space="preserve">.  </w:t>
      </w:r>
    </w:p>
    <w:p w14:paraId="16815D8E" w14:textId="77777777" w:rsidR="00B923DC" w:rsidRDefault="00B923DC" w:rsidP="00CB51B5">
      <w:pPr>
        <w:spacing w:before="240" w:line="276" w:lineRule="auto"/>
        <w:ind w:firstLine="708"/>
        <w:jc w:val="both"/>
        <w:rPr>
          <w:rFonts w:ascii="Verdana" w:hAnsi="Verdana"/>
          <w:sz w:val="20"/>
          <w:szCs w:val="20"/>
        </w:rPr>
      </w:pPr>
      <w:r w:rsidRPr="009D1791">
        <w:rPr>
          <w:rFonts w:ascii="Verdana" w:hAnsi="Verdana"/>
          <w:sz w:val="20"/>
          <w:szCs w:val="20"/>
        </w:rPr>
        <w:t>W świetle powyższego orzeczono jak w sentencji.</w:t>
      </w:r>
    </w:p>
    <w:p w14:paraId="4DE86E7D" w14:textId="77777777" w:rsidR="006B5E69" w:rsidRPr="009D1791" w:rsidRDefault="006B5E69" w:rsidP="00CB51B5">
      <w:pPr>
        <w:spacing w:before="240" w:line="276" w:lineRule="auto"/>
        <w:ind w:firstLine="708"/>
        <w:jc w:val="both"/>
        <w:rPr>
          <w:rFonts w:ascii="Verdana" w:hAnsi="Verdana"/>
          <w:sz w:val="20"/>
          <w:szCs w:val="20"/>
        </w:rPr>
      </w:pPr>
    </w:p>
    <w:p w14:paraId="7DE8D654" w14:textId="75515E20" w:rsidR="006B5E69" w:rsidRPr="00281A65" w:rsidRDefault="00A106F2" w:rsidP="00281A65">
      <w:pPr>
        <w:pStyle w:val="Nagwek4"/>
        <w:spacing w:line="276" w:lineRule="auto"/>
        <w:jc w:val="center"/>
        <w:rPr>
          <w:rFonts w:ascii="Verdana" w:hAnsi="Verdana"/>
          <w:i w:val="0"/>
          <w:color w:val="auto"/>
          <w:sz w:val="20"/>
          <w:szCs w:val="20"/>
        </w:rPr>
      </w:pPr>
      <w:r w:rsidRPr="005E5B6E">
        <w:rPr>
          <w:rFonts w:ascii="Verdana" w:hAnsi="Verdana"/>
          <w:i w:val="0"/>
          <w:color w:val="auto"/>
          <w:sz w:val="20"/>
          <w:szCs w:val="20"/>
        </w:rPr>
        <w:t>Pouczenie</w:t>
      </w:r>
    </w:p>
    <w:p w14:paraId="05EF984A" w14:textId="5CA7AB9A" w:rsidR="004F4DF4" w:rsidRDefault="002E6DB1" w:rsidP="00FC2F85">
      <w:pPr>
        <w:spacing w:line="276" w:lineRule="auto"/>
        <w:ind w:firstLine="709"/>
        <w:jc w:val="both"/>
        <w:rPr>
          <w:rFonts w:ascii="Verdana" w:hAnsi="Verdana"/>
          <w:sz w:val="20"/>
          <w:szCs w:val="20"/>
        </w:rPr>
      </w:pPr>
      <w:r w:rsidRPr="005E5B6E">
        <w:rPr>
          <w:rFonts w:ascii="Verdana" w:hAnsi="Verdana"/>
          <w:sz w:val="20"/>
          <w:szCs w:val="20"/>
        </w:rPr>
        <w:t xml:space="preserve">Zgodnie z art. 72 ust. 3, ust. 4 ustawy z dnia 3 października 2008 r. </w:t>
      </w:r>
      <w:r w:rsidR="00106456">
        <w:rPr>
          <w:rFonts w:ascii="Verdana" w:hAnsi="Verdana"/>
          <w:sz w:val="20"/>
          <w:szCs w:val="20"/>
        </w:rPr>
        <w:br/>
      </w:r>
      <w:r w:rsidRPr="005E5B6E">
        <w:rPr>
          <w:rFonts w:ascii="Verdana" w:hAnsi="Verdana"/>
          <w:sz w:val="20"/>
          <w:szCs w:val="20"/>
        </w:rPr>
        <w:t xml:space="preserve">o udostępnianiu informacji o środowisku i jego ochronie, udziale społeczeństwa w ochronie środowiska oraz o ocenach oddziaływania na środowisko </w:t>
      </w:r>
      <w:r w:rsidR="00CA5F0A" w:rsidRPr="00CA5F0A">
        <w:rPr>
          <w:rFonts w:ascii="Verdana" w:hAnsi="Verdana"/>
          <w:sz w:val="20"/>
          <w:szCs w:val="20"/>
        </w:rPr>
        <w:t>(</w:t>
      </w:r>
      <w:proofErr w:type="spellStart"/>
      <w:r w:rsidR="00CA5F0A" w:rsidRPr="00CA5F0A">
        <w:rPr>
          <w:rFonts w:ascii="Verdana" w:hAnsi="Verdana"/>
          <w:sz w:val="20"/>
          <w:szCs w:val="20"/>
        </w:rPr>
        <w:t>t.j</w:t>
      </w:r>
      <w:proofErr w:type="spellEnd"/>
      <w:r w:rsidR="00CA5F0A" w:rsidRPr="00CA5F0A">
        <w:rPr>
          <w:rFonts w:ascii="Verdana" w:hAnsi="Verdana"/>
          <w:sz w:val="20"/>
          <w:szCs w:val="20"/>
        </w:rPr>
        <w:t>. Dz. U. z 2024 r. poz. 1112)</w:t>
      </w:r>
      <w:r w:rsidRPr="005E5B6E">
        <w:rPr>
          <w:rFonts w:ascii="Verdana" w:hAnsi="Verdana"/>
          <w:sz w:val="20"/>
          <w:szCs w:val="20"/>
        </w:rPr>
        <w:t xml:space="preserve">, decyzję o środowiskowych uwarunkowaniach dołącza się do wniosku o wydanie decyzji, </w:t>
      </w:r>
      <w:r w:rsidR="00CA5F0A">
        <w:rPr>
          <w:rFonts w:ascii="Verdana" w:hAnsi="Verdana"/>
          <w:sz w:val="20"/>
          <w:szCs w:val="20"/>
        </w:rPr>
        <w:br/>
      </w:r>
      <w:r w:rsidRPr="005E5B6E">
        <w:rPr>
          <w:rFonts w:ascii="Verdana" w:hAnsi="Verdana"/>
          <w:sz w:val="20"/>
          <w:szCs w:val="20"/>
        </w:rPr>
        <w:t xml:space="preserve">o której mowa w art. 72 ust. 1, </w:t>
      </w:r>
      <w:r w:rsidRPr="005E5B6E">
        <w:rPr>
          <w:rFonts w:ascii="Verdana" w:hAnsi="Verdana" w:cs="Arial"/>
          <w:sz w:val="20"/>
          <w:szCs w:val="20"/>
          <w:shd w:val="clear" w:color="auto" w:fill="FFFFFF"/>
        </w:rPr>
        <w:t>oraz zgłoszenia, o którym mowa w ust. 1a</w:t>
      </w:r>
      <w:r w:rsidRPr="005E5B6E">
        <w:rPr>
          <w:rFonts w:ascii="Verdana" w:hAnsi="Verdana"/>
          <w:sz w:val="20"/>
          <w:szCs w:val="20"/>
        </w:rPr>
        <w:t xml:space="preserve"> w/w ustawy. Wniosek ten powinien być złożony nie później niż przed upływem 6 lat od dnia, w którym decyzja o środowiskowych uwarunkowaniach stała się ostateczna. Złożenie wniosku </w:t>
      </w:r>
      <w:r w:rsidRPr="005E5B6E">
        <w:rPr>
          <w:rFonts w:ascii="Verdana" w:hAnsi="Verdana" w:cs="Arial"/>
          <w:sz w:val="20"/>
          <w:szCs w:val="20"/>
          <w:shd w:val="clear" w:color="auto" w:fill="FFFFFF"/>
        </w:rPr>
        <w:t xml:space="preserve">lub dokonanie zgłoszenia </w:t>
      </w:r>
      <w:r w:rsidRPr="005E5B6E">
        <w:rPr>
          <w:rFonts w:ascii="Verdana" w:hAnsi="Verdana"/>
          <w:sz w:val="20"/>
          <w:szCs w:val="20"/>
        </w:rPr>
        <w:t xml:space="preserve">może nastąpić w terminie 10 lat od dnia, w którym decyzja stała się ostateczna, o ile strona, która złożyła wniosek o wydanie decyzji o środowiskowych </w:t>
      </w:r>
      <w:r w:rsidRPr="005E5B6E">
        <w:rPr>
          <w:rFonts w:ascii="Verdana" w:hAnsi="Verdana"/>
          <w:sz w:val="20"/>
          <w:szCs w:val="20"/>
        </w:rPr>
        <w:lastRenderedPageBreak/>
        <w:t xml:space="preserve">uwarunkowaniach, lub podmiot, na który została przeniesiona ta decyzja, otrzymali, przed upływem terminu, o którym mowa w ust. 3 </w:t>
      </w:r>
      <w:r w:rsidR="008838F9">
        <w:rPr>
          <w:rFonts w:ascii="Verdana" w:hAnsi="Verdana"/>
          <w:sz w:val="20"/>
          <w:szCs w:val="20"/>
        </w:rPr>
        <w:t xml:space="preserve">(6lat) </w:t>
      </w:r>
      <w:r w:rsidRPr="005E5B6E">
        <w:rPr>
          <w:rFonts w:ascii="Verdana" w:hAnsi="Verdana"/>
          <w:sz w:val="20"/>
          <w:szCs w:val="20"/>
        </w:rPr>
        <w:t>od organu, który wydał decyzję o środowiskowych uwarunkowaniach</w:t>
      </w:r>
      <w:r w:rsidR="004F4DF4" w:rsidRPr="004F4DF4">
        <w:rPr>
          <w:rFonts w:ascii="Verdana" w:hAnsi="Verdana"/>
          <w:sz w:val="20"/>
          <w:szCs w:val="20"/>
        </w:rPr>
        <w:t xml:space="preserve"> w pierwszej instancji</w:t>
      </w:r>
      <w:r w:rsidRPr="005E5B6E">
        <w:rPr>
          <w:rFonts w:ascii="Verdana" w:hAnsi="Verdana"/>
          <w:sz w:val="20"/>
          <w:szCs w:val="20"/>
        </w:rPr>
        <w:t xml:space="preserve">, stanowisko, że </w:t>
      </w:r>
      <w:r w:rsidR="004F4DF4" w:rsidRPr="004F4DF4">
        <w:rPr>
          <w:rFonts w:ascii="Verdana" w:hAnsi="Verdana"/>
          <w:sz w:val="20"/>
          <w:szCs w:val="20"/>
        </w:rPr>
        <w:t>aktualne są warunki realizacji przedsięwzięcia określone w decyzji o środowiskowych uwarunkowaniach</w:t>
      </w:r>
      <w:r w:rsidR="004F4DF4" w:rsidRPr="004F4DF4">
        <w:rPr>
          <w:rFonts w:ascii="Verdana" w:hAnsi="Verdana" w:cs="Arial"/>
          <w:sz w:val="20"/>
          <w:szCs w:val="20"/>
          <w:shd w:val="clear" w:color="auto" w:fill="FFFFFF"/>
        </w:rPr>
        <w:t xml:space="preserve"> </w:t>
      </w:r>
      <w:r w:rsidR="004F4DF4" w:rsidRPr="005E5B6E">
        <w:rPr>
          <w:rFonts w:ascii="Verdana" w:hAnsi="Verdana" w:cs="Arial"/>
          <w:sz w:val="20"/>
          <w:szCs w:val="20"/>
          <w:shd w:val="clear" w:color="auto" w:fill="FFFFFF"/>
        </w:rPr>
        <w:t>lub postanowieniu, o którym mowa w art. 90 ust. 1, jeżeli było wydane.</w:t>
      </w:r>
      <w:r w:rsidR="004F4DF4" w:rsidRPr="004F4DF4">
        <w:rPr>
          <w:rFonts w:ascii="Verdana" w:hAnsi="Verdana"/>
          <w:sz w:val="20"/>
          <w:szCs w:val="20"/>
        </w:rPr>
        <w:t xml:space="preserve"> Zajęcie stanowiska następuje na wniosek uwzględniający informacje na temat stanu środowiska i możliwości realizacji warunków wynikających z decyzji o środowiskowych uwarunkowaniach lub postanowienia, o którym mowa w art. 90 ust. 1, jeżeli było wydane. Wniosek</w:t>
      </w:r>
      <w:r w:rsidR="00FC2F85" w:rsidRPr="00FC2F85">
        <w:rPr>
          <w:rFonts w:ascii="Verdana" w:hAnsi="Verdana"/>
          <w:sz w:val="20"/>
          <w:szCs w:val="20"/>
        </w:rPr>
        <w:t xml:space="preserve"> </w:t>
      </w:r>
      <w:r w:rsidR="00FC2F85" w:rsidRPr="004F4DF4">
        <w:rPr>
          <w:rFonts w:ascii="Verdana" w:hAnsi="Verdana"/>
          <w:sz w:val="20"/>
          <w:szCs w:val="20"/>
        </w:rPr>
        <w:t>składa się do organu nie wcześniej niż po upływie 5 lat od dnia, w którym decyzja o środowiskowych uwarunkowaniach stała się ostateczna.</w:t>
      </w:r>
    </w:p>
    <w:p w14:paraId="79CE3C42" w14:textId="5EB3960E" w:rsidR="00A106F2" w:rsidRDefault="00A106F2" w:rsidP="00FC2F85">
      <w:pPr>
        <w:spacing w:line="276" w:lineRule="auto"/>
        <w:ind w:firstLine="708"/>
        <w:jc w:val="both"/>
        <w:rPr>
          <w:rFonts w:ascii="Verdana" w:hAnsi="Verdana"/>
          <w:sz w:val="20"/>
          <w:szCs w:val="20"/>
        </w:rPr>
      </w:pPr>
      <w:r w:rsidRPr="005E5B6E">
        <w:rPr>
          <w:rFonts w:ascii="Verdana" w:hAnsi="Verdana"/>
          <w:sz w:val="20"/>
          <w:szCs w:val="20"/>
        </w:rPr>
        <w:t xml:space="preserve">Od niniejszej decyzji przysługuje prawo wniesienia odwołania do Samorządowego  Kolegium Odwoławczego w Tarnobrzegu za moim pośrednictwem </w:t>
      </w:r>
      <w:r w:rsidR="00D3491B">
        <w:rPr>
          <w:rFonts w:ascii="Verdana" w:hAnsi="Verdana"/>
          <w:sz w:val="20"/>
          <w:szCs w:val="20"/>
        </w:rPr>
        <w:br/>
      </w:r>
      <w:r w:rsidRPr="005E5B6E">
        <w:rPr>
          <w:rFonts w:ascii="Verdana" w:hAnsi="Verdana"/>
          <w:sz w:val="20"/>
          <w:szCs w:val="20"/>
        </w:rPr>
        <w:t xml:space="preserve">w terminie 14 dni od dnia jej doręczenia. </w:t>
      </w:r>
    </w:p>
    <w:p w14:paraId="77EAB8B8" w14:textId="023AA66C" w:rsidR="00966FB8" w:rsidRDefault="00966FB8" w:rsidP="00CB51B5">
      <w:pPr>
        <w:spacing w:line="276" w:lineRule="auto"/>
        <w:ind w:firstLine="708"/>
        <w:jc w:val="both"/>
        <w:rPr>
          <w:rFonts w:ascii="Verdana" w:hAnsi="Verdana"/>
          <w:sz w:val="20"/>
          <w:szCs w:val="20"/>
        </w:rPr>
      </w:pPr>
      <w:r>
        <w:rPr>
          <w:rFonts w:ascii="Verdana" w:hAnsi="Verdana"/>
          <w:sz w:val="20"/>
          <w:szCs w:val="20"/>
        </w:rPr>
        <w:t>Jednocześnie zaznaczam, że w trakcie biegu terminu do wniesienia odwołania, Strona może zrzec się prawa do wniesienia odwołania składając stosowne oświadczenie wobec organu administracji publicznej, który wydał decyzję. Z dniem doręczenia organowi administracji publicznej oświadczenia o zrzeczeniu się prawa do wniesienia odwołania przez ostatnią ze stron, decyzja</w:t>
      </w:r>
      <w:r w:rsidR="005F7481">
        <w:rPr>
          <w:rFonts w:ascii="Verdana" w:hAnsi="Verdana"/>
          <w:sz w:val="20"/>
          <w:szCs w:val="20"/>
        </w:rPr>
        <w:t xml:space="preserve"> </w:t>
      </w:r>
      <w:r>
        <w:rPr>
          <w:rFonts w:ascii="Verdana" w:hAnsi="Verdana"/>
          <w:sz w:val="20"/>
          <w:szCs w:val="20"/>
        </w:rPr>
        <w:t>staje się prawomocna i ostateczna. W przypadku złożenia przez stronę oświadczenia o zrzeczeniu się prawa do odwołania od decyzji, Stronie nie przysługuje prawo do odwołania się ani skargi do sądu administracyjnego.</w:t>
      </w:r>
    </w:p>
    <w:p w14:paraId="233723EC" w14:textId="77777777" w:rsidR="006B5E69" w:rsidRDefault="006B5E69" w:rsidP="00CB51B5">
      <w:pPr>
        <w:spacing w:line="276" w:lineRule="auto"/>
        <w:ind w:firstLine="708"/>
        <w:jc w:val="both"/>
        <w:rPr>
          <w:rFonts w:ascii="Verdana" w:hAnsi="Verdana"/>
          <w:sz w:val="20"/>
          <w:szCs w:val="20"/>
        </w:rPr>
      </w:pPr>
    </w:p>
    <w:p w14:paraId="5262B3EF" w14:textId="61A0F9E6" w:rsidR="002B5162" w:rsidRPr="00932203" w:rsidRDefault="00A106F2" w:rsidP="00932203">
      <w:pPr>
        <w:spacing w:line="276" w:lineRule="auto"/>
        <w:jc w:val="both"/>
        <w:rPr>
          <w:rFonts w:ascii="Verdana" w:hAnsi="Verdana"/>
          <w:i/>
          <w:sz w:val="16"/>
          <w:szCs w:val="16"/>
        </w:rPr>
      </w:pPr>
      <w:r w:rsidRPr="00EE1621">
        <w:rPr>
          <w:rFonts w:ascii="Verdana" w:hAnsi="Verdana"/>
          <w:i/>
          <w:sz w:val="16"/>
          <w:szCs w:val="16"/>
        </w:rPr>
        <w:t>Adnotacja:</w:t>
      </w:r>
      <w:r w:rsidR="005F7481">
        <w:rPr>
          <w:rFonts w:ascii="Verdana" w:hAnsi="Verdana"/>
          <w:i/>
          <w:sz w:val="16"/>
          <w:szCs w:val="16"/>
        </w:rPr>
        <w:t xml:space="preserve"> </w:t>
      </w:r>
      <w:r w:rsidR="0082112D" w:rsidRPr="0082112D">
        <w:rPr>
          <w:rFonts w:ascii="Verdana" w:hAnsi="Verdana"/>
          <w:i/>
          <w:sz w:val="16"/>
          <w:szCs w:val="16"/>
        </w:rPr>
        <w:t xml:space="preserve">: Za wydanie decyzji dokonano opłaty skarbowej w wysokości 205,00 zł – wpłata na konto, przelew bankowy z </w:t>
      </w:r>
      <w:r w:rsidR="00872463">
        <w:rPr>
          <w:rFonts w:ascii="Verdana" w:hAnsi="Verdana"/>
          <w:i/>
          <w:sz w:val="16"/>
          <w:szCs w:val="16"/>
        </w:rPr>
        <w:t>mBank</w:t>
      </w:r>
      <w:r w:rsidR="0082112D">
        <w:rPr>
          <w:rFonts w:ascii="Verdana" w:hAnsi="Verdana"/>
          <w:i/>
          <w:sz w:val="16"/>
          <w:szCs w:val="16"/>
        </w:rPr>
        <w:t xml:space="preserve"> </w:t>
      </w:r>
      <w:r w:rsidR="0082112D" w:rsidRPr="0082112D">
        <w:rPr>
          <w:rFonts w:ascii="Verdana" w:hAnsi="Verdana"/>
          <w:i/>
          <w:sz w:val="16"/>
          <w:szCs w:val="16"/>
        </w:rPr>
        <w:t xml:space="preserve">z dnia </w:t>
      </w:r>
      <w:r w:rsidR="00872463">
        <w:rPr>
          <w:rFonts w:ascii="Verdana" w:hAnsi="Verdana"/>
          <w:i/>
          <w:sz w:val="16"/>
          <w:szCs w:val="16"/>
        </w:rPr>
        <w:t>21</w:t>
      </w:r>
      <w:r w:rsidR="0082112D">
        <w:rPr>
          <w:rFonts w:ascii="Verdana" w:hAnsi="Verdana"/>
          <w:i/>
          <w:sz w:val="16"/>
          <w:szCs w:val="16"/>
        </w:rPr>
        <w:t>.0</w:t>
      </w:r>
      <w:r w:rsidR="00872463">
        <w:rPr>
          <w:rFonts w:ascii="Verdana" w:hAnsi="Verdana"/>
          <w:i/>
          <w:sz w:val="16"/>
          <w:szCs w:val="16"/>
        </w:rPr>
        <w:t>5</w:t>
      </w:r>
      <w:r w:rsidR="0082112D" w:rsidRPr="0082112D">
        <w:rPr>
          <w:rFonts w:ascii="Verdana" w:hAnsi="Verdana"/>
          <w:i/>
          <w:sz w:val="16"/>
          <w:szCs w:val="16"/>
        </w:rPr>
        <w:t>.202</w:t>
      </w:r>
      <w:r w:rsidR="00AC7627">
        <w:rPr>
          <w:rFonts w:ascii="Verdana" w:hAnsi="Verdana"/>
          <w:i/>
          <w:sz w:val="16"/>
          <w:szCs w:val="16"/>
        </w:rPr>
        <w:t>4</w:t>
      </w:r>
      <w:r w:rsidR="0082112D" w:rsidRPr="0082112D">
        <w:rPr>
          <w:rFonts w:ascii="Verdana" w:hAnsi="Verdana"/>
          <w:i/>
          <w:sz w:val="16"/>
          <w:szCs w:val="16"/>
        </w:rPr>
        <w:t>r.</w:t>
      </w:r>
      <w:r w:rsidR="0082112D">
        <w:rPr>
          <w:rFonts w:ascii="Verdana" w:hAnsi="Verdana"/>
          <w:i/>
          <w:sz w:val="16"/>
          <w:szCs w:val="16"/>
        </w:rPr>
        <w:t xml:space="preserve"> </w:t>
      </w:r>
      <w:r w:rsidR="002B5162" w:rsidRPr="00567498">
        <w:rPr>
          <w:rFonts w:ascii="Verdana" w:hAnsi="Verdana"/>
          <w:color w:val="FFFFFF"/>
          <w:sz w:val="20"/>
        </w:rPr>
        <w:tab/>
      </w:r>
      <w:r w:rsidR="002B5162" w:rsidRPr="00567498">
        <w:rPr>
          <w:rFonts w:ascii="Verdana" w:hAnsi="Verdana"/>
          <w:color w:val="FFFFFF"/>
          <w:sz w:val="20"/>
        </w:rPr>
        <w:tab/>
      </w:r>
      <w:r w:rsidR="002B5162" w:rsidRPr="00567498">
        <w:rPr>
          <w:rFonts w:ascii="Verdana" w:hAnsi="Verdana"/>
          <w:color w:val="FFFFFF"/>
          <w:sz w:val="20"/>
        </w:rPr>
        <w:tab/>
      </w:r>
      <w:r w:rsidR="002B5162" w:rsidRPr="00567498">
        <w:rPr>
          <w:rFonts w:ascii="Verdana" w:hAnsi="Verdana"/>
          <w:color w:val="FFFFFF"/>
          <w:sz w:val="20"/>
        </w:rPr>
        <w:tab/>
        <w:t xml:space="preserve">         Jolanta Hyla</w:t>
      </w:r>
    </w:p>
    <w:p w14:paraId="055DE412" w14:textId="77777777" w:rsidR="00D354D4" w:rsidRDefault="002B5162" w:rsidP="002B5162">
      <w:pPr>
        <w:tabs>
          <w:tab w:val="left" w:pos="1035"/>
        </w:tabs>
        <w:spacing w:line="276" w:lineRule="auto"/>
        <w:jc w:val="center"/>
        <w:rPr>
          <w:rFonts w:ascii="Verdana" w:hAnsi="Verdana"/>
          <w:color w:val="FFFFFF"/>
          <w:sz w:val="20"/>
        </w:rPr>
      </w:pPr>
      <w:r w:rsidRPr="00567498">
        <w:rPr>
          <w:rFonts w:ascii="Verdana" w:hAnsi="Verdana"/>
          <w:color w:val="FFFFFF"/>
          <w:sz w:val="20"/>
        </w:rPr>
        <w:tab/>
      </w:r>
      <w:r w:rsidRPr="00567498">
        <w:rPr>
          <w:rFonts w:ascii="Verdana" w:hAnsi="Verdana"/>
          <w:color w:val="FFFFFF"/>
          <w:sz w:val="20"/>
        </w:rPr>
        <w:tab/>
      </w:r>
      <w:r w:rsidRPr="00567498">
        <w:rPr>
          <w:rFonts w:ascii="Verdana" w:hAnsi="Verdana"/>
          <w:color w:val="FFFFFF"/>
          <w:sz w:val="20"/>
        </w:rPr>
        <w:tab/>
      </w:r>
      <w:r w:rsidRPr="00567498">
        <w:rPr>
          <w:rFonts w:ascii="Verdana" w:hAnsi="Verdana"/>
          <w:color w:val="FFFFFF"/>
          <w:sz w:val="20"/>
        </w:rPr>
        <w:tab/>
      </w:r>
      <w:r w:rsidRPr="00567498">
        <w:rPr>
          <w:rFonts w:ascii="Verdana" w:hAnsi="Verdana"/>
          <w:color w:val="FFFFFF"/>
          <w:sz w:val="20"/>
        </w:rPr>
        <w:tab/>
      </w:r>
      <w:r w:rsidRPr="00567498">
        <w:rPr>
          <w:rFonts w:ascii="Verdana" w:hAnsi="Verdana"/>
          <w:color w:val="FFFFFF"/>
          <w:sz w:val="20"/>
        </w:rPr>
        <w:tab/>
        <w:t>Naczelnik</w:t>
      </w:r>
    </w:p>
    <w:p w14:paraId="5A5D1993" w14:textId="77777777" w:rsidR="00D354D4" w:rsidRDefault="00D354D4" w:rsidP="002B5162">
      <w:pPr>
        <w:tabs>
          <w:tab w:val="left" w:pos="1035"/>
        </w:tabs>
        <w:spacing w:line="276" w:lineRule="auto"/>
        <w:jc w:val="center"/>
        <w:rPr>
          <w:rFonts w:ascii="Verdana" w:hAnsi="Verdana"/>
          <w:color w:val="FFFFFF"/>
          <w:sz w:val="20"/>
        </w:rPr>
      </w:pPr>
    </w:p>
    <w:p w14:paraId="2F9DC6CB" w14:textId="7E032987" w:rsidR="002B5162" w:rsidRPr="00567498" w:rsidRDefault="002B5162" w:rsidP="002B5162">
      <w:pPr>
        <w:tabs>
          <w:tab w:val="left" w:pos="1035"/>
        </w:tabs>
        <w:spacing w:line="276" w:lineRule="auto"/>
        <w:jc w:val="center"/>
        <w:rPr>
          <w:rFonts w:ascii="Verdana" w:hAnsi="Verdana"/>
          <w:color w:val="FFFFFF"/>
          <w:sz w:val="20"/>
        </w:rPr>
      </w:pPr>
      <w:r w:rsidRPr="00567498">
        <w:rPr>
          <w:rFonts w:ascii="Verdana" w:hAnsi="Verdana"/>
          <w:color w:val="FFFFFF"/>
          <w:sz w:val="20"/>
        </w:rPr>
        <w:t xml:space="preserve"> Wydziału</w:t>
      </w:r>
    </w:p>
    <w:p w14:paraId="197A8650" w14:textId="1DC2D9D5" w:rsidR="008C3B67" w:rsidRPr="00D354D4" w:rsidRDefault="002B5162" w:rsidP="008C3B67">
      <w:pPr>
        <w:tabs>
          <w:tab w:val="left" w:pos="1035"/>
        </w:tabs>
        <w:jc w:val="center"/>
        <w:rPr>
          <w:rFonts w:ascii="Verdana" w:hAnsi="Verdana"/>
          <w:sz w:val="20"/>
        </w:rPr>
      </w:pPr>
      <w:r w:rsidRPr="00567498">
        <w:rPr>
          <w:rFonts w:ascii="Verdana" w:hAnsi="Verdana"/>
          <w:color w:val="FFFFFF"/>
          <w:sz w:val="20"/>
        </w:rPr>
        <w:tab/>
      </w:r>
      <w:r w:rsidR="008C3B67" w:rsidRPr="00D354D4">
        <w:rPr>
          <w:rFonts w:ascii="Verdana" w:hAnsi="Verdana"/>
          <w:sz w:val="20"/>
        </w:rPr>
        <w:t xml:space="preserve">                                              Z up. Prezydenta Miasta</w:t>
      </w:r>
    </w:p>
    <w:p w14:paraId="6B6C4EAB" w14:textId="12A0292D" w:rsidR="00EF61C7" w:rsidRPr="00D354D4" w:rsidRDefault="008C3B67" w:rsidP="00D354D4">
      <w:pPr>
        <w:tabs>
          <w:tab w:val="left" w:pos="1035"/>
        </w:tabs>
        <w:jc w:val="center"/>
        <w:rPr>
          <w:rFonts w:ascii="Verdana" w:hAnsi="Verdana"/>
          <w:sz w:val="20"/>
        </w:rPr>
      </w:pPr>
      <w:r w:rsidRPr="00D354D4">
        <w:rPr>
          <w:rFonts w:ascii="Verdana" w:hAnsi="Verdana"/>
          <w:sz w:val="20"/>
        </w:rPr>
        <w:tab/>
      </w:r>
      <w:r w:rsidRPr="00D354D4">
        <w:rPr>
          <w:rFonts w:ascii="Verdana" w:hAnsi="Verdana"/>
          <w:sz w:val="20"/>
        </w:rPr>
        <w:tab/>
      </w:r>
      <w:r w:rsidRPr="00D354D4">
        <w:rPr>
          <w:rFonts w:ascii="Verdana" w:hAnsi="Verdana"/>
          <w:sz w:val="20"/>
        </w:rPr>
        <w:tab/>
      </w:r>
      <w:r w:rsidRPr="00D354D4">
        <w:rPr>
          <w:rFonts w:ascii="Verdana" w:hAnsi="Verdana"/>
          <w:sz w:val="20"/>
        </w:rPr>
        <w:tab/>
      </w:r>
      <w:r w:rsidRPr="00D354D4">
        <w:rPr>
          <w:rFonts w:ascii="Verdana" w:hAnsi="Verdana"/>
          <w:sz w:val="20"/>
        </w:rPr>
        <w:tab/>
        <w:t xml:space="preserve">      </w:t>
      </w:r>
      <w:r w:rsidR="00D354D4">
        <w:rPr>
          <w:rFonts w:ascii="Verdana" w:hAnsi="Verdana"/>
          <w:sz w:val="20"/>
        </w:rPr>
        <w:t xml:space="preserve">    </w:t>
      </w:r>
      <w:r w:rsidRPr="00D354D4">
        <w:rPr>
          <w:rFonts w:ascii="Verdana" w:hAnsi="Verdana"/>
          <w:sz w:val="20"/>
        </w:rPr>
        <w:t xml:space="preserve">   Łukasz Maciąg</w:t>
      </w:r>
    </w:p>
    <w:p w14:paraId="0E015E4F" w14:textId="173BCC6B" w:rsidR="008C3B67" w:rsidRPr="00D354D4" w:rsidRDefault="008C3B67" w:rsidP="008C3B67">
      <w:pPr>
        <w:tabs>
          <w:tab w:val="left" w:pos="1035"/>
        </w:tabs>
        <w:rPr>
          <w:rFonts w:ascii="Verdana" w:hAnsi="Verdana"/>
          <w:sz w:val="16"/>
          <w:szCs w:val="20"/>
        </w:rPr>
      </w:pPr>
      <w:r w:rsidRPr="00D354D4">
        <w:rPr>
          <w:rFonts w:ascii="Verdana" w:hAnsi="Verdana"/>
          <w:sz w:val="20"/>
        </w:rPr>
        <w:tab/>
      </w:r>
      <w:r w:rsidRPr="00D354D4">
        <w:rPr>
          <w:rFonts w:ascii="Verdana" w:hAnsi="Verdana"/>
          <w:sz w:val="20"/>
        </w:rPr>
        <w:tab/>
      </w:r>
      <w:r w:rsidRPr="00D354D4">
        <w:rPr>
          <w:rFonts w:ascii="Verdana" w:hAnsi="Verdana"/>
          <w:sz w:val="20"/>
        </w:rPr>
        <w:tab/>
      </w:r>
      <w:r w:rsidRPr="00D354D4">
        <w:rPr>
          <w:rFonts w:ascii="Verdana" w:hAnsi="Verdana"/>
          <w:sz w:val="20"/>
        </w:rPr>
        <w:tab/>
      </w:r>
      <w:r w:rsidRPr="00D354D4">
        <w:rPr>
          <w:rFonts w:ascii="Verdana" w:hAnsi="Verdana"/>
          <w:sz w:val="20"/>
        </w:rPr>
        <w:tab/>
      </w:r>
      <w:r w:rsidRPr="00D354D4">
        <w:rPr>
          <w:rFonts w:ascii="Verdana" w:hAnsi="Verdana"/>
          <w:sz w:val="20"/>
        </w:rPr>
        <w:tab/>
        <w:t xml:space="preserve">      </w:t>
      </w:r>
      <w:r w:rsidR="00D354D4">
        <w:rPr>
          <w:rFonts w:ascii="Verdana" w:hAnsi="Verdana"/>
          <w:sz w:val="20"/>
        </w:rPr>
        <w:t xml:space="preserve">             </w:t>
      </w:r>
      <w:r w:rsidRPr="00D354D4">
        <w:rPr>
          <w:rFonts w:ascii="Verdana" w:hAnsi="Verdana"/>
          <w:sz w:val="20"/>
        </w:rPr>
        <w:t xml:space="preserve">  </w:t>
      </w:r>
      <w:r w:rsidRPr="00D354D4">
        <w:rPr>
          <w:rFonts w:ascii="Verdana" w:hAnsi="Verdana"/>
          <w:sz w:val="16"/>
          <w:szCs w:val="20"/>
        </w:rPr>
        <w:t>Zastępca Naczelnika Wydziału</w:t>
      </w:r>
    </w:p>
    <w:p w14:paraId="368905B9" w14:textId="43EC2D51" w:rsidR="00EF259F" w:rsidRDefault="008C3B67" w:rsidP="00281A65">
      <w:pPr>
        <w:spacing w:line="276" w:lineRule="auto"/>
        <w:ind w:firstLine="709"/>
        <w:jc w:val="both"/>
        <w:rPr>
          <w:rFonts w:ascii="Verdana" w:hAnsi="Verdana"/>
          <w:sz w:val="20"/>
          <w:szCs w:val="20"/>
        </w:rPr>
      </w:pPr>
      <w:r w:rsidRPr="00D354D4">
        <w:rPr>
          <w:rFonts w:ascii="Verdana" w:hAnsi="Verdana"/>
          <w:sz w:val="16"/>
          <w:szCs w:val="20"/>
        </w:rPr>
        <w:tab/>
      </w:r>
      <w:r w:rsidRPr="00D354D4">
        <w:rPr>
          <w:rFonts w:ascii="Verdana" w:hAnsi="Verdana"/>
          <w:sz w:val="16"/>
          <w:szCs w:val="20"/>
        </w:rPr>
        <w:tab/>
      </w:r>
      <w:r w:rsidRPr="00D354D4">
        <w:rPr>
          <w:rFonts w:ascii="Verdana" w:hAnsi="Verdana"/>
          <w:sz w:val="16"/>
          <w:szCs w:val="20"/>
        </w:rPr>
        <w:tab/>
      </w:r>
      <w:r w:rsidRPr="00D354D4">
        <w:rPr>
          <w:rFonts w:ascii="Verdana" w:hAnsi="Verdana"/>
          <w:sz w:val="16"/>
          <w:szCs w:val="20"/>
        </w:rPr>
        <w:tab/>
      </w:r>
      <w:r w:rsidRPr="00D354D4">
        <w:rPr>
          <w:rFonts w:ascii="Verdana" w:hAnsi="Verdana"/>
          <w:sz w:val="16"/>
          <w:szCs w:val="20"/>
        </w:rPr>
        <w:tab/>
        <w:t xml:space="preserve"> </w:t>
      </w:r>
      <w:r w:rsidRPr="00D354D4">
        <w:rPr>
          <w:rFonts w:ascii="Verdana" w:hAnsi="Verdana"/>
          <w:sz w:val="16"/>
          <w:szCs w:val="20"/>
        </w:rPr>
        <w:tab/>
        <w:t xml:space="preserve">       Gospodarki Komunalnej i Środowiska</w:t>
      </w:r>
      <w:r w:rsidR="002B5162" w:rsidRPr="00D354D4">
        <w:rPr>
          <w:rFonts w:ascii="Verdana" w:hAnsi="Verdana"/>
          <w:sz w:val="20"/>
        </w:rPr>
        <w:tab/>
      </w:r>
      <w:r w:rsidR="002B5162" w:rsidRPr="00D354D4">
        <w:rPr>
          <w:rFonts w:ascii="Verdana" w:hAnsi="Verdana"/>
          <w:sz w:val="20"/>
        </w:rPr>
        <w:tab/>
      </w:r>
      <w:r w:rsidR="002B5162" w:rsidRPr="00D354D4">
        <w:rPr>
          <w:rFonts w:ascii="Verdana" w:hAnsi="Verdana"/>
          <w:sz w:val="20"/>
          <w:szCs w:val="20"/>
        </w:rPr>
        <w:tab/>
      </w:r>
      <w:r w:rsidR="002B5162" w:rsidRPr="00D354D4">
        <w:rPr>
          <w:rFonts w:ascii="Verdana" w:hAnsi="Verdana"/>
          <w:sz w:val="20"/>
          <w:szCs w:val="20"/>
        </w:rPr>
        <w:tab/>
        <w:t xml:space="preserve"> </w:t>
      </w:r>
      <w:r w:rsidR="002B5162" w:rsidRPr="00D354D4">
        <w:rPr>
          <w:rFonts w:ascii="Verdana" w:hAnsi="Verdana"/>
          <w:sz w:val="20"/>
          <w:szCs w:val="20"/>
        </w:rPr>
        <w:tab/>
        <w:t xml:space="preserve"> </w:t>
      </w:r>
    </w:p>
    <w:p w14:paraId="6D7B1F35" w14:textId="77777777" w:rsidR="00D354D4" w:rsidRDefault="00D354D4" w:rsidP="00281A65">
      <w:pPr>
        <w:spacing w:line="276" w:lineRule="auto"/>
        <w:ind w:firstLine="709"/>
        <w:jc w:val="both"/>
        <w:rPr>
          <w:rFonts w:ascii="Verdana" w:hAnsi="Verdana"/>
          <w:sz w:val="20"/>
          <w:szCs w:val="20"/>
        </w:rPr>
      </w:pPr>
    </w:p>
    <w:p w14:paraId="5092B7C3" w14:textId="77777777" w:rsidR="00D354D4" w:rsidRPr="00D354D4" w:rsidRDefault="00D354D4" w:rsidP="00281A65">
      <w:pPr>
        <w:spacing w:line="276" w:lineRule="auto"/>
        <w:ind w:firstLine="709"/>
        <w:jc w:val="both"/>
        <w:rPr>
          <w:rFonts w:ascii="Verdana" w:hAnsi="Verdana"/>
          <w:bCs/>
          <w:sz w:val="20"/>
          <w:szCs w:val="20"/>
        </w:rPr>
      </w:pPr>
    </w:p>
    <w:p w14:paraId="1AD129B3" w14:textId="77777777" w:rsidR="0066510B" w:rsidRPr="00EF61C7" w:rsidRDefault="0066510B" w:rsidP="00215E27">
      <w:pPr>
        <w:spacing w:line="276" w:lineRule="auto"/>
        <w:jc w:val="both"/>
        <w:rPr>
          <w:rFonts w:ascii="Verdana" w:hAnsi="Verdana"/>
          <w:sz w:val="20"/>
          <w:szCs w:val="20"/>
          <w:u w:val="single"/>
          <w:lang w:val="x-none"/>
        </w:rPr>
      </w:pPr>
      <w:bookmarkStart w:id="24" w:name="_Hlk534892859"/>
      <w:r w:rsidRPr="00EF61C7">
        <w:rPr>
          <w:rFonts w:ascii="Verdana" w:hAnsi="Verdana"/>
          <w:sz w:val="20"/>
          <w:szCs w:val="20"/>
          <w:u w:val="single"/>
          <w:lang w:val="x-none"/>
        </w:rPr>
        <w:t>Otrzymują:</w:t>
      </w:r>
    </w:p>
    <w:p w14:paraId="49992E0F" w14:textId="497D2F44" w:rsidR="00D45702" w:rsidRPr="00EF61C7" w:rsidRDefault="00281A65" w:rsidP="00215E27">
      <w:pPr>
        <w:pStyle w:val="Akapitzlist"/>
        <w:numPr>
          <w:ilvl w:val="0"/>
          <w:numId w:val="59"/>
        </w:numPr>
        <w:ind w:left="284" w:hanging="284"/>
        <w:jc w:val="both"/>
        <w:rPr>
          <w:rFonts w:ascii="Verdana" w:hAnsi="Verdana"/>
          <w:sz w:val="20"/>
          <w:szCs w:val="20"/>
        </w:rPr>
      </w:pPr>
      <w:r w:rsidRPr="00EF61C7">
        <w:rPr>
          <w:rFonts w:ascii="Verdana" w:hAnsi="Verdana"/>
          <w:sz w:val="20"/>
          <w:szCs w:val="20"/>
        </w:rPr>
        <w:t>ALUREC PROSTA S.A. ul. Mechaniczna 4, 39-400 Tarnobrzeg działająca przez pełnomocnika Pana Przemysława Kruk KIK ECO LAB ul. Bogusławskiego 24,</w:t>
      </w:r>
      <w:r w:rsidR="00215E27">
        <w:rPr>
          <w:rFonts w:ascii="Verdana" w:hAnsi="Verdana"/>
          <w:sz w:val="20"/>
          <w:szCs w:val="20"/>
        </w:rPr>
        <w:br/>
      </w:r>
      <w:r w:rsidRPr="00EF61C7">
        <w:rPr>
          <w:rFonts w:ascii="Verdana" w:hAnsi="Verdana"/>
          <w:sz w:val="20"/>
          <w:szCs w:val="20"/>
        </w:rPr>
        <w:t xml:space="preserve">25-432 Kielce </w:t>
      </w:r>
    </w:p>
    <w:p w14:paraId="690BAC72" w14:textId="60C03AB5" w:rsidR="0066510B" w:rsidRPr="00EF61C7" w:rsidRDefault="0066510B" w:rsidP="0066510B">
      <w:pPr>
        <w:numPr>
          <w:ilvl w:val="0"/>
          <w:numId w:val="59"/>
        </w:numPr>
        <w:spacing w:after="200" w:line="276" w:lineRule="auto"/>
        <w:ind w:left="284" w:hanging="284"/>
        <w:contextualSpacing/>
        <w:jc w:val="both"/>
        <w:rPr>
          <w:rFonts w:ascii="Verdana" w:hAnsi="Verdana"/>
          <w:bCs/>
          <w:sz w:val="20"/>
          <w:szCs w:val="20"/>
        </w:rPr>
      </w:pPr>
      <w:r w:rsidRPr="00EF61C7">
        <w:rPr>
          <w:rFonts w:ascii="Verdana" w:hAnsi="Verdana"/>
          <w:bCs/>
          <w:sz w:val="20"/>
          <w:szCs w:val="20"/>
        </w:rPr>
        <w:t xml:space="preserve">Strony postępowania zgodnie z art. 49 Kpa w związku z art. 74 ust. 3 ustawy </w:t>
      </w:r>
      <w:r w:rsidRPr="00EF61C7">
        <w:rPr>
          <w:rFonts w:ascii="Verdana" w:hAnsi="Verdana"/>
          <w:bCs/>
          <w:sz w:val="20"/>
          <w:szCs w:val="20"/>
        </w:rPr>
        <w:br/>
        <w:t xml:space="preserve">o udostępnianiu informacji o środowisku i jego ochronie, udziale społeczeństwa </w:t>
      </w:r>
      <w:r w:rsidRPr="00EF61C7">
        <w:rPr>
          <w:rFonts w:ascii="Verdana" w:hAnsi="Verdana"/>
          <w:bCs/>
          <w:sz w:val="20"/>
          <w:szCs w:val="20"/>
        </w:rPr>
        <w:br/>
        <w:t xml:space="preserve">w ochronie środowiska oraz o ocenach oddziaływania na środowisko, </w:t>
      </w:r>
    </w:p>
    <w:p w14:paraId="7FE370F2" w14:textId="77777777" w:rsidR="0066510B" w:rsidRPr="00EF61C7" w:rsidRDefault="0066510B" w:rsidP="0066510B">
      <w:pPr>
        <w:numPr>
          <w:ilvl w:val="0"/>
          <w:numId w:val="58"/>
        </w:numPr>
        <w:tabs>
          <w:tab w:val="num" w:pos="-3060"/>
        </w:tabs>
        <w:spacing w:after="200" w:line="276" w:lineRule="auto"/>
        <w:contextualSpacing/>
        <w:jc w:val="both"/>
        <w:rPr>
          <w:rFonts w:ascii="Verdana" w:hAnsi="Verdana"/>
          <w:bCs/>
          <w:sz w:val="20"/>
          <w:szCs w:val="20"/>
        </w:rPr>
      </w:pPr>
      <w:r w:rsidRPr="00EF61C7">
        <w:rPr>
          <w:rFonts w:ascii="Verdana" w:hAnsi="Verdana"/>
          <w:bCs/>
          <w:sz w:val="20"/>
          <w:szCs w:val="20"/>
        </w:rPr>
        <w:t>Umieszczono na tablicy ogłoszeń Urzędu Miasta Tarnobrzeg przy ul. Mickiewicza 7</w:t>
      </w:r>
    </w:p>
    <w:p w14:paraId="5370E475" w14:textId="77777777" w:rsidR="0066510B" w:rsidRPr="00EF61C7" w:rsidRDefault="0066510B" w:rsidP="0066510B">
      <w:pPr>
        <w:numPr>
          <w:ilvl w:val="0"/>
          <w:numId w:val="58"/>
        </w:numPr>
        <w:tabs>
          <w:tab w:val="num" w:pos="-3060"/>
        </w:tabs>
        <w:spacing w:after="200" w:line="276" w:lineRule="auto"/>
        <w:contextualSpacing/>
        <w:jc w:val="both"/>
        <w:rPr>
          <w:rFonts w:ascii="Verdana" w:hAnsi="Verdana"/>
          <w:bCs/>
          <w:sz w:val="20"/>
          <w:szCs w:val="20"/>
        </w:rPr>
      </w:pPr>
      <w:r w:rsidRPr="00EF61C7">
        <w:rPr>
          <w:rFonts w:ascii="Verdana" w:hAnsi="Verdana"/>
          <w:bCs/>
          <w:sz w:val="20"/>
          <w:szCs w:val="20"/>
        </w:rPr>
        <w:t xml:space="preserve">Umieszczono na stronie internetowej Urzędu Miasta Tarnobrzeg </w:t>
      </w:r>
      <w:hyperlink r:id="rId9" w:history="1">
        <w:r w:rsidRPr="00EF61C7">
          <w:rPr>
            <w:rStyle w:val="Hipercze"/>
            <w:rFonts w:ascii="Verdana" w:hAnsi="Verdana"/>
            <w:bCs/>
            <w:sz w:val="20"/>
            <w:szCs w:val="20"/>
          </w:rPr>
          <w:t>www.tarnobrzeg.eobip.pl</w:t>
        </w:r>
      </w:hyperlink>
      <w:r w:rsidRPr="00EF61C7">
        <w:rPr>
          <w:rFonts w:ascii="Verdana" w:hAnsi="Verdana"/>
          <w:bCs/>
          <w:sz w:val="20"/>
          <w:szCs w:val="20"/>
        </w:rPr>
        <w:t xml:space="preserve"> </w:t>
      </w:r>
    </w:p>
    <w:p w14:paraId="6EA9AB05" w14:textId="168CF190" w:rsidR="0066510B" w:rsidRPr="00EF61C7" w:rsidRDefault="0066510B" w:rsidP="0066510B">
      <w:pPr>
        <w:numPr>
          <w:ilvl w:val="0"/>
          <w:numId w:val="59"/>
        </w:numPr>
        <w:tabs>
          <w:tab w:val="num" w:pos="-3060"/>
        </w:tabs>
        <w:spacing w:after="200" w:line="276" w:lineRule="auto"/>
        <w:ind w:left="284" w:hanging="284"/>
        <w:contextualSpacing/>
        <w:jc w:val="both"/>
        <w:rPr>
          <w:rFonts w:ascii="Verdana" w:hAnsi="Verdana"/>
          <w:bCs/>
          <w:sz w:val="20"/>
          <w:szCs w:val="20"/>
        </w:rPr>
      </w:pPr>
      <w:r w:rsidRPr="00EF61C7">
        <w:rPr>
          <w:rFonts w:ascii="Verdana" w:hAnsi="Verdana"/>
          <w:bCs/>
          <w:sz w:val="20"/>
          <w:szCs w:val="20"/>
        </w:rPr>
        <w:t>a/a</w:t>
      </w:r>
    </w:p>
    <w:p w14:paraId="652BCF48" w14:textId="77777777" w:rsidR="00281A65" w:rsidRPr="00EF61C7" w:rsidRDefault="00281A65" w:rsidP="00281A65">
      <w:pPr>
        <w:spacing w:after="200" w:line="276" w:lineRule="auto"/>
        <w:ind w:left="284"/>
        <w:contextualSpacing/>
        <w:jc w:val="both"/>
        <w:rPr>
          <w:rFonts w:ascii="Verdana" w:hAnsi="Verdana"/>
          <w:bCs/>
          <w:sz w:val="20"/>
          <w:szCs w:val="20"/>
        </w:rPr>
      </w:pPr>
    </w:p>
    <w:p w14:paraId="7E12C996" w14:textId="77777777" w:rsidR="0066510B" w:rsidRPr="00EF61C7" w:rsidRDefault="0066510B" w:rsidP="0066510B">
      <w:pPr>
        <w:spacing w:line="276" w:lineRule="auto"/>
        <w:jc w:val="both"/>
        <w:rPr>
          <w:rFonts w:ascii="Verdana" w:hAnsi="Verdana"/>
          <w:sz w:val="20"/>
          <w:szCs w:val="20"/>
          <w:u w:val="single"/>
        </w:rPr>
      </w:pPr>
      <w:r w:rsidRPr="00EF61C7">
        <w:rPr>
          <w:rFonts w:ascii="Verdana" w:hAnsi="Verdana"/>
          <w:sz w:val="20"/>
          <w:szCs w:val="20"/>
          <w:u w:val="single"/>
        </w:rPr>
        <w:t>Do wiadomości:</w:t>
      </w:r>
    </w:p>
    <w:p w14:paraId="31CC798D" w14:textId="77777777" w:rsidR="0066510B" w:rsidRPr="00EF61C7" w:rsidRDefault="0066510B" w:rsidP="0066510B">
      <w:pPr>
        <w:numPr>
          <w:ilvl w:val="0"/>
          <w:numId w:val="1"/>
        </w:numPr>
        <w:tabs>
          <w:tab w:val="clear" w:pos="360"/>
          <w:tab w:val="num" w:pos="-6096"/>
        </w:tabs>
        <w:spacing w:line="276" w:lineRule="auto"/>
        <w:ind w:left="284" w:hanging="284"/>
        <w:jc w:val="both"/>
        <w:rPr>
          <w:rFonts w:ascii="Verdana" w:hAnsi="Verdana"/>
          <w:sz w:val="20"/>
          <w:szCs w:val="20"/>
        </w:rPr>
      </w:pPr>
      <w:r w:rsidRPr="00EF61C7">
        <w:rPr>
          <w:rFonts w:ascii="Verdana" w:hAnsi="Verdana"/>
          <w:sz w:val="20"/>
          <w:szCs w:val="20"/>
        </w:rPr>
        <w:t xml:space="preserve">Państwowy Powiatowy Inspektor Sanitarny w Tarnobrzegu. </w:t>
      </w:r>
    </w:p>
    <w:p w14:paraId="0C5FEC05" w14:textId="77777777" w:rsidR="0066510B" w:rsidRPr="00EF61C7" w:rsidRDefault="0066510B" w:rsidP="0066510B">
      <w:pPr>
        <w:numPr>
          <w:ilvl w:val="0"/>
          <w:numId w:val="1"/>
        </w:numPr>
        <w:tabs>
          <w:tab w:val="clear" w:pos="360"/>
          <w:tab w:val="num" w:pos="-6096"/>
        </w:tabs>
        <w:spacing w:line="276" w:lineRule="auto"/>
        <w:ind w:left="284" w:hanging="284"/>
        <w:jc w:val="both"/>
        <w:rPr>
          <w:rFonts w:ascii="Verdana" w:hAnsi="Verdana"/>
          <w:sz w:val="20"/>
          <w:szCs w:val="20"/>
        </w:rPr>
      </w:pPr>
      <w:r w:rsidRPr="00EF61C7">
        <w:rPr>
          <w:rFonts w:ascii="Verdana" w:hAnsi="Verdana"/>
          <w:sz w:val="20"/>
          <w:szCs w:val="20"/>
        </w:rPr>
        <w:t>Regionalny Dyrektor Ochrony Środowiska w Rzeszowie.</w:t>
      </w:r>
    </w:p>
    <w:p w14:paraId="3132925F" w14:textId="6A09D97D" w:rsidR="006B5E69" w:rsidRPr="00EF61C7" w:rsidRDefault="0066510B" w:rsidP="00A33AA5">
      <w:pPr>
        <w:numPr>
          <w:ilvl w:val="0"/>
          <w:numId w:val="1"/>
        </w:numPr>
        <w:tabs>
          <w:tab w:val="clear" w:pos="360"/>
          <w:tab w:val="num" w:pos="-6096"/>
        </w:tabs>
        <w:spacing w:line="276" w:lineRule="auto"/>
        <w:ind w:left="284" w:hanging="284"/>
        <w:jc w:val="both"/>
        <w:rPr>
          <w:rFonts w:ascii="Verdana" w:hAnsi="Verdana"/>
          <w:sz w:val="20"/>
          <w:szCs w:val="20"/>
        </w:rPr>
      </w:pPr>
      <w:r w:rsidRPr="00EF61C7">
        <w:rPr>
          <w:rFonts w:ascii="Verdana" w:hAnsi="Verdana" w:cs="Arial"/>
          <w:bCs/>
          <w:sz w:val="20"/>
          <w:szCs w:val="20"/>
        </w:rPr>
        <w:t xml:space="preserve">Dyrektor Zarządu Zlewni w Sandomierzu Państwowego Gospodarstwa Wodnego Wody Polskie </w:t>
      </w:r>
      <w:bookmarkEnd w:id="24"/>
    </w:p>
    <w:p w14:paraId="678D5956" w14:textId="77777777" w:rsidR="00EF61C7" w:rsidRDefault="00EF61C7" w:rsidP="005A3B40">
      <w:pPr>
        <w:pStyle w:val="Tekstpodstawowy"/>
        <w:spacing w:after="0" w:line="276" w:lineRule="auto"/>
        <w:ind w:left="5387"/>
        <w:rPr>
          <w:rFonts w:ascii="Verdana" w:hAnsi="Verdana"/>
          <w:sz w:val="16"/>
          <w:szCs w:val="16"/>
        </w:rPr>
      </w:pPr>
    </w:p>
    <w:p w14:paraId="09ECED75" w14:textId="1F930E03" w:rsidR="005729BF" w:rsidRPr="005729BF" w:rsidRDefault="005729BF" w:rsidP="005A3B40">
      <w:pPr>
        <w:pStyle w:val="Tekstpodstawowy"/>
        <w:spacing w:after="0" w:line="276" w:lineRule="auto"/>
        <w:ind w:left="5387"/>
        <w:rPr>
          <w:rFonts w:ascii="Verdana" w:hAnsi="Verdana"/>
          <w:sz w:val="16"/>
          <w:szCs w:val="16"/>
        </w:rPr>
      </w:pPr>
      <w:r w:rsidRPr="005729BF">
        <w:rPr>
          <w:rFonts w:ascii="Verdana" w:hAnsi="Verdana"/>
          <w:sz w:val="16"/>
          <w:szCs w:val="16"/>
        </w:rPr>
        <w:lastRenderedPageBreak/>
        <w:t xml:space="preserve">Załącznik nr 1 do </w:t>
      </w:r>
      <w:bookmarkStart w:id="25" w:name="_Hlk144105487"/>
      <w:r w:rsidRPr="005729BF">
        <w:rPr>
          <w:rFonts w:ascii="Verdana" w:hAnsi="Verdana"/>
          <w:sz w:val="16"/>
          <w:szCs w:val="16"/>
        </w:rPr>
        <w:t>decyzji z dnia 20</w:t>
      </w:r>
      <w:r w:rsidR="00871586">
        <w:rPr>
          <w:rFonts w:ascii="Verdana" w:hAnsi="Verdana"/>
          <w:sz w:val="16"/>
          <w:szCs w:val="16"/>
        </w:rPr>
        <w:t>2</w:t>
      </w:r>
      <w:r w:rsidR="00A33AA5">
        <w:rPr>
          <w:rFonts w:ascii="Verdana" w:hAnsi="Verdana"/>
          <w:sz w:val="16"/>
          <w:szCs w:val="16"/>
        </w:rPr>
        <w:t>4</w:t>
      </w:r>
      <w:r w:rsidRPr="005729BF">
        <w:rPr>
          <w:rFonts w:ascii="Verdana" w:hAnsi="Verdana"/>
          <w:sz w:val="16"/>
          <w:szCs w:val="16"/>
        </w:rPr>
        <w:t>-</w:t>
      </w:r>
      <w:r w:rsidR="00A33AA5">
        <w:rPr>
          <w:rFonts w:ascii="Verdana" w:hAnsi="Verdana"/>
          <w:sz w:val="16"/>
          <w:szCs w:val="16"/>
        </w:rPr>
        <w:t>12</w:t>
      </w:r>
      <w:r w:rsidRPr="005729BF">
        <w:rPr>
          <w:rFonts w:ascii="Verdana" w:hAnsi="Verdana"/>
          <w:sz w:val="16"/>
          <w:szCs w:val="16"/>
        </w:rPr>
        <w:t>-</w:t>
      </w:r>
      <w:r w:rsidR="00281A65">
        <w:rPr>
          <w:rFonts w:ascii="Verdana" w:hAnsi="Verdana"/>
          <w:sz w:val="16"/>
          <w:szCs w:val="16"/>
        </w:rPr>
        <w:t>17</w:t>
      </w:r>
    </w:p>
    <w:p w14:paraId="4DA12B0F" w14:textId="2A2ACC4F" w:rsidR="004E5632" w:rsidRPr="00567498" w:rsidRDefault="005729BF" w:rsidP="00567498">
      <w:pPr>
        <w:pStyle w:val="Tekstpodstawowy"/>
        <w:spacing w:after="0" w:line="276" w:lineRule="auto"/>
        <w:ind w:left="5387"/>
        <w:rPr>
          <w:rFonts w:ascii="Verdana" w:hAnsi="Verdana"/>
          <w:sz w:val="20"/>
          <w:szCs w:val="20"/>
        </w:rPr>
      </w:pPr>
      <w:r w:rsidRPr="005729BF">
        <w:rPr>
          <w:rFonts w:ascii="Verdana" w:hAnsi="Verdana"/>
          <w:sz w:val="16"/>
          <w:szCs w:val="16"/>
        </w:rPr>
        <w:t>Znak: GKŚ-</w:t>
      </w:r>
      <w:r w:rsidR="008A2F86">
        <w:rPr>
          <w:rFonts w:ascii="Verdana" w:hAnsi="Verdana"/>
          <w:sz w:val="16"/>
          <w:szCs w:val="16"/>
        </w:rPr>
        <w:t>V</w:t>
      </w:r>
      <w:r w:rsidRPr="005729BF">
        <w:rPr>
          <w:rFonts w:ascii="Verdana" w:hAnsi="Verdana"/>
          <w:sz w:val="16"/>
          <w:szCs w:val="16"/>
        </w:rPr>
        <w:t>.6220.</w:t>
      </w:r>
      <w:r w:rsidR="00281A65">
        <w:rPr>
          <w:rFonts w:ascii="Verdana" w:hAnsi="Verdana"/>
          <w:sz w:val="16"/>
          <w:szCs w:val="16"/>
        </w:rPr>
        <w:t>8</w:t>
      </w:r>
      <w:r w:rsidRPr="005729BF">
        <w:rPr>
          <w:rFonts w:ascii="Verdana" w:hAnsi="Verdana"/>
          <w:sz w:val="16"/>
          <w:szCs w:val="16"/>
        </w:rPr>
        <w:t>.20</w:t>
      </w:r>
      <w:r w:rsidR="00357097">
        <w:rPr>
          <w:rFonts w:ascii="Verdana" w:hAnsi="Verdana"/>
          <w:sz w:val="16"/>
          <w:szCs w:val="16"/>
        </w:rPr>
        <w:t>2</w:t>
      </w:r>
      <w:bookmarkEnd w:id="25"/>
      <w:r w:rsidR="00A33AA5">
        <w:rPr>
          <w:rFonts w:ascii="Verdana" w:hAnsi="Verdana"/>
          <w:sz w:val="16"/>
          <w:szCs w:val="16"/>
        </w:rPr>
        <w:t>4</w:t>
      </w:r>
    </w:p>
    <w:p w14:paraId="674EEB2E" w14:textId="77777777" w:rsidR="00BB4CAE" w:rsidRDefault="00BB4CAE" w:rsidP="005A3B40">
      <w:pPr>
        <w:pStyle w:val="Tekstpodstawowy"/>
        <w:spacing w:after="0" w:line="276" w:lineRule="auto"/>
        <w:jc w:val="center"/>
        <w:rPr>
          <w:rFonts w:ascii="Verdana" w:hAnsi="Verdana"/>
          <w:b/>
          <w:sz w:val="20"/>
          <w:szCs w:val="20"/>
        </w:rPr>
      </w:pPr>
    </w:p>
    <w:p w14:paraId="33913B64" w14:textId="494D2F70" w:rsidR="00567498" w:rsidRDefault="005729BF" w:rsidP="007C7A58">
      <w:pPr>
        <w:pStyle w:val="Tekstpodstawowy"/>
        <w:spacing w:after="0" w:line="276" w:lineRule="auto"/>
        <w:jc w:val="center"/>
        <w:rPr>
          <w:rFonts w:ascii="Verdana" w:hAnsi="Verdana"/>
          <w:b/>
          <w:sz w:val="20"/>
          <w:szCs w:val="20"/>
        </w:rPr>
      </w:pPr>
      <w:r w:rsidRPr="005729BF">
        <w:rPr>
          <w:rFonts w:ascii="Verdana" w:hAnsi="Verdana"/>
          <w:b/>
          <w:sz w:val="20"/>
          <w:szCs w:val="20"/>
        </w:rPr>
        <w:t>Charakterystyka przedsięwzięcia</w:t>
      </w:r>
    </w:p>
    <w:p w14:paraId="7D4CB277" w14:textId="59A131A1" w:rsidR="005729BF" w:rsidRPr="005729BF" w:rsidRDefault="005729BF" w:rsidP="005A3B40">
      <w:pPr>
        <w:pStyle w:val="Tekstpodstawowy"/>
        <w:spacing w:line="276" w:lineRule="auto"/>
        <w:rPr>
          <w:rFonts w:ascii="Verdana" w:hAnsi="Verdana"/>
          <w:b/>
          <w:sz w:val="20"/>
          <w:szCs w:val="20"/>
        </w:rPr>
      </w:pPr>
      <w:r w:rsidRPr="005729BF">
        <w:rPr>
          <w:rFonts w:ascii="Verdana" w:hAnsi="Verdana"/>
          <w:b/>
          <w:sz w:val="20"/>
          <w:szCs w:val="20"/>
        </w:rPr>
        <w:t xml:space="preserve">Inwestor: </w:t>
      </w:r>
    </w:p>
    <w:p w14:paraId="58F15146" w14:textId="77777777" w:rsidR="00281A65" w:rsidRDefault="00281A65" w:rsidP="005A3B40">
      <w:pPr>
        <w:pStyle w:val="Tekstpodstawowy"/>
        <w:spacing w:after="0" w:line="276" w:lineRule="auto"/>
        <w:rPr>
          <w:rFonts w:ascii="Verdana" w:hAnsi="Verdana"/>
          <w:sz w:val="20"/>
          <w:szCs w:val="20"/>
        </w:rPr>
      </w:pPr>
      <w:r w:rsidRPr="00281A65">
        <w:rPr>
          <w:rFonts w:ascii="Verdana" w:hAnsi="Verdana"/>
          <w:sz w:val="20"/>
          <w:szCs w:val="20"/>
        </w:rPr>
        <w:t>ALUREC PROSTA S.A.</w:t>
      </w:r>
    </w:p>
    <w:p w14:paraId="7D0AFA41" w14:textId="04F57F1B" w:rsidR="00281A65" w:rsidRDefault="00281A65" w:rsidP="00E46D63">
      <w:pPr>
        <w:pStyle w:val="Tekstpodstawowy"/>
        <w:spacing w:after="0" w:line="276" w:lineRule="auto"/>
        <w:rPr>
          <w:rFonts w:ascii="Verdana" w:hAnsi="Verdana"/>
          <w:sz w:val="20"/>
          <w:szCs w:val="20"/>
        </w:rPr>
      </w:pPr>
      <w:r w:rsidRPr="00281A65">
        <w:rPr>
          <w:rFonts w:ascii="Verdana" w:hAnsi="Verdana"/>
          <w:sz w:val="20"/>
          <w:szCs w:val="20"/>
        </w:rPr>
        <w:t xml:space="preserve"> ul. Mechaniczna 4, 39-400 Tarnobrzeg </w:t>
      </w:r>
    </w:p>
    <w:p w14:paraId="522A4F42" w14:textId="77777777" w:rsidR="00E46D63" w:rsidRDefault="00E46D63" w:rsidP="00E46D63">
      <w:pPr>
        <w:pStyle w:val="Tekstpodstawowy"/>
        <w:spacing w:after="0" w:line="276" w:lineRule="auto"/>
        <w:rPr>
          <w:rFonts w:ascii="Verdana" w:hAnsi="Verdana"/>
          <w:sz w:val="20"/>
          <w:szCs w:val="20"/>
        </w:rPr>
      </w:pPr>
    </w:p>
    <w:p w14:paraId="6B2C5CDC" w14:textId="710AE056" w:rsidR="0000397B" w:rsidRPr="00567498" w:rsidRDefault="005729BF" w:rsidP="00567498">
      <w:pPr>
        <w:pStyle w:val="Tekstpodstawowy"/>
        <w:spacing w:after="0" w:line="276" w:lineRule="auto"/>
        <w:rPr>
          <w:rFonts w:ascii="Verdana" w:hAnsi="Verdana"/>
          <w:b/>
          <w:sz w:val="20"/>
          <w:szCs w:val="20"/>
        </w:rPr>
      </w:pPr>
      <w:r w:rsidRPr="005729BF">
        <w:rPr>
          <w:rFonts w:ascii="Verdana" w:hAnsi="Verdana"/>
          <w:b/>
          <w:sz w:val="20"/>
          <w:szCs w:val="20"/>
        </w:rPr>
        <w:t>Rodzaj przedsięwzięcia i lokalizacja:</w:t>
      </w:r>
    </w:p>
    <w:p w14:paraId="2D0D2A20" w14:textId="77777777" w:rsidR="009E3907" w:rsidRDefault="007C7A58" w:rsidP="009E3907">
      <w:pPr>
        <w:autoSpaceDE w:val="0"/>
        <w:autoSpaceDN w:val="0"/>
        <w:adjustRightInd w:val="0"/>
        <w:spacing w:line="276" w:lineRule="auto"/>
        <w:jc w:val="both"/>
        <w:rPr>
          <w:rFonts w:ascii="Verdana" w:eastAsiaTheme="minorEastAsia" w:hAnsi="Verdana" w:cs="Cambria"/>
          <w:bCs/>
          <w:sz w:val="20"/>
          <w:szCs w:val="20"/>
        </w:rPr>
      </w:pPr>
      <w:r w:rsidRPr="007C7A58">
        <w:rPr>
          <w:rFonts w:ascii="Verdana" w:eastAsiaTheme="minorEastAsia" w:hAnsi="Verdana" w:cs="Cambria"/>
          <w:bCs/>
          <w:sz w:val="20"/>
          <w:szCs w:val="20"/>
        </w:rPr>
        <w:t xml:space="preserve">Przedsięwzięcie będzie realizowane na działkach o numerach ewidencyjnych 957/40 obręb Machów, oraz 277/59 obręb Nagnajów w Tarnobrzegu, w istniejącej hali produkcyjnej, </w:t>
      </w:r>
      <w:r w:rsidR="00E46D63">
        <w:rPr>
          <w:rFonts w:ascii="Verdana" w:eastAsiaTheme="minorEastAsia" w:hAnsi="Verdana" w:cs="Cambria"/>
          <w:bCs/>
          <w:sz w:val="20"/>
          <w:szCs w:val="20"/>
        </w:rPr>
        <w:br/>
      </w:r>
      <w:r w:rsidRPr="007C7A58">
        <w:rPr>
          <w:rFonts w:ascii="Verdana" w:eastAsiaTheme="minorEastAsia" w:hAnsi="Verdana" w:cs="Cambria"/>
          <w:bCs/>
          <w:sz w:val="20"/>
          <w:szCs w:val="20"/>
        </w:rPr>
        <w:t>w której obecnie prowadzona jest proces obróbki szkła typu FLOAT. Łączna powierzchnia zabudowy hal i budynku biurowego wynosi ok. 6445 m</w:t>
      </w:r>
      <w:r w:rsidRPr="00215E27">
        <w:rPr>
          <w:rFonts w:ascii="Verdana" w:eastAsiaTheme="minorEastAsia" w:hAnsi="Verdana" w:cs="Cambria"/>
          <w:bCs/>
          <w:sz w:val="20"/>
          <w:szCs w:val="20"/>
          <w:vertAlign w:val="superscript"/>
        </w:rPr>
        <w:t>2</w:t>
      </w:r>
      <w:r w:rsidRPr="007C7A58">
        <w:rPr>
          <w:rFonts w:ascii="Verdana" w:eastAsiaTheme="minorEastAsia" w:hAnsi="Verdana" w:cs="Cambria"/>
          <w:bCs/>
          <w:sz w:val="20"/>
          <w:szCs w:val="20"/>
        </w:rPr>
        <w:t>. Powierzchnie utwardzone wynoszą ok. 2519 m</w:t>
      </w:r>
      <w:r w:rsidRPr="00215E27">
        <w:rPr>
          <w:rFonts w:ascii="Verdana" w:eastAsiaTheme="minorEastAsia" w:hAnsi="Verdana" w:cs="Cambria"/>
          <w:bCs/>
          <w:sz w:val="20"/>
          <w:szCs w:val="20"/>
          <w:vertAlign w:val="superscript"/>
        </w:rPr>
        <w:t>2</w:t>
      </w:r>
      <w:r w:rsidRPr="007C7A58">
        <w:rPr>
          <w:rFonts w:ascii="Verdana" w:eastAsiaTheme="minorEastAsia" w:hAnsi="Verdana" w:cs="Cambria"/>
          <w:bCs/>
          <w:sz w:val="20"/>
          <w:szCs w:val="20"/>
        </w:rPr>
        <w:t>, a powierzchnia biologicznie czynna ok. 10743 m</w:t>
      </w:r>
      <w:r w:rsidRPr="00215E27">
        <w:rPr>
          <w:rFonts w:ascii="Verdana" w:eastAsiaTheme="minorEastAsia" w:hAnsi="Verdana" w:cs="Cambria"/>
          <w:bCs/>
          <w:sz w:val="20"/>
          <w:szCs w:val="20"/>
          <w:vertAlign w:val="superscript"/>
        </w:rPr>
        <w:t>2</w:t>
      </w:r>
      <w:r w:rsidRPr="007C7A58">
        <w:rPr>
          <w:rFonts w:ascii="Verdana" w:eastAsiaTheme="minorEastAsia" w:hAnsi="Verdana" w:cs="Cambria"/>
          <w:bCs/>
          <w:sz w:val="20"/>
          <w:szCs w:val="20"/>
        </w:rPr>
        <w:t>. Podczas realizacji przedsięwzięcia konieczne będzie zajęcie niewielkiego fragmentu powierzchni biologicznie czynnej (trawnika) o powierzchni ok. 10 m</w:t>
      </w:r>
      <w:r w:rsidRPr="00215E27">
        <w:rPr>
          <w:rFonts w:ascii="Verdana" w:eastAsiaTheme="minorEastAsia" w:hAnsi="Verdana" w:cs="Cambria"/>
          <w:bCs/>
          <w:sz w:val="20"/>
          <w:szCs w:val="20"/>
          <w:vertAlign w:val="superscript"/>
        </w:rPr>
        <w:t>2</w:t>
      </w:r>
      <w:r w:rsidRPr="007C7A58">
        <w:rPr>
          <w:rFonts w:ascii="Verdana" w:eastAsiaTheme="minorEastAsia" w:hAnsi="Verdana" w:cs="Cambria"/>
          <w:bCs/>
          <w:sz w:val="20"/>
          <w:szCs w:val="20"/>
        </w:rPr>
        <w:t xml:space="preserve"> w celu ustawienia </w:t>
      </w:r>
      <w:proofErr w:type="spellStart"/>
      <w:r w:rsidRPr="007C7A58">
        <w:rPr>
          <w:rFonts w:ascii="Verdana" w:eastAsiaTheme="minorEastAsia" w:hAnsi="Verdana" w:cs="Cambria"/>
          <w:bCs/>
          <w:sz w:val="20"/>
          <w:szCs w:val="20"/>
        </w:rPr>
        <w:t>chillera</w:t>
      </w:r>
      <w:proofErr w:type="spellEnd"/>
      <w:r w:rsidRPr="007C7A58">
        <w:rPr>
          <w:rFonts w:ascii="Verdana" w:eastAsiaTheme="minorEastAsia" w:hAnsi="Verdana" w:cs="Cambria"/>
          <w:bCs/>
          <w:sz w:val="20"/>
          <w:szCs w:val="20"/>
        </w:rPr>
        <w:t xml:space="preserve"> (chłodnicy) instalacji, stąd po zrealizowaniu przedsięwzięcia powierzchni utwardzona zwiększy się do ok. 2529 m</w:t>
      </w:r>
      <w:r w:rsidRPr="00215E27">
        <w:rPr>
          <w:rFonts w:ascii="Verdana" w:eastAsiaTheme="minorEastAsia" w:hAnsi="Verdana" w:cs="Cambria"/>
          <w:bCs/>
          <w:sz w:val="20"/>
          <w:szCs w:val="20"/>
          <w:vertAlign w:val="superscript"/>
        </w:rPr>
        <w:t>2</w:t>
      </w:r>
      <w:r w:rsidRPr="007C7A58">
        <w:rPr>
          <w:rFonts w:ascii="Verdana" w:eastAsiaTheme="minorEastAsia" w:hAnsi="Verdana" w:cs="Cambria"/>
          <w:bCs/>
          <w:sz w:val="20"/>
          <w:szCs w:val="20"/>
        </w:rPr>
        <w:t>, a powierzchnia biologicznie czynna zmniejszy się  do ok. 10733 m</w:t>
      </w:r>
      <w:r w:rsidRPr="00215E27">
        <w:rPr>
          <w:rFonts w:ascii="Verdana" w:eastAsiaTheme="minorEastAsia" w:hAnsi="Verdana" w:cs="Cambria"/>
          <w:bCs/>
          <w:sz w:val="20"/>
          <w:szCs w:val="20"/>
          <w:vertAlign w:val="superscript"/>
        </w:rPr>
        <w:t>2</w:t>
      </w:r>
      <w:r w:rsidRPr="007C7A58">
        <w:rPr>
          <w:rFonts w:ascii="Verdana" w:eastAsiaTheme="minorEastAsia" w:hAnsi="Verdana" w:cs="Cambria"/>
          <w:bCs/>
          <w:sz w:val="20"/>
          <w:szCs w:val="20"/>
        </w:rPr>
        <w:t>.</w:t>
      </w:r>
    </w:p>
    <w:p w14:paraId="63B27015" w14:textId="77777777" w:rsidR="009E3907" w:rsidRDefault="009E3907" w:rsidP="009E3907">
      <w:pPr>
        <w:autoSpaceDE w:val="0"/>
        <w:autoSpaceDN w:val="0"/>
        <w:adjustRightInd w:val="0"/>
        <w:spacing w:line="276" w:lineRule="auto"/>
        <w:jc w:val="both"/>
        <w:rPr>
          <w:rFonts w:ascii="Verdana" w:eastAsiaTheme="minorEastAsia" w:hAnsi="Verdana" w:cs="Cambria"/>
          <w:bCs/>
          <w:sz w:val="20"/>
          <w:szCs w:val="20"/>
        </w:rPr>
      </w:pPr>
    </w:p>
    <w:p w14:paraId="4145543E" w14:textId="6EA78E5B" w:rsidR="0000397B" w:rsidRPr="009E3907" w:rsidRDefault="00CF7648" w:rsidP="009E3907">
      <w:pPr>
        <w:autoSpaceDE w:val="0"/>
        <w:autoSpaceDN w:val="0"/>
        <w:adjustRightInd w:val="0"/>
        <w:spacing w:line="276" w:lineRule="auto"/>
        <w:jc w:val="both"/>
        <w:rPr>
          <w:rFonts w:ascii="Verdana" w:eastAsiaTheme="minorEastAsia" w:hAnsi="Verdana" w:cs="Cambria"/>
          <w:bCs/>
          <w:sz w:val="20"/>
          <w:szCs w:val="20"/>
        </w:rPr>
      </w:pPr>
      <w:r w:rsidRPr="00CF7648">
        <w:rPr>
          <w:rFonts w:ascii="Verdana" w:eastAsiaTheme="minorEastAsia" w:hAnsi="Verdana" w:cs="Cambria"/>
          <w:b/>
          <w:sz w:val="20"/>
          <w:szCs w:val="20"/>
        </w:rPr>
        <w:t>Opis przedsięwzięcia:</w:t>
      </w:r>
    </w:p>
    <w:p w14:paraId="78E7F320" w14:textId="7010FDA2" w:rsidR="007A390C" w:rsidRPr="00E46D63" w:rsidRDefault="007A390C" w:rsidP="00E46D63">
      <w:pPr>
        <w:spacing w:after="240" w:line="276" w:lineRule="auto"/>
        <w:jc w:val="both"/>
        <w:rPr>
          <w:rFonts w:ascii="Verdana" w:hAnsi="Verdana"/>
          <w:sz w:val="20"/>
          <w:szCs w:val="20"/>
        </w:rPr>
      </w:pPr>
      <w:r w:rsidRPr="00DB084A">
        <w:rPr>
          <w:rFonts w:ascii="Verdana" w:hAnsi="Verdana"/>
          <w:sz w:val="20"/>
          <w:szCs w:val="20"/>
        </w:rPr>
        <w:t xml:space="preserve">Przetwarzanie odpadów będzie prowadzone na jednej linii technologicznej ustawionej wewnątrz istniejącego budynku. W instalacji będzie prowadzony proces odzysku odpadów R3 (Recykling lub odzysk substancji organicznych, które nie są stosowane jako rozpuszczalniki (w tym kompostowanie i inne biologiczne procesy przekształcania)) </w:t>
      </w:r>
      <w:r w:rsidR="00013E99">
        <w:rPr>
          <w:rFonts w:ascii="Verdana" w:hAnsi="Verdana"/>
          <w:sz w:val="20"/>
          <w:szCs w:val="20"/>
        </w:rPr>
        <w:br/>
      </w:r>
      <w:r w:rsidRPr="00DB084A">
        <w:rPr>
          <w:rFonts w:ascii="Verdana" w:hAnsi="Verdana"/>
          <w:sz w:val="20"/>
          <w:szCs w:val="20"/>
        </w:rPr>
        <w:t>i R4 (Recykling lub odzysk metali i związków metali) o których mowa w załączniku nr 1 do ustawy  z dnia 14 grudnia 2012r. o odpadach (tj. Dz. U. z 2023r. poz. 1587 ze zm.). Instalacja będzie pracowała w systemie dwu zmianowym przez 7 dni w tygodniu. Zdolność przetwarzania instalacji wyniesie 0,5 Mg odpadów na godzinę i do 8 Mg odpadów/dobę. Roczna ilość przetwarzanych odpadów wyniesie do 2 920 Mg. W tabeli poniżej przedstawion</w:t>
      </w:r>
      <w:r w:rsidR="00215E27">
        <w:rPr>
          <w:rFonts w:ascii="Verdana" w:hAnsi="Verdana"/>
          <w:sz w:val="20"/>
          <w:szCs w:val="20"/>
        </w:rPr>
        <w:t>o</w:t>
      </w:r>
      <w:r w:rsidRPr="00DB084A">
        <w:rPr>
          <w:rFonts w:ascii="Verdana" w:hAnsi="Verdana"/>
          <w:sz w:val="20"/>
          <w:szCs w:val="20"/>
        </w:rPr>
        <w:t xml:space="preserve"> kody odpadów przewidziane do przetwarzania w instalacji. </w:t>
      </w:r>
    </w:p>
    <w:tbl>
      <w:tblPr>
        <w:tblStyle w:val="Tabela-Siatka"/>
        <w:tblW w:w="0" w:type="auto"/>
        <w:jc w:val="center"/>
        <w:tblLook w:val="04A0" w:firstRow="1" w:lastRow="0" w:firstColumn="1" w:lastColumn="0" w:noHBand="0" w:noVBand="1"/>
      </w:tblPr>
      <w:tblGrid>
        <w:gridCol w:w="675"/>
        <w:gridCol w:w="1418"/>
        <w:gridCol w:w="4678"/>
      </w:tblGrid>
      <w:tr w:rsidR="007A390C" w14:paraId="030E0891" w14:textId="77777777" w:rsidTr="002914F1">
        <w:trPr>
          <w:jc w:val="center"/>
        </w:trPr>
        <w:tc>
          <w:tcPr>
            <w:tcW w:w="675" w:type="dxa"/>
          </w:tcPr>
          <w:p w14:paraId="7567069C" w14:textId="77777777" w:rsidR="007A390C" w:rsidRPr="00FD47FC" w:rsidRDefault="007A390C" w:rsidP="002914F1">
            <w:pPr>
              <w:spacing w:line="360" w:lineRule="auto"/>
              <w:rPr>
                <w:sz w:val="20"/>
                <w:szCs w:val="20"/>
              </w:rPr>
            </w:pPr>
            <w:r w:rsidRPr="00FD47FC">
              <w:rPr>
                <w:sz w:val="20"/>
                <w:szCs w:val="20"/>
              </w:rPr>
              <w:t>L.p.</w:t>
            </w:r>
          </w:p>
        </w:tc>
        <w:tc>
          <w:tcPr>
            <w:tcW w:w="1418" w:type="dxa"/>
          </w:tcPr>
          <w:p w14:paraId="0C7595C5" w14:textId="77777777" w:rsidR="007A390C" w:rsidRPr="00FD47FC" w:rsidRDefault="007A390C" w:rsidP="002914F1">
            <w:pPr>
              <w:spacing w:line="360" w:lineRule="auto"/>
              <w:rPr>
                <w:sz w:val="20"/>
                <w:szCs w:val="20"/>
              </w:rPr>
            </w:pPr>
            <w:r w:rsidRPr="00FD47FC">
              <w:rPr>
                <w:sz w:val="20"/>
                <w:szCs w:val="20"/>
              </w:rPr>
              <w:t>Kod odpadu</w:t>
            </w:r>
          </w:p>
        </w:tc>
        <w:tc>
          <w:tcPr>
            <w:tcW w:w="4678" w:type="dxa"/>
          </w:tcPr>
          <w:p w14:paraId="15FF6D3A" w14:textId="77777777" w:rsidR="007A390C" w:rsidRPr="00FD47FC" w:rsidRDefault="007A390C" w:rsidP="002914F1">
            <w:pPr>
              <w:spacing w:line="360" w:lineRule="auto"/>
              <w:rPr>
                <w:sz w:val="20"/>
                <w:szCs w:val="20"/>
              </w:rPr>
            </w:pPr>
            <w:r w:rsidRPr="00FD47FC">
              <w:rPr>
                <w:sz w:val="20"/>
                <w:szCs w:val="20"/>
              </w:rPr>
              <w:t>Rodzaj odpadu</w:t>
            </w:r>
          </w:p>
        </w:tc>
      </w:tr>
      <w:tr w:rsidR="007A390C" w14:paraId="2911C589" w14:textId="77777777" w:rsidTr="002914F1">
        <w:trPr>
          <w:jc w:val="center"/>
        </w:trPr>
        <w:tc>
          <w:tcPr>
            <w:tcW w:w="675" w:type="dxa"/>
          </w:tcPr>
          <w:p w14:paraId="4C6B4285" w14:textId="77777777" w:rsidR="007A390C" w:rsidRPr="00FD47FC" w:rsidRDefault="007A390C" w:rsidP="002914F1">
            <w:pPr>
              <w:spacing w:line="360" w:lineRule="auto"/>
              <w:rPr>
                <w:sz w:val="20"/>
                <w:szCs w:val="20"/>
              </w:rPr>
            </w:pPr>
            <w:r w:rsidRPr="00FD47FC">
              <w:rPr>
                <w:sz w:val="20"/>
                <w:szCs w:val="20"/>
              </w:rPr>
              <w:t>1</w:t>
            </w:r>
          </w:p>
        </w:tc>
        <w:tc>
          <w:tcPr>
            <w:tcW w:w="1418" w:type="dxa"/>
          </w:tcPr>
          <w:p w14:paraId="49E3C9BA" w14:textId="77777777" w:rsidR="007A390C" w:rsidRPr="00FD47FC" w:rsidRDefault="007A390C" w:rsidP="002914F1">
            <w:pPr>
              <w:spacing w:line="360" w:lineRule="auto"/>
              <w:rPr>
                <w:sz w:val="20"/>
                <w:szCs w:val="20"/>
              </w:rPr>
            </w:pPr>
            <w:r w:rsidRPr="00FD47FC">
              <w:rPr>
                <w:sz w:val="20"/>
                <w:szCs w:val="20"/>
              </w:rPr>
              <w:t>12 01 03</w:t>
            </w:r>
          </w:p>
        </w:tc>
        <w:tc>
          <w:tcPr>
            <w:tcW w:w="4678" w:type="dxa"/>
          </w:tcPr>
          <w:p w14:paraId="42BEB425" w14:textId="77777777" w:rsidR="007A390C" w:rsidRPr="00FD47FC" w:rsidRDefault="007A390C" w:rsidP="002914F1">
            <w:pPr>
              <w:spacing w:line="360" w:lineRule="auto"/>
              <w:rPr>
                <w:sz w:val="20"/>
                <w:szCs w:val="20"/>
              </w:rPr>
            </w:pPr>
            <w:r w:rsidRPr="00FD47FC">
              <w:rPr>
                <w:sz w:val="20"/>
                <w:szCs w:val="20"/>
              </w:rPr>
              <w:t>Odpady z toczenia i piłowania metali nieżelaznych</w:t>
            </w:r>
          </w:p>
        </w:tc>
      </w:tr>
      <w:tr w:rsidR="007A390C" w14:paraId="116B8A08" w14:textId="77777777" w:rsidTr="002914F1">
        <w:trPr>
          <w:jc w:val="center"/>
        </w:trPr>
        <w:tc>
          <w:tcPr>
            <w:tcW w:w="675" w:type="dxa"/>
          </w:tcPr>
          <w:p w14:paraId="29D3E74C" w14:textId="77777777" w:rsidR="007A390C" w:rsidRPr="00FD47FC" w:rsidRDefault="007A390C" w:rsidP="002914F1">
            <w:pPr>
              <w:spacing w:line="360" w:lineRule="auto"/>
              <w:rPr>
                <w:sz w:val="20"/>
                <w:szCs w:val="20"/>
              </w:rPr>
            </w:pPr>
            <w:r w:rsidRPr="00FD47FC">
              <w:rPr>
                <w:sz w:val="20"/>
                <w:szCs w:val="20"/>
              </w:rPr>
              <w:t>2</w:t>
            </w:r>
          </w:p>
        </w:tc>
        <w:tc>
          <w:tcPr>
            <w:tcW w:w="1418" w:type="dxa"/>
          </w:tcPr>
          <w:p w14:paraId="415D0FDF" w14:textId="77777777" w:rsidR="007A390C" w:rsidRPr="00FD47FC" w:rsidRDefault="007A390C" w:rsidP="002914F1">
            <w:pPr>
              <w:spacing w:line="360" w:lineRule="auto"/>
              <w:rPr>
                <w:sz w:val="20"/>
                <w:szCs w:val="20"/>
              </w:rPr>
            </w:pPr>
            <w:r w:rsidRPr="00FD47FC">
              <w:rPr>
                <w:sz w:val="20"/>
                <w:szCs w:val="20"/>
              </w:rPr>
              <w:t>12 01 04</w:t>
            </w:r>
          </w:p>
        </w:tc>
        <w:tc>
          <w:tcPr>
            <w:tcW w:w="4678" w:type="dxa"/>
          </w:tcPr>
          <w:p w14:paraId="2A36BFDF" w14:textId="77777777" w:rsidR="007A390C" w:rsidRPr="00FD47FC" w:rsidRDefault="007A390C" w:rsidP="002914F1">
            <w:pPr>
              <w:spacing w:line="360" w:lineRule="auto"/>
              <w:rPr>
                <w:sz w:val="20"/>
                <w:szCs w:val="20"/>
              </w:rPr>
            </w:pPr>
            <w:r w:rsidRPr="00FD47FC">
              <w:rPr>
                <w:sz w:val="20"/>
                <w:szCs w:val="20"/>
              </w:rPr>
              <w:t>Cząstki i pyły metali nieżelaznych</w:t>
            </w:r>
          </w:p>
        </w:tc>
      </w:tr>
      <w:tr w:rsidR="007A390C" w14:paraId="33F238D1" w14:textId="77777777" w:rsidTr="002914F1">
        <w:trPr>
          <w:jc w:val="center"/>
        </w:trPr>
        <w:tc>
          <w:tcPr>
            <w:tcW w:w="675" w:type="dxa"/>
          </w:tcPr>
          <w:p w14:paraId="659B1B56" w14:textId="77777777" w:rsidR="007A390C" w:rsidRPr="00FD47FC" w:rsidRDefault="007A390C" w:rsidP="002914F1">
            <w:pPr>
              <w:spacing w:line="360" w:lineRule="auto"/>
              <w:rPr>
                <w:sz w:val="20"/>
                <w:szCs w:val="20"/>
              </w:rPr>
            </w:pPr>
            <w:r w:rsidRPr="00FD47FC">
              <w:rPr>
                <w:sz w:val="20"/>
                <w:szCs w:val="20"/>
              </w:rPr>
              <w:t>3</w:t>
            </w:r>
          </w:p>
        </w:tc>
        <w:tc>
          <w:tcPr>
            <w:tcW w:w="1418" w:type="dxa"/>
          </w:tcPr>
          <w:p w14:paraId="0A74A88F" w14:textId="77777777" w:rsidR="007A390C" w:rsidRPr="00FD47FC" w:rsidRDefault="007A390C" w:rsidP="002914F1">
            <w:pPr>
              <w:spacing w:line="360" w:lineRule="auto"/>
              <w:rPr>
                <w:sz w:val="20"/>
                <w:szCs w:val="20"/>
              </w:rPr>
            </w:pPr>
            <w:r w:rsidRPr="00FD47FC">
              <w:rPr>
                <w:sz w:val="20"/>
                <w:szCs w:val="20"/>
              </w:rPr>
              <w:t>12 01 05</w:t>
            </w:r>
          </w:p>
        </w:tc>
        <w:tc>
          <w:tcPr>
            <w:tcW w:w="4678" w:type="dxa"/>
          </w:tcPr>
          <w:p w14:paraId="38732228" w14:textId="77777777" w:rsidR="007A390C" w:rsidRPr="00FD47FC" w:rsidRDefault="007A390C" w:rsidP="002914F1">
            <w:pPr>
              <w:spacing w:line="360" w:lineRule="auto"/>
              <w:rPr>
                <w:sz w:val="20"/>
                <w:szCs w:val="20"/>
              </w:rPr>
            </w:pPr>
            <w:r w:rsidRPr="00FD47FC">
              <w:rPr>
                <w:sz w:val="20"/>
                <w:szCs w:val="20"/>
              </w:rPr>
              <w:t>Odpady z toczenia i wygładzania tworzyw sztucznych</w:t>
            </w:r>
          </w:p>
        </w:tc>
      </w:tr>
      <w:tr w:rsidR="007A390C" w14:paraId="18BEE0DD" w14:textId="77777777" w:rsidTr="002914F1">
        <w:trPr>
          <w:jc w:val="center"/>
        </w:trPr>
        <w:tc>
          <w:tcPr>
            <w:tcW w:w="675" w:type="dxa"/>
          </w:tcPr>
          <w:p w14:paraId="6E7A6D0F" w14:textId="77777777" w:rsidR="007A390C" w:rsidRPr="00FD47FC" w:rsidRDefault="007A390C" w:rsidP="002914F1">
            <w:pPr>
              <w:spacing w:line="360" w:lineRule="auto"/>
              <w:rPr>
                <w:sz w:val="20"/>
                <w:szCs w:val="20"/>
              </w:rPr>
            </w:pPr>
            <w:r w:rsidRPr="00FD47FC">
              <w:rPr>
                <w:sz w:val="20"/>
                <w:szCs w:val="20"/>
              </w:rPr>
              <w:t>4</w:t>
            </w:r>
          </w:p>
        </w:tc>
        <w:tc>
          <w:tcPr>
            <w:tcW w:w="1418" w:type="dxa"/>
          </w:tcPr>
          <w:p w14:paraId="69B6CF0F" w14:textId="77777777" w:rsidR="007A390C" w:rsidRPr="00FD47FC" w:rsidRDefault="007A390C" w:rsidP="002914F1">
            <w:pPr>
              <w:spacing w:line="360" w:lineRule="auto"/>
              <w:rPr>
                <w:sz w:val="20"/>
                <w:szCs w:val="20"/>
              </w:rPr>
            </w:pPr>
            <w:r w:rsidRPr="00FD47FC">
              <w:rPr>
                <w:sz w:val="20"/>
                <w:szCs w:val="20"/>
              </w:rPr>
              <w:t>15 01 02</w:t>
            </w:r>
          </w:p>
        </w:tc>
        <w:tc>
          <w:tcPr>
            <w:tcW w:w="4678" w:type="dxa"/>
          </w:tcPr>
          <w:p w14:paraId="253260F8" w14:textId="77777777" w:rsidR="007A390C" w:rsidRPr="00FD47FC" w:rsidRDefault="007A390C" w:rsidP="002914F1">
            <w:pPr>
              <w:spacing w:line="360" w:lineRule="auto"/>
              <w:rPr>
                <w:sz w:val="20"/>
                <w:szCs w:val="20"/>
              </w:rPr>
            </w:pPr>
            <w:r w:rsidRPr="00FD47FC">
              <w:rPr>
                <w:sz w:val="20"/>
                <w:szCs w:val="20"/>
              </w:rPr>
              <w:t>Opakowania z tworzyw sztucznych</w:t>
            </w:r>
          </w:p>
        </w:tc>
      </w:tr>
      <w:tr w:rsidR="007A390C" w14:paraId="6F7F0FB0" w14:textId="77777777" w:rsidTr="002914F1">
        <w:trPr>
          <w:jc w:val="center"/>
        </w:trPr>
        <w:tc>
          <w:tcPr>
            <w:tcW w:w="675" w:type="dxa"/>
          </w:tcPr>
          <w:p w14:paraId="6DC53ECC" w14:textId="77777777" w:rsidR="007A390C" w:rsidRPr="00FD47FC" w:rsidRDefault="007A390C" w:rsidP="002914F1">
            <w:pPr>
              <w:spacing w:line="360" w:lineRule="auto"/>
              <w:rPr>
                <w:sz w:val="20"/>
                <w:szCs w:val="20"/>
              </w:rPr>
            </w:pPr>
            <w:r w:rsidRPr="00FD47FC">
              <w:rPr>
                <w:sz w:val="20"/>
                <w:szCs w:val="20"/>
              </w:rPr>
              <w:t>5</w:t>
            </w:r>
          </w:p>
        </w:tc>
        <w:tc>
          <w:tcPr>
            <w:tcW w:w="1418" w:type="dxa"/>
          </w:tcPr>
          <w:p w14:paraId="43070102" w14:textId="77777777" w:rsidR="007A390C" w:rsidRPr="00FD47FC" w:rsidRDefault="007A390C" w:rsidP="002914F1">
            <w:pPr>
              <w:spacing w:line="360" w:lineRule="auto"/>
              <w:rPr>
                <w:sz w:val="20"/>
                <w:szCs w:val="20"/>
              </w:rPr>
            </w:pPr>
            <w:r w:rsidRPr="00FD47FC">
              <w:rPr>
                <w:sz w:val="20"/>
                <w:szCs w:val="20"/>
              </w:rPr>
              <w:t>15 01 04</w:t>
            </w:r>
          </w:p>
        </w:tc>
        <w:tc>
          <w:tcPr>
            <w:tcW w:w="4678" w:type="dxa"/>
          </w:tcPr>
          <w:p w14:paraId="7EBE8EF4" w14:textId="77777777" w:rsidR="007A390C" w:rsidRPr="00FD47FC" w:rsidRDefault="007A390C" w:rsidP="002914F1">
            <w:pPr>
              <w:spacing w:line="360" w:lineRule="auto"/>
              <w:rPr>
                <w:sz w:val="20"/>
                <w:szCs w:val="20"/>
              </w:rPr>
            </w:pPr>
            <w:r w:rsidRPr="00FD47FC">
              <w:rPr>
                <w:sz w:val="20"/>
                <w:szCs w:val="20"/>
              </w:rPr>
              <w:t>Opakowania z metali</w:t>
            </w:r>
          </w:p>
        </w:tc>
      </w:tr>
      <w:tr w:rsidR="007A390C" w14:paraId="4B81E230" w14:textId="77777777" w:rsidTr="002914F1">
        <w:trPr>
          <w:jc w:val="center"/>
        </w:trPr>
        <w:tc>
          <w:tcPr>
            <w:tcW w:w="675" w:type="dxa"/>
          </w:tcPr>
          <w:p w14:paraId="7889C640" w14:textId="77777777" w:rsidR="007A390C" w:rsidRPr="00FD47FC" w:rsidRDefault="007A390C" w:rsidP="002914F1">
            <w:pPr>
              <w:spacing w:line="360" w:lineRule="auto"/>
              <w:rPr>
                <w:sz w:val="20"/>
                <w:szCs w:val="20"/>
              </w:rPr>
            </w:pPr>
            <w:r w:rsidRPr="00FD47FC">
              <w:rPr>
                <w:sz w:val="20"/>
                <w:szCs w:val="20"/>
              </w:rPr>
              <w:t>6</w:t>
            </w:r>
          </w:p>
        </w:tc>
        <w:tc>
          <w:tcPr>
            <w:tcW w:w="1418" w:type="dxa"/>
          </w:tcPr>
          <w:p w14:paraId="58877411" w14:textId="77777777" w:rsidR="007A390C" w:rsidRPr="00FD47FC" w:rsidRDefault="007A390C" w:rsidP="002914F1">
            <w:pPr>
              <w:spacing w:line="360" w:lineRule="auto"/>
              <w:rPr>
                <w:sz w:val="20"/>
                <w:szCs w:val="20"/>
              </w:rPr>
            </w:pPr>
            <w:r w:rsidRPr="00FD47FC">
              <w:rPr>
                <w:sz w:val="20"/>
                <w:szCs w:val="20"/>
              </w:rPr>
              <w:t>15 01 05</w:t>
            </w:r>
          </w:p>
        </w:tc>
        <w:tc>
          <w:tcPr>
            <w:tcW w:w="4678" w:type="dxa"/>
          </w:tcPr>
          <w:p w14:paraId="5F7CA2E4" w14:textId="77777777" w:rsidR="007A390C" w:rsidRPr="00FD47FC" w:rsidRDefault="007A390C" w:rsidP="002914F1">
            <w:pPr>
              <w:spacing w:line="360" w:lineRule="auto"/>
              <w:rPr>
                <w:sz w:val="20"/>
                <w:szCs w:val="20"/>
              </w:rPr>
            </w:pPr>
            <w:r w:rsidRPr="00FD47FC">
              <w:rPr>
                <w:sz w:val="20"/>
                <w:szCs w:val="20"/>
              </w:rPr>
              <w:t>Opakowania wielomateriałowe</w:t>
            </w:r>
          </w:p>
        </w:tc>
      </w:tr>
      <w:tr w:rsidR="007A390C" w14:paraId="70596FA5" w14:textId="77777777" w:rsidTr="002914F1">
        <w:trPr>
          <w:jc w:val="center"/>
        </w:trPr>
        <w:tc>
          <w:tcPr>
            <w:tcW w:w="675" w:type="dxa"/>
          </w:tcPr>
          <w:p w14:paraId="50CF31B7" w14:textId="77777777" w:rsidR="007A390C" w:rsidRPr="00FD47FC" w:rsidRDefault="007A390C" w:rsidP="002914F1">
            <w:pPr>
              <w:spacing w:line="360" w:lineRule="auto"/>
              <w:rPr>
                <w:sz w:val="20"/>
                <w:szCs w:val="20"/>
              </w:rPr>
            </w:pPr>
            <w:r w:rsidRPr="00FD47FC">
              <w:rPr>
                <w:sz w:val="20"/>
                <w:szCs w:val="20"/>
              </w:rPr>
              <w:t>7</w:t>
            </w:r>
          </w:p>
        </w:tc>
        <w:tc>
          <w:tcPr>
            <w:tcW w:w="1418" w:type="dxa"/>
          </w:tcPr>
          <w:p w14:paraId="37B310FF" w14:textId="77777777" w:rsidR="007A390C" w:rsidRPr="00FD47FC" w:rsidRDefault="007A390C" w:rsidP="002914F1">
            <w:pPr>
              <w:spacing w:line="360" w:lineRule="auto"/>
              <w:rPr>
                <w:sz w:val="20"/>
                <w:szCs w:val="20"/>
              </w:rPr>
            </w:pPr>
            <w:r w:rsidRPr="00FD47FC">
              <w:rPr>
                <w:sz w:val="20"/>
                <w:szCs w:val="20"/>
              </w:rPr>
              <w:t>15 01 06</w:t>
            </w:r>
          </w:p>
        </w:tc>
        <w:tc>
          <w:tcPr>
            <w:tcW w:w="4678" w:type="dxa"/>
          </w:tcPr>
          <w:p w14:paraId="6B9FE678" w14:textId="77777777" w:rsidR="007A390C" w:rsidRPr="00FD47FC" w:rsidRDefault="007A390C" w:rsidP="002914F1">
            <w:pPr>
              <w:spacing w:line="360" w:lineRule="auto"/>
              <w:rPr>
                <w:sz w:val="20"/>
                <w:szCs w:val="20"/>
              </w:rPr>
            </w:pPr>
            <w:r w:rsidRPr="00FD47FC">
              <w:rPr>
                <w:sz w:val="20"/>
                <w:szCs w:val="20"/>
              </w:rPr>
              <w:t>Zmieszane odpady opakowaniowe</w:t>
            </w:r>
          </w:p>
        </w:tc>
      </w:tr>
      <w:tr w:rsidR="007A390C" w14:paraId="0AF850C4" w14:textId="77777777" w:rsidTr="002914F1">
        <w:trPr>
          <w:jc w:val="center"/>
        </w:trPr>
        <w:tc>
          <w:tcPr>
            <w:tcW w:w="675" w:type="dxa"/>
          </w:tcPr>
          <w:p w14:paraId="321CF611" w14:textId="77777777" w:rsidR="007A390C" w:rsidRPr="00FD47FC" w:rsidRDefault="007A390C" w:rsidP="002914F1">
            <w:pPr>
              <w:spacing w:line="360" w:lineRule="auto"/>
              <w:rPr>
                <w:sz w:val="20"/>
                <w:szCs w:val="20"/>
              </w:rPr>
            </w:pPr>
            <w:r w:rsidRPr="00FD47FC">
              <w:rPr>
                <w:sz w:val="20"/>
                <w:szCs w:val="20"/>
              </w:rPr>
              <w:t>8</w:t>
            </w:r>
          </w:p>
        </w:tc>
        <w:tc>
          <w:tcPr>
            <w:tcW w:w="1418" w:type="dxa"/>
          </w:tcPr>
          <w:p w14:paraId="1C18BE06" w14:textId="77777777" w:rsidR="007A390C" w:rsidRPr="00FD47FC" w:rsidRDefault="007A390C" w:rsidP="002914F1">
            <w:pPr>
              <w:spacing w:line="360" w:lineRule="auto"/>
              <w:rPr>
                <w:sz w:val="20"/>
                <w:szCs w:val="20"/>
              </w:rPr>
            </w:pPr>
            <w:r w:rsidRPr="00FD47FC">
              <w:rPr>
                <w:sz w:val="20"/>
                <w:szCs w:val="20"/>
              </w:rPr>
              <w:t>17 02 03</w:t>
            </w:r>
          </w:p>
        </w:tc>
        <w:tc>
          <w:tcPr>
            <w:tcW w:w="4678" w:type="dxa"/>
          </w:tcPr>
          <w:p w14:paraId="7C3EA978" w14:textId="77777777" w:rsidR="007A390C" w:rsidRPr="00FD47FC" w:rsidRDefault="007A390C" w:rsidP="002914F1">
            <w:pPr>
              <w:spacing w:line="360" w:lineRule="auto"/>
              <w:rPr>
                <w:sz w:val="20"/>
                <w:szCs w:val="20"/>
              </w:rPr>
            </w:pPr>
            <w:r w:rsidRPr="00FD47FC">
              <w:rPr>
                <w:sz w:val="20"/>
                <w:szCs w:val="20"/>
              </w:rPr>
              <w:t>Tworzywa sztuczne</w:t>
            </w:r>
          </w:p>
        </w:tc>
      </w:tr>
      <w:tr w:rsidR="007A390C" w14:paraId="1C65B07C" w14:textId="77777777" w:rsidTr="002914F1">
        <w:trPr>
          <w:jc w:val="center"/>
        </w:trPr>
        <w:tc>
          <w:tcPr>
            <w:tcW w:w="675" w:type="dxa"/>
          </w:tcPr>
          <w:p w14:paraId="733F1F87" w14:textId="77777777" w:rsidR="007A390C" w:rsidRPr="00FD47FC" w:rsidRDefault="007A390C" w:rsidP="002914F1">
            <w:pPr>
              <w:spacing w:line="360" w:lineRule="auto"/>
              <w:rPr>
                <w:sz w:val="20"/>
                <w:szCs w:val="20"/>
              </w:rPr>
            </w:pPr>
            <w:r w:rsidRPr="00FD47FC">
              <w:rPr>
                <w:sz w:val="20"/>
                <w:szCs w:val="20"/>
              </w:rPr>
              <w:t>9</w:t>
            </w:r>
          </w:p>
        </w:tc>
        <w:tc>
          <w:tcPr>
            <w:tcW w:w="1418" w:type="dxa"/>
          </w:tcPr>
          <w:p w14:paraId="57A98450" w14:textId="77777777" w:rsidR="007A390C" w:rsidRPr="00FD47FC" w:rsidRDefault="007A390C" w:rsidP="002914F1">
            <w:pPr>
              <w:spacing w:line="360" w:lineRule="auto"/>
              <w:rPr>
                <w:sz w:val="20"/>
                <w:szCs w:val="20"/>
              </w:rPr>
            </w:pPr>
            <w:r w:rsidRPr="00FD47FC">
              <w:rPr>
                <w:sz w:val="20"/>
                <w:szCs w:val="20"/>
              </w:rPr>
              <w:t>17 04 02</w:t>
            </w:r>
          </w:p>
        </w:tc>
        <w:tc>
          <w:tcPr>
            <w:tcW w:w="4678" w:type="dxa"/>
          </w:tcPr>
          <w:p w14:paraId="1D45DE16" w14:textId="77777777" w:rsidR="007A390C" w:rsidRPr="00FD47FC" w:rsidRDefault="007A390C" w:rsidP="002914F1">
            <w:pPr>
              <w:spacing w:line="360" w:lineRule="auto"/>
              <w:rPr>
                <w:sz w:val="20"/>
                <w:szCs w:val="20"/>
              </w:rPr>
            </w:pPr>
            <w:r w:rsidRPr="00FD47FC">
              <w:rPr>
                <w:sz w:val="20"/>
                <w:szCs w:val="20"/>
              </w:rPr>
              <w:t>Aluminium</w:t>
            </w:r>
          </w:p>
        </w:tc>
      </w:tr>
      <w:tr w:rsidR="007A390C" w14:paraId="2E3F58E9" w14:textId="77777777" w:rsidTr="002914F1">
        <w:trPr>
          <w:jc w:val="center"/>
        </w:trPr>
        <w:tc>
          <w:tcPr>
            <w:tcW w:w="675" w:type="dxa"/>
          </w:tcPr>
          <w:p w14:paraId="04304B42" w14:textId="77777777" w:rsidR="007A390C" w:rsidRPr="00FD47FC" w:rsidRDefault="007A390C" w:rsidP="002914F1">
            <w:pPr>
              <w:spacing w:line="360" w:lineRule="auto"/>
              <w:rPr>
                <w:sz w:val="20"/>
                <w:szCs w:val="20"/>
              </w:rPr>
            </w:pPr>
            <w:r w:rsidRPr="00FD47FC">
              <w:rPr>
                <w:sz w:val="20"/>
                <w:szCs w:val="20"/>
              </w:rPr>
              <w:t>10</w:t>
            </w:r>
          </w:p>
        </w:tc>
        <w:tc>
          <w:tcPr>
            <w:tcW w:w="1418" w:type="dxa"/>
          </w:tcPr>
          <w:p w14:paraId="4BC3DE05" w14:textId="77777777" w:rsidR="007A390C" w:rsidRPr="00FD47FC" w:rsidRDefault="007A390C" w:rsidP="002914F1">
            <w:pPr>
              <w:spacing w:line="360" w:lineRule="auto"/>
              <w:rPr>
                <w:sz w:val="20"/>
                <w:szCs w:val="20"/>
              </w:rPr>
            </w:pPr>
            <w:r w:rsidRPr="00FD47FC">
              <w:rPr>
                <w:sz w:val="20"/>
                <w:szCs w:val="20"/>
              </w:rPr>
              <w:t>19 10 02</w:t>
            </w:r>
          </w:p>
        </w:tc>
        <w:tc>
          <w:tcPr>
            <w:tcW w:w="4678" w:type="dxa"/>
          </w:tcPr>
          <w:p w14:paraId="342944C0" w14:textId="77777777" w:rsidR="007A390C" w:rsidRPr="00FD47FC" w:rsidRDefault="007A390C" w:rsidP="002914F1">
            <w:pPr>
              <w:tabs>
                <w:tab w:val="left" w:pos="1209"/>
              </w:tabs>
              <w:spacing w:line="360" w:lineRule="auto"/>
              <w:rPr>
                <w:sz w:val="20"/>
                <w:szCs w:val="20"/>
              </w:rPr>
            </w:pPr>
            <w:r w:rsidRPr="00FD47FC">
              <w:rPr>
                <w:sz w:val="20"/>
                <w:szCs w:val="20"/>
              </w:rPr>
              <w:t>Odpady metali nieżelaznych</w:t>
            </w:r>
          </w:p>
        </w:tc>
      </w:tr>
      <w:tr w:rsidR="007A390C" w14:paraId="19A5092D" w14:textId="77777777" w:rsidTr="002914F1">
        <w:trPr>
          <w:jc w:val="center"/>
        </w:trPr>
        <w:tc>
          <w:tcPr>
            <w:tcW w:w="675" w:type="dxa"/>
          </w:tcPr>
          <w:p w14:paraId="4F42B058" w14:textId="77777777" w:rsidR="007A390C" w:rsidRPr="00FD47FC" w:rsidRDefault="007A390C" w:rsidP="002914F1">
            <w:pPr>
              <w:spacing w:line="360" w:lineRule="auto"/>
              <w:rPr>
                <w:sz w:val="20"/>
                <w:szCs w:val="20"/>
              </w:rPr>
            </w:pPr>
            <w:r w:rsidRPr="00FD47FC">
              <w:rPr>
                <w:sz w:val="20"/>
                <w:szCs w:val="20"/>
              </w:rPr>
              <w:t>11</w:t>
            </w:r>
          </w:p>
        </w:tc>
        <w:tc>
          <w:tcPr>
            <w:tcW w:w="1418" w:type="dxa"/>
          </w:tcPr>
          <w:p w14:paraId="4C7407AB" w14:textId="77777777" w:rsidR="007A390C" w:rsidRPr="00FD47FC" w:rsidRDefault="007A390C" w:rsidP="002914F1">
            <w:pPr>
              <w:spacing w:line="360" w:lineRule="auto"/>
              <w:rPr>
                <w:sz w:val="20"/>
                <w:szCs w:val="20"/>
              </w:rPr>
            </w:pPr>
            <w:r w:rsidRPr="00FD47FC">
              <w:rPr>
                <w:sz w:val="20"/>
                <w:szCs w:val="20"/>
              </w:rPr>
              <w:t>19 12 03</w:t>
            </w:r>
          </w:p>
        </w:tc>
        <w:tc>
          <w:tcPr>
            <w:tcW w:w="4678" w:type="dxa"/>
          </w:tcPr>
          <w:p w14:paraId="1A5713F3" w14:textId="77777777" w:rsidR="007A390C" w:rsidRPr="00FD47FC" w:rsidRDefault="007A390C" w:rsidP="002914F1">
            <w:pPr>
              <w:spacing w:line="360" w:lineRule="auto"/>
              <w:rPr>
                <w:sz w:val="20"/>
                <w:szCs w:val="20"/>
              </w:rPr>
            </w:pPr>
            <w:r w:rsidRPr="00FD47FC">
              <w:rPr>
                <w:sz w:val="20"/>
                <w:szCs w:val="20"/>
              </w:rPr>
              <w:t>Metale nieżelazne</w:t>
            </w:r>
          </w:p>
        </w:tc>
      </w:tr>
      <w:tr w:rsidR="007A390C" w14:paraId="0CA87A0A" w14:textId="77777777" w:rsidTr="002914F1">
        <w:trPr>
          <w:jc w:val="center"/>
        </w:trPr>
        <w:tc>
          <w:tcPr>
            <w:tcW w:w="675" w:type="dxa"/>
          </w:tcPr>
          <w:p w14:paraId="6B5DCA27" w14:textId="77777777" w:rsidR="007A390C" w:rsidRPr="00AF7208" w:rsidRDefault="007A390C" w:rsidP="002914F1">
            <w:pPr>
              <w:spacing w:line="360" w:lineRule="auto"/>
              <w:rPr>
                <w:sz w:val="20"/>
                <w:szCs w:val="20"/>
              </w:rPr>
            </w:pPr>
            <w:r w:rsidRPr="00AF7208">
              <w:rPr>
                <w:sz w:val="20"/>
                <w:szCs w:val="20"/>
              </w:rPr>
              <w:t>13</w:t>
            </w:r>
          </w:p>
        </w:tc>
        <w:tc>
          <w:tcPr>
            <w:tcW w:w="1418" w:type="dxa"/>
          </w:tcPr>
          <w:p w14:paraId="08212CF6" w14:textId="77777777" w:rsidR="007A390C" w:rsidRPr="00AF7208" w:rsidRDefault="007A390C" w:rsidP="002914F1">
            <w:pPr>
              <w:spacing w:line="360" w:lineRule="auto"/>
              <w:rPr>
                <w:sz w:val="20"/>
                <w:szCs w:val="20"/>
              </w:rPr>
            </w:pPr>
            <w:r w:rsidRPr="00AF7208">
              <w:rPr>
                <w:sz w:val="20"/>
                <w:szCs w:val="20"/>
              </w:rPr>
              <w:t>20 01 39</w:t>
            </w:r>
          </w:p>
        </w:tc>
        <w:tc>
          <w:tcPr>
            <w:tcW w:w="4678" w:type="dxa"/>
          </w:tcPr>
          <w:p w14:paraId="7BC69754" w14:textId="77777777" w:rsidR="007A390C" w:rsidRPr="00AF7208" w:rsidRDefault="007A390C" w:rsidP="002914F1">
            <w:pPr>
              <w:spacing w:line="360" w:lineRule="auto"/>
              <w:rPr>
                <w:sz w:val="20"/>
                <w:szCs w:val="20"/>
              </w:rPr>
            </w:pPr>
            <w:r w:rsidRPr="00AF7208">
              <w:rPr>
                <w:sz w:val="20"/>
                <w:szCs w:val="20"/>
              </w:rPr>
              <w:t>Tworzywa sztuczne</w:t>
            </w:r>
          </w:p>
        </w:tc>
      </w:tr>
      <w:tr w:rsidR="007A390C" w14:paraId="74F03047" w14:textId="77777777" w:rsidTr="002914F1">
        <w:trPr>
          <w:jc w:val="center"/>
        </w:trPr>
        <w:tc>
          <w:tcPr>
            <w:tcW w:w="675" w:type="dxa"/>
          </w:tcPr>
          <w:p w14:paraId="365E8350" w14:textId="77777777" w:rsidR="007A390C" w:rsidRPr="00AF7208" w:rsidRDefault="007A390C" w:rsidP="002914F1">
            <w:pPr>
              <w:spacing w:line="360" w:lineRule="auto"/>
              <w:rPr>
                <w:sz w:val="20"/>
                <w:szCs w:val="20"/>
              </w:rPr>
            </w:pPr>
            <w:r w:rsidRPr="00AF7208">
              <w:rPr>
                <w:sz w:val="20"/>
                <w:szCs w:val="20"/>
              </w:rPr>
              <w:t>14</w:t>
            </w:r>
          </w:p>
        </w:tc>
        <w:tc>
          <w:tcPr>
            <w:tcW w:w="1418" w:type="dxa"/>
          </w:tcPr>
          <w:p w14:paraId="62E057F2" w14:textId="77777777" w:rsidR="007A390C" w:rsidRPr="00AF7208" w:rsidRDefault="007A390C" w:rsidP="002914F1">
            <w:pPr>
              <w:spacing w:line="360" w:lineRule="auto"/>
              <w:rPr>
                <w:sz w:val="20"/>
                <w:szCs w:val="20"/>
              </w:rPr>
            </w:pPr>
            <w:r w:rsidRPr="00AF7208">
              <w:rPr>
                <w:sz w:val="20"/>
                <w:szCs w:val="20"/>
              </w:rPr>
              <w:t>20 01 40</w:t>
            </w:r>
          </w:p>
        </w:tc>
        <w:tc>
          <w:tcPr>
            <w:tcW w:w="4678" w:type="dxa"/>
          </w:tcPr>
          <w:p w14:paraId="539ACE7B" w14:textId="77777777" w:rsidR="007A390C" w:rsidRPr="00AF7208" w:rsidRDefault="007A390C" w:rsidP="002914F1">
            <w:pPr>
              <w:spacing w:line="360" w:lineRule="auto"/>
              <w:rPr>
                <w:sz w:val="20"/>
                <w:szCs w:val="20"/>
              </w:rPr>
            </w:pPr>
            <w:r w:rsidRPr="00AF7208">
              <w:rPr>
                <w:sz w:val="20"/>
                <w:szCs w:val="20"/>
              </w:rPr>
              <w:t>Metale</w:t>
            </w:r>
          </w:p>
        </w:tc>
      </w:tr>
    </w:tbl>
    <w:p w14:paraId="7854E1AB" w14:textId="5E47530B" w:rsidR="00E46D63" w:rsidRPr="00E46D63" w:rsidRDefault="00E46D63" w:rsidP="00E46D63">
      <w:pPr>
        <w:spacing w:line="276" w:lineRule="auto"/>
        <w:jc w:val="both"/>
        <w:rPr>
          <w:rFonts w:ascii="Verdana" w:hAnsi="Verdana"/>
          <w:sz w:val="16"/>
          <w:szCs w:val="16"/>
        </w:rPr>
      </w:pPr>
      <w:r w:rsidRPr="00E46D63">
        <w:rPr>
          <w:rFonts w:ascii="Verdana" w:hAnsi="Verdana"/>
          <w:sz w:val="16"/>
          <w:szCs w:val="16"/>
        </w:rPr>
        <w:t xml:space="preserve">Tabela </w:t>
      </w:r>
      <w:r>
        <w:rPr>
          <w:rFonts w:ascii="Verdana" w:hAnsi="Verdana"/>
          <w:sz w:val="16"/>
          <w:szCs w:val="16"/>
        </w:rPr>
        <w:t>1</w:t>
      </w:r>
      <w:r w:rsidRPr="00E46D63">
        <w:rPr>
          <w:rFonts w:ascii="Verdana" w:hAnsi="Verdana"/>
          <w:sz w:val="16"/>
          <w:szCs w:val="16"/>
        </w:rPr>
        <w:t>. Rodzaje odpadów przewidziane do przetwarzania w instalacji.</w:t>
      </w:r>
    </w:p>
    <w:p w14:paraId="6992F070" w14:textId="0A693586" w:rsidR="007A390C" w:rsidRDefault="007A390C" w:rsidP="007A390C">
      <w:pPr>
        <w:spacing w:line="276" w:lineRule="auto"/>
        <w:jc w:val="both"/>
        <w:rPr>
          <w:rFonts w:ascii="Verdana" w:hAnsi="Verdana"/>
          <w:sz w:val="20"/>
          <w:szCs w:val="20"/>
        </w:rPr>
      </w:pPr>
      <w:r w:rsidRPr="00DB084A">
        <w:rPr>
          <w:rFonts w:ascii="Verdana" w:hAnsi="Verdana"/>
          <w:sz w:val="20"/>
          <w:szCs w:val="20"/>
        </w:rPr>
        <w:lastRenderedPageBreak/>
        <w:t xml:space="preserve">W instalacji będzie  prowadzone przetwarzanie odpadów złożonych z kilku różnych połączonych ze sobą materiałów np. tworzywo sztuczne i aluminium tzw. odpady wielomateriałowe. Do instalacji oprócz odpadów opakowań wielomateriałowych będą przyjmowane również inne odpady np. metale zanieczyszczone innymi materiałami np. tworzywami. W wyniku prowadzone procesu nastąpi mechaniczne oddzielenie materiałów. Produktem procesu będą granulaty tworzyw sztucznych i aluminium oraz odpady w postaci pyłów, metali, szkła i minerałów. </w:t>
      </w:r>
    </w:p>
    <w:p w14:paraId="1BC45459" w14:textId="77777777" w:rsidR="00605A90" w:rsidRPr="00DB084A" w:rsidRDefault="00605A90" w:rsidP="007A390C">
      <w:pPr>
        <w:spacing w:line="276" w:lineRule="auto"/>
        <w:jc w:val="both"/>
        <w:rPr>
          <w:rFonts w:ascii="Verdana" w:hAnsi="Verdana"/>
          <w:sz w:val="20"/>
          <w:szCs w:val="20"/>
        </w:rPr>
      </w:pPr>
    </w:p>
    <w:p w14:paraId="451EE017" w14:textId="77777777" w:rsidR="007A390C" w:rsidRPr="00DB084A" w:rsidRDefault="007A390C" w:rsidP="007A390C">
      <w:pPr>
        <w:spacing w:line="276" w:lineRule="auto"/>
        <w:jc w:val="both"/>
        <w:rPr>
          <w:rFonts w:ascii="Verdana" w:hAnsi="Verdana"/>
          <w:sz w:val="20"/>
          <w:szCs w:val="20"/>
        </w:rPr>
      </w:pPr>
      <w:r w:rsidRPr="00DB084A">
        <w:rPr>
          <w:rFonts w:ascii="Verdana" w:hAnsi="Verdana"/>
          <w:sz w:val="20"/>
          <w:szCs w:val="20"/>
        </w:rPr>
        <w:t>W skład  instalacji wejdą następujące urządzenia:</w:t>
      </w:r>
    </w:p>
    <w:p w14:paraId="4C879F4E" w14:textId="77777777" w:rsidR="007A390C" w:rsidRPr="00DB084A" w:rsidRDefault="007A390C" w:rsidP="007A390C">
      <w:pPr>
        <w:spacing w:line="276" w:lineRule="auto"/>
        <w:jc w:val="both"/>
        <w:rPr>
          <w:rFonts w:ascii="Verdana" w:hAnsi="Verdana"/>
          <w:sz w:val="20"/>
          <w:szCs w:val="20"/>
        </w:rPr>
      </w:pPr>
      <w:r w:rsidRPr="00DB084A">
        <w:rPr>
          <w:rFonts w:ascii="Verdana" w:hAnsi="Verdana"/>
          <w:sz w:val="20"/>
          <w:szCs w:val="20"/>
        </w:rPr>
        <w:t>•</w:t>
      </w:r>
      <w:r w:rsidRPr="00DB084A">
        <w:rPr>
          <w:rFonts w:ascii="Verdana" w:hAnsi="Verdana"/>
          <w:sz w:val="20"/>
          <w:szCs w:val="20"/>
        </w:rPr>
        <w:tab/>
        <w:t>podajnik taśmowy,</w:t>
      </w:r>
    </w:p>
    <w:p w14:paraId="09F76215" w14:textId="77777777" w:rsidR="007A390C" w:rsidRPr="00DB084A" w:rsidRDefault="007A390C" w:rsidP="007A390C">
      <w:pPr>
        <w:spacing w:line="276" w:lineRule="auto"/>
        <w:jc w:val="both"/>
        <w:rPr>
          <w:rFonts w:ascii="Verdana" w:hAnsi="Verdana"/>
          <w:sz w:val="20"/>
          <w:szCs w:val="20"/>
        </w:rPr>
      </w:pPr>
      <w:r w:rsidRPr="00DB084A">
        <w:rPr>
          <w:rFonts w:ascii="Verdana" w:hAnsi="Verdana"/>
          <w:sz w:val="20"/>
          <w:szCs w:val="20"/>
        </w:rPr>
        <w:t>•</w:t>
      </w:r>
      <w:r w:rsidRPr="00DB084A">
        <w:rPr>
          <w:rFonts w:ascii="Verdana" w:hAnsi="Verdana"/>
          <w:sz w:val="20"/>
          <w:szCs w:val="20"/>
        </w:rPr>
        <w:tab/>
        <w:t>nad taśmowy separator magnetyczny,</w:t>
      </w:r>
    </w:p>
    <w:p w14:paraId="727A84EF" w14:textId="77777777" w:rsidR="007A390C" w:rsidRPr="00DB084A" w:rsidRDefault="007A390C" w:rsidP="007A390C">
      <w:pPr>
        <w:spacing w:line="276" w:lineRule="auto"/>
        <w:jc w:val="both"/>
        <w:rPr>
          <w:rFonts w:ascii="Verdana" w:hAnsi="Verdana"/>
          <w:sz w:val="20"/>
          <w:szCs w:val="20"/>
        </w:rPr>
      </w:pPr>
      <w:r w:rsidRPr="00DB084A">
        <w:rPr>
          <w:rFonts w:ascii="Verdana" w:hAnsi="Verdana"/>
          <w:sz w:val="20"/>
          <w:szCs w:val="20"/>
        </w:rPr>
        <w:t>•</w:t>
      </w:r>
      <w:r w:rsidRPr="00DB084A">
        <w:rPr>
          <w:rFonts w:ascii="Verdana" w:hAnsi="Verdana"/>
          <w:sz w:val="20"/>
          <w:szCs w:val="20"/>
        </w:rPr>
        <w:tab/>
        <w:t>rozdrabniacz wstępny (kruszarka),</w:t>
      </w:r>
    </w:p>
    <w:p w14:paraId="614AC5B3" w14:textId="77777777" w:rsidR="007A390C" w:rsidRPr="00DB084A" w:rsidRDefault="007A390C" w:rsidP="007A390C">
      <w:pPr>
        <w:spacing w:line="276" w:lineRule="auto"/>
        <w:jc w:val="both"/>
        <w:rPr>
          <w:rFonts w:ascii="Verdana" w:hAnsi="Verdana"/>
          <w:sz w:val="20"/>
          <w:szCs w:val="20"/>
        </w:rPr>
      </w:pPr>
      <w:r w:rsidRPr="00DB084A">
        <w:rPr>
          <w:rFonts w:ascii="Verdana" w:hAnsi="Verdana"/>
          <w:sz w:val="20"/>
          <w:szCs w:val="20"/>
        </w:rPr>
        <w:t>•</w:t>
      </w:r>
      <w:r w:rsidRPr="00DB084A">
        <w:rPr>
          <w:rFonts w:ascii="Verdana" w:hAnsi="Verdana"/>
          <w:sz w:val="20"/>
          <w:szCs w:val="20"/>
        </w:rPr>
        <w:tab/>
        <w:t>system transportu pneumatycznego ze zbiornikiem buforowym,</w:t>
      </w:r>
    </w:p>
    <w:p w14:paraId="0C8F4E0E" w14:textId="77777777" w:rsidR="007A390C" w:rsidRPr="00DB084A" w:rsidRDefault="007A390C" w:rsidP="007A390C">
      <w:pPr>
        <w:spacing w:line="276" w:lineRule="auto"/>
        <w:jc w:val="both"/>
        <w:rPr>
          <w:rFonts w:ascii="Verdana" w:hAnsi="Verdana"/>
          <w:sz w:val="20"/>
          <w:szCs w:val="20"/>
        </w:rPr>
      </w:pPr>
      <w:r w:rsidRPr="00DB084A">
        <w:rPr>
          <w:rFonts w:ascii="Verdana" w:hAnsi="Verdana"/>
          <w:sz w:val="20"/>
          <w:szCs w:val="20"/>
        </w:rPr>
        <w:t>•</w:t>
      </w:r>
      <w:r w:rsidRPr="00DB084A">
        <w:rPr>
          <w:rFonts w:ascii="Verdana" w:hAnsi="Verdana"/>
          <w:sz w:val="20"/>
          <w:szCs w:val="20"/>
        </w:rPr>
        <w:tab/>
        <w:t xml:space="preserve">granulator – pulweryzator, </w:t>
      </w:r>
    </w:p>
    <w:p w14:paraId="70B22362" w14:textId="77777777" w:rsidR="007A390C" w:rsidRPr="00DB084A" w:rsidRDefault="007A390C" w:rsidP="007A390C">
      <w:pPr>
        <w:spacing w:line="276" w:lineRule="auto"/>
        <w:jc w:val="both"/>
        <w:rPr>
          <w:rFonts w:ascii="Verdana" w:hAnsi="Verdana"/>
          <w:sz w:val="20"/>
          <w:szCs w:val="20"/>
        </w:rPr>
      </w:pPr>
      <w:r w:rsidRPr="00DB084A">
        <w:rPr>
          <w:rFonts w:ascii="Verdana" w:hAnsi="Verdana"/>
          <w:sz w:val="20"/>
          <w:szCs w:val="20"/>
        </w:rPr>
        <w:t>•</w:t>
      </w:r>
      <w:r w:rsidRPr="00DB084A">
        <w:rPr>
          <w:rFonts w:ascii="Verdana" w:hAnsi="Verdana"/>
          <w:sz w:val="20"/>
          <w:szCs w:val="20"/>
        </w:rPr>
        <w:tab/>
        <w:t>przenośnik śrubowy,</w:t>
      </w:r>
    </w:p>
    <w:p w14:paraId="7D045E8F" w14:textId="77777777" w:rsidR="007A390C" w:rsidRPr="00DB084A" w:rsidRDefault="007A390C" w:rsidP="007A390C">
      <w:pPr>
        <w:spacing w:line="276" w:lineRule="auto"/>
        <w:jc w:val="both"/>
        <w:rPr>
          <w:rFonts w:ascii="Verdana" w:hAnsi="Verdana"/>
          <w:sz w:val="20"/>
          <w:szCs w:val="20"/>
        </w:rPr>
      </w:pPr>
      <w:r w:rsidRPr="00DB084A">
        <w:rPr>
          <w:rFonts w:ascii="Verdana" w:hAnsi="Verdana"/>
          <w:sz w:val="20"/>
          <w:szCs w:val="20"/>
        </w:rPr>
        <w:t>•</w:t>
      </w:r>
      <w:r w:rsidRPr="00DB084A">
        <w:rPr>
          <w:rFonts w:ascii="Verdana" w:hAnsi="Verdana"/>
          <w:sz w:val="20"/>
          <w:szCs w:val="20"/>
        </w:rPr>
        <w:tab/>
        <w:t>separator elektrostatyczny  dwubębnowy,</w:t>
      </w:r>
    </w:p>
    <w:p w14:paraId="2BAC8CCF" w14:textId="77777777" w:rsidR="007A390C" w:rsidRPr="00DB084A" w:rsidRDefault="007A390C" w:rsidP="007A390C">
      <w:pPr>
        <w:spacing w:line="276" w:lineRule="auto"/>
        <w:jc w:val="both"/>
        <w:rPr>
          <w:rFonts w:ascii="Verdana" w:hAnsi="Verdana"/>
          <w:sz w:val="20"/>
          <w:szCs w:val="20"/>
        </w:rPr>
      </w:pPr>
      <w:r w:rsidRPr="00DB084A">
        <w:rPr>
          <w:rFonts w:ascii="Verdana" w:hAnsi="Verdana"/>
          <w:sz w:val="20"/>
          <w:szCs w:val="20"/>
        </w:rPr>
        <w:t>•</w:t>
      </w:r>
      <w:r w:rsidRPr="00DB084A">
        <w:rPr>
          <w:rFonts w:ascii="Verdana" w:hAnsi="Verdana"/>
          <w:sz w:val="20"/>
          <w:szCs w:val="20"/>
        </w:rPr>
        <w:tab/>
        <w:t>filtr workowy pulsacyjny,</w:t>
      </w:r>
    </w:p>
    <w:p w14:paraId="15A2BA97" w14:textId="77777777" w:rsidR="007A390C" w:rsidRPr="00DB084A" w:rsidRDefault="007A390C" w:rsidP="007A390C">
      <w:pPr>
        <w:spacing w:line="276" w:lineRule="auto"/>
        <w:jc w:val="both"/>
        <w:rPr>
          <w:rFonts w:ascii="Verdana" w:hAnsi="Verdana"/>
          <w:sz w:val="20"/>
          <w:szCs w:val="20"/>
        </w:rPr>
      </w:pPr>
      <w:r w:rsidRPr="00DB084A">
        <w:rPr>
          <w:rFonts w:ascii="Verdana" w:hAnsi="Verdana"/>
          <w:sz w:val="20"/>
          <w:szCs w:val="20"/>
        </w:rPr>
        <w:t>•</w:t>
      </w:r>
      <w:r w:rsidRPr="00DB084A">
        <w:rPr>
          <w:rFonts w:ascii="Verdana" w:hAnsi="Verdana"/>
          <w:sz w:val="20"/>
          <w:szCs w:val="20"/>
        </w:rPr>
        <w:tab/>
        <w:t>agregat wody chłodzącej w obiegu zamkniętym (</w:t>
      </w:r>
      <w:proofErr w:type="spellStart"/>
      <w:r w:rsidRPr="00DB084A">
        <w:rPr>
          <w:rFonts w:ascii="Verdana" w:hAnsi="Verdana"/>
          <w:sz w:val="20"/>
          <w:szCs w:val="20"/>
        </w:rPr>
        <w:t>chiller</w:t>
      </w:r>
      <w:proofErr w:type="spellEnd"/>
      <w:r w:rsidRPr="00DB084A">
        <w:rPr>
          <w:rFonts w:ascii="Verdana" w:hAnsi="Verdana"/>
          <w:sz w:val="20"/>
          <w:szCs w:val="20"/>
        </w:rPr>
        <w:t>),</w:t>
      </w:r>
    </w:p>
    <w:p w14:paraId="71EED193" w14:textId="0136FE4C" w:rsidR="007A390C" w:rsidRPr="00DB084A" w:rsidRDefault="007A390C" w:rsidP="00605A90">
      <w:pPr>
        <w:spacing w:after="240" w:line="276" w:lineRule="auto"/>
        <w:jc w:val="both"/>
        <w:rPr>
          <w:rFonts w:ascii="Verdana" w:hAnsi="Verdana"/>
          <w:sz w:val="20"/>
          <w:szCs w:val="20"/>
        </w:rPr>
      </w:pPr>
      <w:r w:rsidRPr="00DB084A">
        <w:rPr>
          <w:rFonts w:ascii="Verdana" w:hAnsi="Verdana"/>
          <w:sz w:val="20"/>
          <w:szCs w:val="20"/>
        </w:rPr>
        <w:t>•</w:t>
      </w:r>
      <w:r w:rsidRPr="00DB084A">
        <w:rPr>
          <w:rFonts w:ascii="Verdana" w:hAnsi="Verdana"/>
          <w:sz w:val="20"/>
          <w:szCs w:val="20"/>
        </w:rPr>
        <w:tab/>
        <w:t>jednostka zasilana energią elektryczną i sterowania pracą linii.</w:t>
      </w:r>
    </w:p>
    <w:p w14:paraId="5EC4E3E6" w14:textId="49EAD7B8" w:rsidR="007A390C" w:rsidRPr="00DB084A" w:rsidRDefault="007A390C" w:rsidP="00605A90">
      <w:pPr>
        <w:spacing w:after="240" w:line="276" w:lineRule="auto"/>
        <w:jc w:val="both"/>
        <w:rPr>
          <w:rFonts w:ascii="Verdana" w:hAnsi="Verdana"/>
          <w:sz w:val="20"/>
          <w:szCs w:val="20"/>
        </w:rPr>
      </w:pPr>
      <w:r w:rsidRPr="00DB084A">
        <w:rPr>
          <w:rFonts w:ascii="Verdana" w:hAnsi="Verdana"/>
          <w:sz w:val="20"/>
          <w:szCs w:val="20"/>
        </w:rPr>
        <w:t>Poniżej w punktach przedstawiono przebieg procesu technologicznego:</w:t>
      </w:r>
    </w:p>
    <w:p w14:paraId="4267CB3E" w14:textId="2080F6B9" w:rsidR="007A390C" w:rsidRPr="00DB084A" w:rsidRDefault="007A390C" w:rsidP="007A390C">
      <w:pPr>
        <w:spacing w:line="276" w:lineRule="auto"/>
        <w:jc w:val="both"/>
        <w:rPr>
          <w:rFonts w:ascii="Verdana" w:hAnsi="Verdana"/>
          <w:sz w:val="20"/>
          <w:szCs w:val="20"/>
        </w:rPr>
      </w:pPr>
      <w:r w:rsidRPr="00DB084A">
        <w:rPr>
          <w:rFonts w:ascii="Verdana" w:hAnsi="Verdana"/>
          <w:sz w:val="20"/>
          <w:szCs w:val="20"/>
        </w:rPr>
        <w:t>1.</w:t>
      </w:r>
      <w:r w:rsidR="00605A90">
        <w:rPr>
          <w:rFonts w:ascii="Verdana" w:hAnsi="Verdana"/>
          <w:sz w:val="20"/>
          <w:szCs w:val="20"/>
        </w:rPr>
        <w:t xml:space="preserve"> </w:t>
      </w:r>
      <w:r w:rsidRPr="00DB084A">
        <w:rPr>
          <w:rFonts w:ascii="Verdana" w:hAnsi="Verdana"/>
          <w:sz w:val="20"/>
          <w:szCs w:val="20"/>
        </w:rPr>
        <w:t xml:space="preserve">Przyjęcie odpadów. Odpady będą dostarczane do zakładu transportem kołowym </w:t>
      </w:r>
      <w:r w:rsidR="00605A90">
        <w:rPr>
          <w:rFonts w:ascii="Verdana" w:hAnsi="Verdana"/>
          <w:sz w:val="20"/>
          <w:szCs w:val="20"/>
        </w:rPr>
        <w:br/>
      </w:r>
      <w:r w:rsidRPr="00DB084A">
        <w:rPr>
          <w:rFonts w:ascii="Verdana" w:hAnsi="Verdana"/>
          <w:sz w:val="20"/>
          <w:szCs w:val="20"/>
        </w:rPr>
        <w:t>w opakowaniach typu big-</w:t>
      </w:r>
      <w:proofErr w:type="spellStart"/>
      <w:r w:rsidRPr="00DB084A">
        <w:rPr>
          <w:rFonts w:ascii="Verdana" w:hAnsi="Verdana"/>
          <w:sz w:val="20"/>
          <w:szCs w:val="20"/>
        </w:rPr>
        <w:t>bag</w:t>
      </w:r>
      <w:proofErr w:type="spellEnd"/>
      <w:r w:rsidRPr="00DB084A">
        <w:rPr>
          <w:rFonts w:ascii="Verdana" w:hAnsi="Verdana"/>
          <w:sz w:val="20"/>
          <w:szCs w:val="20"/>
        </w:rPr>
        <w:t xml:space="preserve"> lub kontenerach lub workach lub na paletach w formie zbelowanej lub innych zwrotnych opakowaniach. Przyjmowane odpady będą ważone na wadze wewnątrz budynku lub będą ważone pojazdy  dowożące odpady przed </w:t>
      </w:r>
      <w:r w:rsidR="00605A90">
        <w:rPr>
          <w:rFonts w:ascii="Verdana" w:hAnsi="Verdana"/>
          <w:sz w:val="20"/>
          <w:szCs w:val="20"/>
        </w:rPr>
        <w:br/>
      </w:r>
      <w:r w:rsidRPr="00DB084A">
        <w:rPr>
          <w:rFonts w:ascii="Verdana" w:hAnsi="Verdana"/>
          <w:sz w:val="20"/>
          <w:szCs w:val="20"/>
        </w:rPr>
        <w:t xml:space="preserve">i po rozładunku. </w:t>
      </w:r>
    </w:p>
    <w:p w14:paraId="22ECD773" w14:textId="10D06E4D" w:rsidR="007A390C" w:rsidRPr="00DB084A" w:rsidRDefault="007A390C" w:rsidP="007A390C">
      <w:pPr>
        <w:spacing w:line="276" w:lineRule="auto"/>
        <w:jc w:val="both"/>
        <w:rPr>
          <w:rFonts w:ascii="Verdana" w:hAnsi="Verdana"/>
          <w:sz w:val="20"/>
          <w:szCs w:val="20"/>
        </w:rPr>
      </w:pPr>
      <w:r w:rsidRPr="00DB084A">
        <w:rPr>
          <w:rFonts w:ascii="Verdana" w:hAnsi="Verdana"/>
          <w:sz w:val="20"/>
          <w:szCs w:val="20"/>
        </w:rPr>
        <w:t>2.</w:t>
      </w:r>
      <w:r w:rsidR="00605A90">
        <w:rPr>
          <w:rFonts w:ascii="Verdana" w:hAnsi="Verdana"/>
          <w:sz w:val="20"/>
          <w:szCs w:val="20"/>
        </w:rPr>
        <w:t xml:space="preserve"> </w:t>
      </w:r>
      <w:r w:rsidRPr="00DB084A">
        <w:rPr>
          <w:rFonts w:ascii="Verdana" w:hAnsi="Verdana"/>
          <w:sz w:val="20"/>
          <w:szCs w:val="20"/>
        </w:rPr>
        <w:t xml:space="preserve">Po przyjęciu odpady za pomocą wózka paletowego lub elektrycznego będą transportowane do miejsca magazynowania odpadów. Miejscem magazynowania odpadów będzie strefa wyznaczona wewnątrz hali. Strefa ta zostanie wyraźnie i trwale oznaczona na posadce hali. Odpady będą magazynowane w opakowaniach postawionych na paletach </w:t>
      </w:r>
      <w:r w:rsidR="00605A90">
        <w:rPr>
          <w:rFonts w:ascii="Verdana" w:hAnsi="Verdana"/>
          <w:sz w:val="20"/>
          <w:szCs w:val="20"/>
        </w:rPr>
        <w:br/>
      </w:r>
      <w:r w:rsidRPr="00DB084A">
        <w:rPr>
          <w:rFonts w:ascii="Verdana" w:hAnsi="Verdana"/>
          <w:sz w:val="20"/>
          <w:szCs w:val="20"/>
        </w:rPr>
        <w:t>w celu umożliwienia transportu do linii technologicznej.</w:t>
      </w:r>
    </w:p>
    <w:p w14:paraId="73122D04" w14:textId="3DEE4B0C" w:rsidR="007A390C" w:rsidRPr="00DB084A" w:rsidRDefault="007A390C" w:rsidP="007A390C">
      <w:pPr>
        <w:spacing w:line="276" w:lineRule="auto"/>
        <w:jc w:val="both"/>
        <w:rPr>
          <w:rFonts w:ascii="Verdana" w:hAnsi="Verdana"/>
          <w:sz w:val="20"/>
          <w:szCs w:val="20"/>
        </w:rPr>
      </w:pPr>
      <w:r w:rsidRPr="00DB084A">
        <w:rPr>
          <w:rFonts w:ascii="Verdana" w:hAnsi="Verdana"/>
          <w:sz w:val="20"/>
          <w:szCs w:val="20"/>
        </w:rPr>
        <w:t>3.</w:t>
      </w:r>
      <w:r w:rsidR="00605A90">
        <w:rPr>
          <w:rFonts w:ascii="Verdana" w:hAnsi="Verdana"/>
          <w:sz w:val="20"/>
          <w:szCs w:val="20"/>
        </w:rPr>
        <w:t xml:space="preserve"> </w:t>
      </w:r>
      <w:r w:rsidRPr="00DB084A">
        <w:rPr>
          <w:rFonts w:ascii="Verdana" w:hAnsi="Verdana"/>
          <w:sz w:val="20"/>
          <w:szCs w:val="20"/>
        </w:rPr>
        <w:t xml:space="preserve">Przed przystąpieniem do przetwarzania pracownicy linii ręcznie będą usuwali z opakowań z odpadami zauważone grubsze zanieczyszczenia np. metale, szkło, kamienie (minerały) itp. Następnie odpady z opakowań będą ręcznie wyładowywane na podajnik taśmowy. </w:t>
      </w:r>
    </w:p>
    <w:p w14:paraId="1B55F548" w14:textId="79C1EB6A" w:rsidR="007A390C" w:rsidRPr="00DB084A" w:rsidRDefault="007A390C" w:rsidP="007A390C">
      <w:pPr>
        <w:spacing w:line="276" w:lineRule="auto"/>
        <w:jc w:val="both"/>
        <w:rPr>
          <w:rFonts w:ascii="Verdana" w:hAnsi="Verdana"/>
          <w:sz w:val="20"/>
          <w:szCs w:val="20"/>
        </w:rPr>
      </w:pPr>
      <w:r w:rsidRPr="00DB084A">
        <w:rPr>
          <w:rFonts w:ascii="Verdana" w:hAnsi="Verdana"/>
          <w:sz w:val="20"/>
          <w:szCs w:val="20"/>
        </w:rPr>
        <w:t>4.</w:t>
      </w:r>
      <w:r w:rsidR="00605A90">
        <w:rPr>
          <w:rFonts w:ascii="Verdana" w:hAnsi="Verdana"/>
          <w:sz w:val="20"/>
          <w:szCs w:val="20"/>
        </w:rPr>
        <w:t xml:space="preserve"> </w:t>
      </w:r>
      <w:r w:rsidRPr="00DB084A">
        <w:rPr>
          <w:rFonts w:ascii="Verdana" w:hAnsi="Verdana"/>
          <w:sz w:val="20"/>
          <w:szCs w:val="20"/>
        </w:rPr>
        <w:t>Odpady przenośnikiem taśmowym transportowane będą do rozdrabniacza. Nad przenośnikiem umieszczony będzie separator magnetyczny, którego zadaniem będzie usuwanie ze strumienia odpadów metali. Metale jako odpad przenoszone będą z separatora magnetycznego do pojemnika lub big-</w:t>
      </w:r>
      <w:proofErr w:type="spellStart"/>
      <w:r w:rsidRPr="00DB084A">
        <w:rPr>
          <w:rFonts w:ascii="Verdana" w:hAnsi="Verdana"/>
          <w:sz w:val="20"/>
          <w:szCs w:val="20"/>
        </w:rPr>
        <w:t>baga</w:t>
      </w:r>
      <w:proofErr w:type="spellEnd"/>
      <w:r w:rsidRPr="00DB084A">
        <w:rPr>
          <w:rFonts w:ascii="Verdana" w:hAnsi="Verdana"/>
          <w:sz w:val="20"/>
          <w:szCs w:val="20"/>
        </w:rPr>
        <w:t xml:space="preserve"> umieszczonego na palecie, a następnie </w:t>
      </w:r>
      <w:r w:rsidR="00605A90">
        <w:rPr>
          <w:rFonts w:ascii="Verdana" w:hAnsi="Verdana"/>
          <w:sz w:val="20"/>
          <w:szCs w:val="20"/>
        </w:rPr>
        <w:br/>
      </w:r>
      <w:r w:rsidRPr="00DB084A">
        <w:rPr>
          <w:rFonts w:ascii="Verdana" w:hAnsi="Verdana"/>
          <w:sz w:val="20"/>
          <w:szCs w:val="20"/>
        </w:rPr>
        <w:t xml:space="preserve">do miejsca magazynowania, z którego zostaną odebrane przez firmę zewnętrzną. </w:t>
      </w:r>
    </w:p>
    <w:p w14:paraId="4BAF8453" w14:textId="1F713C78" w:rsidR="007A390C" w:rsidRPr="00DB084A" w:rsidRDefault="007A390C" w:rsidP="007A390C">
      <w:pPr>
        <w:spacing w:line="276" w:lineRule="auto"/>
        <w:jc w:val="both"/>
        <w:rPr>
          <w:rFonts w:ascii="Verdana" w:hAnsi="Verdana"/>
          <w:sz w:val="20"/>
          <w:szCs w:val="20"/>
        </w:rPr>
      </w:pPr>
      <w:r w:rsidRPr="00DB084A">
        <w:rPr>
          <w:rFonts w:ascii="Verdana" w:hAnsi="Verdana"/>
          <w:sz w:val="20"/>
          <w:szCs w:val="20"/>
        </w:rPr>
        <w:t>5.</w:t>
      </w:r>
      <w:r w:rsidR="00605A90">
        <w:rPr>
          <w:rFonts w:ascii="Verdana" w:hAnsi="Verdana"/>
          <w:sz w:val="20"/>
          <w:szCs w:val="20"/>
        </w:rPr>
        <w:t xml:space="preserve"> </w:t>
      </w:r>
      <w:r w:rsidRPr="00DB084A">
        <w:rPr>
          <w:rFonts w:ascii="Verdana" w:hAnsi="Verdana"/>
          <w:sz w:val="20"/>
          <w:szCs w:val="20"/>
        </w:rPr>
        <w:t xml:space="preserve">Odpady w rozdrabniaczu będą rozdzierane na płatki, które będą segregowane na sitach do wymiaru ok. 10 mm x 10 mm. </w:t>
      </w:r>
    </w:p>
    <w:p w14:paraId="277454B2" w14:textId="56297DEA" w:rsidR="007A390C" w:rsidRPr="00DB084A" w:rsidRDefault="007A390C" w:rsidP="007A390C">
      <w:pPr>
        <w:spacing w:line="276" w:lineRule="auto"/>
        <w:jc w:val="both"/>
        <w:rPr>
          <w:rFonts w:ascii="Verdana" w:hAnsi="Verdana"/>
          <w:sz w:val="20"/>
          <w:szCs w:val="20"/>
        </w:rPr>
      </w:pPr>
      <w:r w:rsidRPr="00DB084A">
        <w:rPr>
          <w:rFonts w:ascii="Verdana" w:hAnsi="Verdana"/>
          <w:sz w:val="20"/>
          <w:szCs w:val="20"/>
        </w:rPr>
        <w:t>6.</w:t>
      </w:r>
      <w:r w:rsidR="00605A90">
        <w:rPr>
          <w:rFonts w:ascii="Verdana" w:hAnsi="Verdana"/>
          <w:sz w:val="20"/>
          <w:szCs w:val="20"/>
        </w:rPr>
        <w:t xml:space="preserve"> </w:t>
      </w:r>
      <w:r w:rsidRPr="00DB084A">
        <w:rPr>
          <w:rFonts w:ascii="Verdana" w:hAnsi="Verdana"/>
          <w:sz w:val="20"/>
          <w:szCs w:val="20"/>
        </w:rPr>
        <w:t>Rozdrobnione płatki za pomocą pneumatycznego systemu transportowego będą przesyłane do granulatora (</w:t>
      </w:r>
      <w:proofErr w:type="spellStart"/>
      <w:r w:rsidRPr="00DB084A">
        <w:rPr>
          <w:rFonts w:ascii="Verdana" w:hAnsi="Verdana"/>
          <w:sz w:val="20"/>
          <w:szCs w:val="20"/>
        </w:rPr>
        <w:t>pulweryztaora</w:t>
      </w:r>
      <w:proofErr w:type="spellEnd"/>
      <w:r w:rsidRPr="00DB084A">
        <w:rPr>
          <w:rFonts w:ascii="Verdana" w:hAnsi="Verdana"/>
          <w:sz w:val="20"/>
          <w:szCs w:val="20"/>
        </w:rPr>
        <w:t xml:space="preserve">), gdzie odpady będą rozdrabniana do postaci granul o wymiarach od 0,3 do 0,8 mm. W pulweryzatorze nastąpi rozdzielenie materiałów wchodzących w skład przerabianego odpadu wielomateriałowego. Granulat wychodzący </w:t>
      </w:r>
      <w:r w:rsidR="00605A90">
        <w:rPr>
          <w:rFonts w:ascii="Verdana" w:hAnsi="Verdana"/>
          <w:sz w:val="20"/>
          <w:szCs w:val="20"/>
        </w:rPr>
        <w:br/>
      </w:r>
      <w:r w:rsidRPr="00DB084A">
        <w:rPr>
          <w:rFonts w:ascii="Verdana" w:hAnsi="Verdana"/>
          <w:sz w:val="20"/>
          <w:szCs w:val="20"/>
        </w:rPr>
        <w:t xml:space="preserve">z pulweryzatora będzie stanowił mieszaninę granul różnych materiałów. </w:t>
      </w:r>
    </w:p>
    <w:p w14:paraId="34E203C3" w14:textId="27242FDB" w:rsidR="007A390C" w:rsidRPr="00DB084A" w:rsidRDefault="007A390C" w:rsidP="007A390C">
      <w:pPr>
        <w:spacing w:line="276" w:lineRule="auto"/>
        <w:jc w:val="both"/>
        <w:rPr>
          <w:rFonts w:ascii="Verdana" w:hAnsi="Verdana"/>
          <w:sz w:val="20"/>
          <w:szCs w:val="20"/>
        </w:rPr>
      </w:pPr>
      <w:r w:rsidRPr="00DB084A">
        <w:rPr>
          <w:rFonts w:ascii="Verdana" w:hAnsi="Verdana"/>
          <w:sz w:val="20"/>
          <w:szCs w:val="20"/>
        </w:rPr>
        <w:t>7.</w:t>
      </w:r>
      <w:r w:rsidR="00605A90">
        <w:rPr>
          <w:rFonts w:ascii="Verdana" w:hAnsi="Verdana"/>
          <w:sz w:val="20"/>
          <w:szCs w:val="20"/>
        </w:rPr>
        <w:t xml:space="preserve"> </w:t>
      </w:r>
      <w:r w:rsidRPr="00DB084A">
        <w:rPr>
          <w:rFonts w:ascii="Verdana" w:hAnsi="Verdana"/>
          <w:sz w:val="20"/>
          <w:szCs w:val="20"/>
        </w:rPr>
        <w:t xml:space="preserve">Granule z pulweryzatora będą następnie przenoszone za pomocą podajnika śrubowego </w:t>
      </w:r>
      <w:r w:rsidR="00605A90">
        <w:rPr>
          <w:rFonts w:ascii="Verdana" w:hAnsi="Verdana"/>
          <w:sz w:val="20"/>
          <w:szCs w:val="20"/>
        </w:rPr>
        <w:br/>
      </w:r>
      <w:r w:rsidRPr="00DB084A">
        <w:rPr>
          <w:rFonts w:ascii="Verdana" w:hAnsi="Verdana"/>
          <w:sz w:val="20"/>
          <w:szCs w:val="20"/>
        </w:rPr>
        <w:t xml:space="preserve">do separatora elektrostatycznego, w którym dojdzie do rozdziału granul tworzywa </w:t>
      </w:r>
      <w:r w:rsidRPr="00DB084A">
        <w:rPr>
          <w:rFonts w:ascii="Verdana" w:hAnsi="Verdana"/>
          <w:sz w:val="20"/>
          <w:szCs w:val="20"/>
        </w:rPr>
        <w:lastRenderedPageBreak/>
        <w:t>sztucznego od granul metali NFE. Separator zapewni skuteczność rozdziału na poziomie minimum 99%. Rozdzielone granule jako materiał o wysokiej czystości utracą status odpadu.</w:t>
      </w:r>
    </w:p>
    <w:p w14:paraId="5DB7142C" w14:textId="324C9AA8" w:rsidR="007A390C" w:rsidRPr="00DB084A" w:rsidRDefault="007A390C" w:rsidP="007A390C">
      <w:pPr>
        <w:spacing w:line="276" w:lineRule="auto"/>
        <w:jc w:val="both"/>
        <w:rPr>
          <w:rFonts w:ascii="Verdana" w:hAnsi="Verdana"/>
          <w:sz w:val="20"/>
          <w:szCs w:val="20"/>
        </w:rPr>
      </w:pPr>
      <w:r w:rsidRPr="00DB084A">
        <w:rPr>
          <w:rFonts w:ascii="Verdana" w:hAnsi="Verdana"/>
          <w:sz w:val="20"/>
          <w:szCs w:val="20"/>
        </w:rPr>
        <w:t>8.</w:t>
      </w:r>
      <w:r w:rsidR="00605A90">
        <w:rPr>
          <w:rFonts w:ascii="Verdana" w:hAnsi="Verdana"/>
          <w:sz w:val="20"/>
          <w:szCs w:val="20"/>
        </w:rPr>
        <w:t xml:space="preserve"> </w:t>
      </w:r>
      <w:r w:rsidRPr="00DB084A">
        <w:rPr>
          <w:rFonts w:ascii="Verdana" w:hAnsi="Verdana"/>
          <w:sz w:val="20"/>
          <w:szCs w:val="20"/>
        </w:rPr>
        <w:t xml:space="preserve">Granule będą odbierane bezpośrednio do opakowań z separatora lub za pomocą przenośników śrubowych. Produkty po wytworzeniu będą ważone i wprowadzone do ewidencji. Opakowania z gotowym produktem będą przechowywane na paletach </w:t>
      </w:r>
      <w:r w:rsidR="00605A90">
        <w:rPr>
          <w:rFonts w:ascii="Verdana" w:hAnsi="Verdana"/>
          <w:sz w:val="20"/>
          <w:szCs w:val="20"/>
        </w:rPr>
        <w:br/>
      </w:r>
      <w:r w:rsidRPr="00DB084A">
        <w:rPr>
          <w:rFonts w:ascii="Verdana" w:hAnsi="Verdana"/>
          <w:sz w:val="20"/>
          <w:szCs w:val="20"/>
        </w:rPr>
        <w:t>w wyznaczonym miejscu na hali w sposób uniemożliwiający ich mieszanie z odpadami.</w:t>
      </w:r>
    </w:p>
    <w:p w14:paraId="30FF3C3B" w14:textId="3F2581AE" w:rsidR="00CF7648" w:rsidRPr="003A1571" w:rsidRDefault="00CF7648" w:rsidP="007A390C">
      <w:pPr>
        <w:autoSpaceDE w:val="0"/>
        <w:autoSpaceDN w:val="0"/>
        <w:adjustRightInd w:val="0"/>
        <w:spacing w:line="276" w:lineRule="auto"/>
        <w:jc w:val="both"/>
        <w:rPr>
          <w:rFonts w:ascii="Verdana" w:eastAsiaTheme="minorEastAsia" w:hAnsi="Verdana" w:cs="Cambria"/>
          <w:bCs/>
          <w:sz w:val="20"/>
          <w:szCs w:val="20"/>
          <w:lang w:bidi="pl-PL"/>
        </w:rPr>
      </w:pPr>
    </w:p>
    <w:sectPr w:rsidR="00CF7648" w:rsidRPr="003A1571" w:rsidSect="006F0333">
      <w:footerReference w:type="default" r:id="rId10"/>
      <w:headerReference w:type="first" r:id="rId11"/>
      <w:pgSz w:w="11906" w:h="16838"/>
      <w:pgMar w:top="1276" w:right="127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25FC83" w14:textId="77777777" w:rsidR="00314EEC" w:rsidRDefault="00314EEC" w:rsidP="000E3689">
      <w:r>
        <w:separator/>
      </w:r>
    </w:p>
  </w:endnote>
  <w:endnote w:type="continuationSeparator" w:id="0">
    <w:p w14:paraId="4713CF44" w14:textId="77777777" w:rsidR="00314EEC" w:rsidRDefault="00314EEC" w:rsidP="000E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harterPl">
    <w:altName w:val="MS Mincho"/>
    <w:panose1 w:val="00000000000000000000"/>
    <w:charset w:val="80"/>
    <w:family w:val="auto"/>
    <w:notTrueType/>
    <w:pitch w:val="default"/>
    <w:sig w:usb0="00000003"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Univers-PL">
    <w:altName w:val="Times New Roman"/>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9708632"/>
      <w:docPartObj>
        <w:docPartGallery w:val="Page Numbers (Bottom of Page)"/>
        <w:docPartUnique/>
      </w:docPartObj>
    </w:sdtPr>
    <w:sdtContent>
      <w:p w14:paraId="19FFE6A8" w14:textId="77777777" w:rsidR="00CB51B5" w:rsidRDefault="00F50C4C">
        <w:pPr>
          <w:pStyle w:val="Stopka"/>
          <w:jc w:val="center"/>
          <w:rPr>
            <w:noProof/>
          </w:rPr>
        </w:pPr>
        <w:r>
          <w:fldChar w:fldCharType="begin"/>
        </w:r>
        <w:r w:rsidR="005C636F">
          <w:instrText xml:space="preserve"> PAGE   \* MERGEFORMAT </w:instrText>
        </w:r>
        <w:r>
          <w:fldChar w:fldCharType="separate"/>
        </w:r>
        <w:r w:rsidR="00871586">
          <w:rPr>
            <w:noProof/>
          </w:rPr>
          <w:t>1</w:t>
        </w:r>
        <w:r>
          <w:rPr>
            <w:noProof/>
          </w:rPr>
          <w:fldChar w:fldCharType="end"/>
        </w:r>
      </w:p>
      <w:p w14:paraId="02D0EBC4" w14:textId="77777777" w:rsidR="00CB51B5" w:rsidRDefault="00000000" w:rsidP="00CB51B5">
        <w:pPr>
          <w:pStyle w:val="Stopka"/>
          <w:jc w:val="center"/>
        </w:pPr>
      </w:p>
    </w:sdtContent>
  </w:sdt>
  <w:p w14:paraId="341955F0" w14:textId="1A6FA006" w:rsidR="00BE1E0B" w:rsidRPr="00766F2C" w:rsidRDefault="00CB51B5" w:rsidP="00766F2C">
    <w:pPr>
      <w:pStyle w:val="Stopka"/>
      <w:jc w:val="right"/>
      <w:rPr>
        <w:rFonts w:ascii="Verdana" w:hAnsi="Verdana"/>
        <w:sz w:val="14"/>
        <w:szCs w:val="14"/>
      </w:rPr>
    </w:pPr>
    <w:r w:rsidRPr="00CB51B5">
      <w:rPr>
        <w:rFonts w:ascii="Verdana" w:hAnsi="Verdana"/>
        <w:sz w:val="16"/>
        <w:szCs w:val="16"/>
      </w:rPr>
      <w:t xml:space="preserve"> </w:t>
    </w:r>
    <w:r w:rsidRPr="00766F2C">
      <w:rPr>
        <w:rFonts w:ascii="Verdana" w:hAnsi="Verdana"/>
        <w:sz w:val="14"/>
        <w:szCs w:val="14"/>
      </w:rPr>
      <w:t>Decyzja z dnia 202</w:t>
    </w:r>
    <w:r w:rsidR="00B316E3">
      <w:rPr>
        <w:rFonts w:ascii="Verdana" w:hAnsi="Verdana"/>
        <w:sz w:val="14"/>
        <w:szCs w:val="14"/>
      </w:rPr>
      <w:t>4</w:t>
    </w:r>
    <w:r w:rsidRPr="00766F2C">
      <w:rPr>
        <w:rFonts w:ascii="Verdana" w:hAnsi="Verdana"/>
        <w:sz w:val="14"/>
        <w:szCs w:val="14"/>
      </w:rPr>
      <w:t>-</w:t>
    </w:r>
    <w:r w:rsidR="00B316E3">
      <w:rPr>
        <w:rFonts w:ascii="Verdana" w:hAnsi="Verdana"/>
        <w:sz w:val="14"/>
        <w:szCs w:val="14"/>
      </w:rPr>
      <w:t>1</w:t>
    </w:r>
    <w:r w:rsidR="00A33AA5">
      <w:rPr>
        <w:rFonts w:ascii="Verdana" w:hAnsi="Verdana"/>
        <w:sz w:val="14"/>
        <w:szCs w:val="14"/>
      </w:rPr>
      <w:t>2</w:t>
    </w:r>
    <w:r w:rsidRPr="00766F2C">
      <w:rPr>
        <w:rFonts w:ascii="Verdana" w:hAnsi="Verdana"/>
        <w:sz w:val="14"/>
        <w:szCs w:val="14"/>
      </w:rPr>
      <w:t>-</w:t>
    </w:r>
    <w:r w:rsidR="004B48E5">
      <w:rPr>
        <w:rFonts w:ascii="Verdana" w:hAnsi="Verdana"/>
        <w:sz w:val="14"/>
        <w:szCs w:val="14"/>
      </w:rPr>
      <w:t>17</w:t>
    </w:r>
    <w:r w:rsidRPr="00766F2C">
      <w:rPr>
        <w:rFonts w:ascii="Verdana" w:hAnsi="Verdana"/>
        <w:sz w:val="14"/>
        <w:szCs w:val="14"/>
      </w:rPr>
      <w:t xml:space="preserve"> znak: GKŚ-</w:t>
    </w:r>
    <w:r w:rsidR="001D771C">
      <w:rPr>
        <w:rFonts w:ascii="Verdana" w:hAnsi="Verdana"/>
        <w:sz w:val="14"/>
        <w:szCs w:val="14"/>
      </w:rPr>
      <w:t>V</w:t>
    </w:r>
    <w:r w:rsidRPr="00766F2C">
      <w:rPr>
        <w:rFonts w:ascii="Verdana" w:hAnsi="Verdana"/>
        <w:sz w:val="14"/>
        <w:szCs w:val="14"/>
      </w:rPr>
      <w:t>.6220.</w:t>
    </w:r>
    <w:r w:rsidR="004B48E5">
      <w:rPr>
        <w:rFonts w:ascii="Verdana" w:hAnsi="Verdana"/>
        <w:sz w:val="14"/>
        <w:szCs w:val="14"/>
      </w:rPr>
      <w:t>8</w:t>
    </w:r>
    <w:r w:rsidRPr="00766F2C">
      <w:rPr>
        <w:rFonts w:ascii="Verdana" w:hAnsi="Verdana"/>
        <w:sz w:val="14"/>
        <w:szCs w:val="14"/>
      </w:rPr>
      <w:t>.202</w:t>
    </w:r>
    <w:r w:rsidR="001D771C">
      <w:rPr>
        <w:rFonts w:ascii="Verdana" w:hAnsi="Verdana"/>
        <w:sz w:val="14"/>
        <w:szCs w:val="14"/>
      </w:rPr>
      <w:t>4</w:t>
    </w:r>
  </w:p>
  <w:p w14:paraId="4B029F12" w14:textId="77777777" w:rsidR="00BE1E0B" w:rsidRDefault="00BE1E0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424387" w14:textId="77777777" w:rsidR="00314EEC" w:rsidRDefault="00314EEC" w:rsidP="000E3689">
      <w:r>
        <w:separator/>
      </w:r>
    </w:p>
  </w:footnote>
  <w:footnote w:type="continuationSeparator" w:id="0">
    <w:p w14:paraId="4B2EFACE" w14:textId="77777777" w:rsidR="00314EEC" w:rsidRDefault="00314EEC" w:rsidP="000E3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80AC8" w14:textId="0DB88D0A" w:rsidR="008C3B67" w:rsidRPr="004372CE" w:rsidRDefault="008C3B67">
    <w:pPr>
      <w:pStyle w:val="Nagwek"/>
    </w:pPr>
    <w:r w:rsidRPr="004372CE">
      <w:t>PREZYDENT MIASTA TARNOBRZEGA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D5F72"/>
    <w:multiLevelType w:val="hybridMultilevel"/>
    <w:tmpl w:val="C1D20738"/>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01303233"/>
    <w:multiLevelType w:val="hybridMultilevel"/>
    <w:tmpl w:val="29F866FA"/>
    <w:lvl w:ilvl="0" w:tplc="1494D364">
      <w:start w:val="4"/>
      <w:numFmt w:val="decimal"/>
      <w:lvlText w:val="%1."/>
      <w:lvlJc w:val="left"/>
      <w:pPr>
        <w:ind w:left="360" w:hanging="360"/>
      </w:pPr>
      <w:rPr>
        <w:rFonts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27979C9"/>
    <w:multiLevelType w:val="hybridMultilevel"/>
    <w:tmpl w:val="C56E97F4"/>
    <w:lvl w:ilvl="0" w:tplc="F3E88B00">
      <w:start w:val="1"/>
      <w:numFmt w:val="bullet"/>
      <w:lvlText w:val="-"/>
      <w:lvlJc w:val="left"/>
      <w:pPr>
        <w:ind w:left="1004" w:hanging="360"/>
      </w:pPr>
      <w:rPr>
        <w:rFonts w:ascii="Verdana" w:hAnsi="Verdana"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 w15:restartNumberingAfterBreak="0">
    <w:nsid w:val="03C124AD"/>
    <w:multiLevelType w:val="hybridMultilevel"/>
    <w:tmpl w:val="5358BDB2"/>
    <w:lvl w:ilvl="0" w:tplc="4B6E245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F63551"/>
    <w:multiLevelType w:val="hybridMultilevel"/>
    <w:tmpl w:val="BBEE5298"/>
    <w:lvl w:ilvl="0" w:tplc="BEDC8102">
      <w:start w:val="1"/>
      <w:numFmt w:val="decimal"/>
      <w:lvlText w:val="%1."/>
      <w:lvlJc w:val="left"/>
      <w:pPr>
        <w:ind w:left="360" w:hanging="360"/>
      </w:pPr>
      <w:rPr>
        <w:rFonts w:hint="default"/>
        <w:b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15:restartNumberingAfterBreak="0">
    <w:nsid w:val="05DB5E4D"/>
    <w:multiLevelType w:val="multilevel"/>
    <w:tmpl w:val="A86CA1F8"/>
    <w:lvl w:ilvl="0">
      <w:start w:val="2"/>
      <w:numFmt w:val="decimal"/>
      <w:lvlText w:val="%1."/>
      <w:lvlJc w:val="left"/>
      <w:pPr>
        <w:ind w:left="0" w:firstLine="0"/>
      </w:pPr>
      <w:rPr>
        <w:rFonts w:ascii="Verdana" w:eastAsia="Arial" w:hAnsi="Verdana" w:cs="Arial"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08CC3E18"/>
    <w:multiLevelType w:val="multilevel"/>
    <w:tmpl w:val="9DDA506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pl"/>
      </w:rPr>
    </w:lvl>
    <w:lvl w:ilvl="1">
      <w:start w:val="10"/>
      <w:numFmt w:val="decimal"/>
      <w:lvlText w:val="%2."/>
      <w:lvlJc w:val="left"/>
      <w:rPr>
        <w:rFonts w:ascii="Arial" w:eastAsia="Arial" w:hAnsi="Arial" w:cs="Arial"/>
        <w:b w:val="0"/>
        <w:bCs w:val="0"/>
        <w:i w:val="0"/>
        <w:iCs w:val="0"/>
        <w:smallCaps w:val="0"/>
        <w:strike w:val="0"/>
        <w:color w:val="000000"/>
        <w:spacing w:val="0"/>
        <w:w w:val="100"/>
        <w:position w:val="0"/>
        <w:sz w:val="20"/>
        <w:szCs w:val="20"/>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92C1A6A"/>
    <w:multiLevelType w:val="singleLevel"/>
    <w:tmpl w:val="6FAEFBEE"/>
    <w:lvl w:ilvl="0">
      <w:start w:val="1"/>
      <w:numFmt w:val="bullet"/>
      <w:lvlText w:val=""/>
      <w:lvlJc w:val="left"/>
      <w:pPr>
        <w:tabs>
          <w:tab w:val="num" w:pos="360"/>
        </w:tabs>
        <w:ind w:left="360" w:hanging="360"/>
      </w:pPr>
      <w:rPr>
        <w:rFonts w:ascii="Symbol" w:hAnsi="Symbol" w:hint="default"/>
        <w:sz w:val="18"/>
      </w:rPr>
    </w:lvl>
  </w:abstractNum>
  <w:abstractNum w:abstractNumId="8" w15:restartNumberingAfterBreak="0">
    <w:nsid w:val="09721DFA"/>
    <w:multiLevelType w:val="hybridMultilevel"/>
    <w:tmpl w:val="027224AE"/>
    <w:lvl w:ilvl="0" w:tplc="8F7E78F6">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060EC4"/>
    <w:multiLevelType w:val="hybridMultilevel"/>
    <w:tmpl w:val="4F46C7EE"/>
    <w:lvl w:ilvl="0" w:tplc="87625910">
      <w:start w:val="39"/>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E516BC7"/>
    <w:multiLevelType w:val="hybridMultilevel"/>
    <w:tmpl w:val="1D08445E"/>
    <w:lvl w:ilvl="0" w:tplc="177427F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FB6173"/>
    <w:multiLevelType w:val="hybridMultilevel"/>
    <w:tmpl w:val="8E166F5E"/>
    <w:lvl w:ilvl="0" w:tplc="83B439DC">
      <w:start w:val="2"/>
      <w:numFmt w:val="decimal"/>
      <w:lvlText w:val="%1."/>
      <w:lvlJc w:val="left"/>
      <w:pPr>
        <w:ind w:left="360" w:hanging="360"/>
      </w:pPr>
      <w:rPr>
        <w:rFonts w:hint="default"/>
      </w:rPr>
    </w:lvl>
    <w:lvl w:ilvl="1" w:tplc="04150019" w:tentative="1">
      <w:start w:val="1"/>
      <w:numFmt w:val="lowerLetter"/>
      <w:lvlText w:val="%2."/>
      <w:lvlJc w:val="left"/>
      <w:pPr>
        <w:ind w:left="1032" w:hanging="360"/>
      </w:pPr>
    </w:lvl>
    <w:lvl w:ilvl="2" w:tplc="0415001B" w:tentative="1">
      <w:start w:val="1"/>
      <w:numFmt w:val="lowerRoman"/>
      <w:lvlText w:val="%3."/>
      <w:lvlJc w:val="right"/>
      <w:pPr>
        <w:ind w:left="1752" w:hanging="180"/>
      </w:pPr>
    </w:lvl>
    <w:lvl w:ilvl="3" w:tplc="0415000F" w:tentative="1">
      <w:start w:val="1"/>
      <w:numFmt w:val="decimal"/>
      <w:lvlText w:val="%4."/>
      <w:lvlJc w:val="left"/>
      <w:pPr>
        <w:ind w:left="2472" w:hanging="360"/>
      </w:pPr>
    </w:lvl>
    <w:lvl w:ilvl="4" w:tplc="04150019" w:tentative="1">
      <w:start w:val="1"/>
      <w:numFmt w:val="lowerLetter"/>
      <w:lvlText w:val="%5."/>
      <w:lvlJc w:val="left"/>
      <w:pPr>
        <w:ind w:left="3192" w:hanging="360"/>
      </w:pPr>
    </w:lvl>
    <w:lvl w:ilvl="5" w:tplc="0415001B" w:tentative="1">
      <w:start w:val="1"/>
      <w:numFmt w:val="lowerRoman"/>
      <w:lvlText w:val="%6."/>
      <w:lvlJc w:val="right"/>
      <w:pPr>
        <w:ind w:left="3912" w:hanging="180"/>
      </w:pPr>
    </w:lvl>
    <w:lvl w:ilvl="6" w:tplc="0415000F" w:tentative="1">
      <w:start w:val="1"/>
      <w:numFmt w:val="decimal"/>
      <w:lvlText w:val="%7."/>
      <w:lvlJc w:val="left"/>
      <w:pPr>
        <w:ind w:left="4632" w:hanging="360"/>
      </w:pPr>
    </w:lvl>
    <w:lvl w:ilvl="7" w:tplc="04150019" w:tentative="1">
      <w:start w:val="1"/>
      <w:numFmt w:val="lowerLetter"/>
      <w:lvlText w:val="%8."/>
      <w:lvlJc w:val="left"/>
      <w:pPr>
        <w:ind w:left="5352" w:hanging="360"/>
      </w:pPr>
    </w:lvl>
    <w:lvl w:ilvl="8" w:tplc="0415001B" w:tentative="1">
      <w:start w:val="1"/>
      <w:numFmt w:val="lowerRoman"/>
      <w:lvlText w:val="%9."/>
      <w:lvlJc w:val="right"/>
      <w:pPr>
        <w:ind w:left="6072" w:hanging="180"/>
      </w:pPr>
    </w:lvl>
  </w:abstractNum>
  <w:abstractNum w:abstractNumId="12" w15:restartNumberingAfterBreak="0">
    <w:nsid w:val="10E964AB"/>
    <w:multiLevelType w:val="hybridMultilevel"/>
    <w:tmpl w:val="F2400F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A90E2A"/>
    <w:multiLevelType w:val="multilevel"/>
    <w:tmpl w:val="1E72695A"/>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pl"/>
      </w:rPr>
    </w:lvl>
    <w:lvl w:ilvl="1">
      <w:start w:val="1"/>
      <w:numFmt w:val="decimal"/>
      <w:lvlText w:val="%2."/>
      <w:lvlJc w:val="left"/>
      <w:rPr>
        <w:rFonts w:ascii="Arial" w:eastAsia="Arial" w:hAnsi="Arial" w:cs="Arial"/>
        <w:b w:val="0"/>
        <w:bCs w:val="0"/>
        <w:i w:val="0"/>
        <w:iCs w:val="0"/>
        <w:smallCaps w:val="0"/>
        <w:strike w:val="0"/>
        <w:color w:val="000000"/>
        <w:spacing w:val="10"/>
        <w:w w:val="100"/>
        <w:position w:val="0"/>
        <w:sz w:val="15"/>
        <w:szCs w:val="15"/>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3705CDA"/>
    <w:multiLevelType w:val="multilevel"/>
    <w:tmpl w:val="BACE1EE6"/>
    <w:lvl w:ilvl="0">
      <w:numFmt w:val="decimal"/>
      <w:lvlText w:val="%1"/>
      <w:lvlJc w:val="left"/>
      <w:rPr>
        <w:rFonts w:ascii="Arial" w:eastAsia="Arial" w:hAnsi="Arial" w:cs="Arial"/>
        <w:b/>
        <w:bCs/>
        <w:i/>
        <w:iCs/>
        <w:smallCaps w:val="0"/>
        <w:strike w:val="0"/>
        <w:color w:val="000000"/>
        <w:spacing w:val="0"/>
        <w:w w:val="100"/>
        <w:position w:val="0"/>
        <w:sz w:val="17"/>
        <w:szCs w:val="17"/>
        <w:u w:val="none"/>
        <w:lang w:val="pl"/>
      </w:rPr>
    </w:lvl>
    <w:lvl w:ilvl="1">
      <w:start w:val="1"/>
      <w:numFmt w:val="decimal"/>
      <w:lvlText w:val="%2."/>
      <w:lvlJc w:val="left"/>
      <w:rPr>
        <w:rFonts w:ascii="Verdana" w:eastAsia="Arial" w:hAnsi="Verdana" w:cs="Arial" w:hint="default"/>
        <w:b w:val="0"/>
        <w:bCs w:val="0"/>
        <w:i w:val="0"/>
        <w:iCs w:val="0"/>
        <w:smallCaps w:val="0"/>
        <w:strike w:val="0"/>
        <w:color w:val="000000"/>
        <w:spacing w:val="0"/>
        <w:w w:val="100"/>
        <w:position w:val="0"/>
        <w:sz w:val="20"/>
        <w:szCs w:val="20"/>
        <w:u w:val="none"/>
        <w:lang w:val="pl"/>
      </w:rPr>
    </w:lvl>
    <w:lvl w:ilvl="2">
      <w:numFmt w:val="decimal"/>
      <w:lvlText w:val="%3"/>
      <w:lvlJc w:val="left"/>
      <w:rPr>
        <w:rFonts w:ascii="Arial" w:eastAsia="Arial" w:hAnsi="Arial" w:cs="Arial"/>
        <w:b w:val="0"/>
        <w:bCs w:val="0"/>
        <w:i w:val="0"/>
        <w:iCs w:val="0"/>
        <w:smallCaps w:val="0"/>
        <w:strike w:val="0"/>
        <w:color w:val="000000"/>
        <w:spacing w:val="0"/>
        <w:w w:val="100"/>
        <w:position w:val="0"/>
        <w:sz w:val="17"/>
        <w:szCs w:val="17"/>
        <w:u w:val="none"/>
        <w:lang w:va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3A434C2"/>
    <w:multiLevelType w:val="multilevel"/>
    <w:tmpl w:val="4480412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20"/>
        <w:szCs w:val="20"/>
        <w:u w:val="none"/>
        <w:lang w:val="pl"/>
      </w:rPr>
    </w:lvl>
    <w:lvl w:ilvl="2">
      <w:start w:val="1"/>
      <w:numFmt w:val="lowerLetter"/>
      <w:lvlText w:val="%3)"/>
      <w:lvlJc w:val="left"/>
      <w:rPr>
        <w:rFonts w:ascii="Arial" w:eastAsia="Arial" w:hAnsi="Arial" w:cs="Arial"/>
        <w:b w:val="0"/>
        <w:bCs w:val="0"/>
        <w:i w:val="0"/>
        <w:iCs w:val="0"/>
        <w:smallCaps w:val="0"/>
        <w:strike w:val="0"/>
        <w:color w:val="000000"/>
        <w:spacing w:val="0"/>
        <w:w w:val="100"/>
        <w:position w:val="0"/>
        <w:sz w:val="20"/>
        <w:szCs w:val="20"/>
        <w:u w:val="none"/>
        <w:lang w:va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98F28C9"/>
    <w:multiLevelType w:val="hybridMultilevel"/>
    <w:tmpl w:val="D9A6524C"/>
    <w:lvl w:ilvl="0" w:tplc="04150017">
      <w:start w:val="1"/>
      <w:numFmt w:val="lowerLetter"/>
      <w:lvlText w:val="%1)"/>
      <w:lvlJc w:val="left"/>
      <w:pPr>
        <w:ind w:left="1128" w:hanging="360"/>
      </w:p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7" w15:restartNumberingAfterBreak="0">
    <w:nsid w:val="199D40EA"/>
    <w:multiLevelType w:val="hybridMultilevel"/>
    <w:tmpl w:val="0F6289D4"/>
    <w:lvl w:ilvl="0" w:tplc="87625910">
      <w:start w:val="39"/>
      <w:numFmt w:val="bullet"/>
      <w:lvlText w:val="-"/>
      <w:lvlJc w:val="left"/>
      <w:pPr>
        <w:ind w:left="1429" w:hanging="360"/>
      </w:pPr>
      <w:rPr>
        <w:rFonts w:ascii="Times New Roman" w:eastAsia="Times New Roman" w:hAnsi="Times New Roman"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 w15:restartNumberingAfterBreak="0">
    <w:nsid w:val="1C1C0853"/>
    <w:multiLevelType w:val="hybridMultilevel"/>
    <w:tmpl w:val="C3169686"/>
    <w:lvl w:ilvl="0" w:tplc="92368EBC">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C3E2C12"/>
    <w:multiLevelType w:val="hybridMultilevel"/>
    <w:tmpl w:val="F1FE4A92"/>
    <w:lvl w:ilvl="0" w:tplc="4D08C48A">
      <w:start w:val="65535"/>
      <w:numFmt w:val="bullet"/>
      <w:lvlText w:val="-"/>
      <w:lvlJc w:val="left"/>
      <w:pPr>
        <w:ind w:left="1004" w:hanging="360"/>
      </w:pPr>
      <w:rPr>
        <w:rFonts w:ascii="Calibri" w:hAnsi="Calibri" w:cs="Calibri"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0" w15:restartNumberingAfterBreak="0">
    <w:nsid w:val="1D46A6CF"/>
    <w:multiLevelType w:val="hybridMultilevel"/>
    <w:tmpl w:val="0BCE3DEC"/>
    <w:lvl w:ilvl="0" w:tplc="F3E88B00">
      <w:start w:val="1"/>
      <w:numFmt w:val="bullet"/>
      <w:lvlText w:val="-"/>
      <w:lvlJc w:val="left"/>
      <w:rPr>
        <w:rFonts w:ascii="Verdana" w:hAnsi="Verdana"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1FAB0F2D"/>
    <w:multiLevelType w:val="hybridMultilevel"/>
    <w:tmpl w:val="7CBA5E3E"/>
    <w:lvl w:ilvl="0" w:tplc="5642AA2A">
      <w:start w:val="1"/>
      <w:numFmt w:val="decimal"/>
      <w:lvlText w:val="%1."/>
      <w:lvlJc w:val="left"/>
      <w:pPr>
        <w:ind w:left="1406" w:hanging="360"/>
      </w:pPr>
    </w:lvl>
    <w:lvl w:ilvl="1" w:tplc="04150019" w:tentative="1">
      <w:start w:val="1"/>
      <w:numFmt w:val="lowerLetter"/>
      <w:lvlText w:val="%2."/>
      <w:lvlJc w:val="left"/>
      <w:pPr>
        <w:ind w:left="2126" w:hanging="360"/>
      </w:pPr>
    </w:lvl>
    <w:lvl w:ilvl="2" w:tplc="0415001B" w:tentative="1">
      <w:start w:val="1"/>
      <w:numFmt w:val="lowerRoman"/>
      <w:lvlText w:val="%3."/>
      <w:lvlJc w:val="right"/>
      <w:pPr>
        <w:ind w:left="2846" w:hanging="180"/>
      </w:pPr>
    </w:lvl>
    <w:lvl w:ilvl="3" w:tplc="0415000F" w:tentative="1">
      <w:start w:val="1"/>
      <w:numFmt w:val="decimal"/>
      <w:lvlText w:val="%4."/>
      <w:lvlJc w:val="left"/>
      <w:pPr>
        <w:ind w:left="3566" w:hanging="360"/>
      </w:pPr>
    </w:lvl>
    <w:lvl w:ilvl="4" w:tplc="04150019" w:tentative="1">
      <w:start w:val="1"/>
      <w:numFmt w:val="lowerLetter"/>
      <w:lvlText w:val="%5."/>
      <w:lvlJc w:val="left"/>
      <w:pPr>
        <w:ind w:left="4286" w:hanging="360"/>
      </w:pPr>
    </w:lvl>
    <w:lvl w:ilvl="5" w:tplc="0415001B" w:tentative="1">
      <w:start w:val="1"/>
      <w:numFmt w:val="lowerRoman"/>
      <w:lvlText w:val="%6."/>
      <w:lvlJc w:val="right"/>
      <w:pPr>
        <w:ind w:left="5006" w:hanging="180"/>
      </w:pPr>
    </w:lvl>
    <w:lvl w:ilvl="6" w:tplc="0415000F" w:tentative="1">
      <w:start w:val="1"/>
      <w:numFmt w:val="decimal"/>
      <w:lvlText w:val="%7."/>
      <w:lvlJc w:val="left"/>
      <w:pPr>
        <w:ind w:left="5726" w:hanging="360"/>
      </w:pPr>
    </w:lvl>
    <w:lvl w:ilvl="7" w:tplc="04150019" w:tentative="1">
      <w:start w:val="1"/>
      <w:numFmt w:val="lowerLetter"/>
      <w:lvlText w:val="%8."/>
      <w:lvlJc w:val="left"/>
      <w:pPr>
        <w:ind w:left="6446" w:hanging="360"/>
      </w:pPr>
    </w:lvl>
    <w:lvl w:ilvl="8" w:tplc="0415001B" w:tentative="1">
      <w:start w:val="1"/>
      <w:numFmt w:val="lowerRoman"/>
      <w:lvlText w:val="%9."/>
      <w:lvlJc w:val="right"/>
      <w:pPr>
        <w:ind w:left="7166" w:hanging="180"/>
      </w:pPr>
    </w:lvl>
  </w:abstractNum>
  <w:abstractNum w:abstractNumId="22" w15:restartNumberingAfterBreak="0">
    <w:nsid w:val="20F046A7"/>
    <w:multiLevelType w:val="hybridMultilevel"/>
    <w:tmpl w:val="88049448"/>
    <w:lvl w:ilvl="0" w:tplc="92368EBC">
      <w:start w:val="3"/>
      <w:numFmt w:val="decimal"/>
      <w:lvlText w:val="%1."/>
      <w:lvlJc w:val="left"/>
      <w:pPr>
        <w:ind w:left="360" w:hanging="360"/>
      </w:pPr>
      <w:rPr>
        <w:rFonts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1CF4A2F"/>
    <w:multiLevelType w:val="multilevel"/>
    <w:tmpl w:val="6F1A935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20"/>
        <w:szCs w:val="20"/>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41628F9"/>
    <w:multiLevelType w:val="hybridMultilevel"/>
    <w:tmpl w:val="2B860BD4"/>
    <w:lvl w:ilvl="0" w:tplc="04150017">
      <w:start w:val="1"/>
      <w:numFmt w:val="lowerLetter"/>
      <w:lvlText w:val="%1)"/>
      <w:lvlJc w:val="left"/>
      <w:pPr>
        <w:ind w:left="1100" w:hanging="360"/>
      </w:pPr>
    </w:lvl>
    <w:lvl w:ilvl="1" w:tplc="04150019" w:tentative="1">
      <w:start w:val="1"/>
      <w:numFmt w:val="lowerLetter"/>
      <w:lvlText w:val="%2."/>
      <w:lvlJc w:val="left"/>
      <w:pPr>
        <w:ind w:left="1820" w:hanging="360"/>
      </w:pPr>
    </w:lvl>
    <w:lvl w:ilvl="2" w:tplc="0415001B" w:tentative="1">
      <w:start w:val="1"/>
      <w:numFmt w:val="lowerRoman"/>
      <w:lvlText w:val="%3."/>
      <w:lvlJc w:val="right"/>
      <w:pPr>
        <w:ind w:left="2540" w:hanging="180"/>
      </w:pPr>
    </w:lvl>
    <w:lvl w:ilvl="3" w:tplc="0415000F" w:tentative="1">
      <w:start w:val="1"/>
      <w:numFmt w:val="decimal"/>
      <w:lvlText w:val="%4."/>
      <w:lvlJc w:val="left"/>
      <w:pPr>
        <w:ind w:left="3260" w:hanging="360"/>
      </w:pPr>
    </w:lvl>
    <w:lvl w:ilvl="4" w:tplc="04150019" w:tentative="1">
      <w:start w:val="1"/>
      <w:numFmt w:val="lowerLetter"/>
      <w:lvlText w:val="%5."/>
      <w:lvlJc w:val="left"/>
      <w:pPr>
        <w:ind w:left="3980" w:hanging="360"/>
      </w:pPr>
    </w:lvl>
    <w:lvl w:ilvl="5" w:tplc="0415001B" w:tentative="1">
      <w:start w:val="1"/>
      <w:numFmt w:val="lowerRoman"/>
      <w:lvlText w:val="%6."/>
      <w:lvlJc w:val="right"/>
      <w:pPr>
        <w:ind w:left="4700" w:hanging="180"/>
      </w:pPr>
    </w:lvl>
    <w:lvl w:ilvl="6" w:tplc="0415000F" w:tentative="1">
      <w:start w:val="1"/>
      <w:numFmt w:val="decimal"/>
      <w:lvlText w:val="%7."/>
      <w:lvlJc w:val="left"/>
      <w:pPr>
        <w:ind w:left="5420" w:hanging="360"/>
      </w:pPr>
    </w:lvl>
    <w:lvl w:ilvl="7" w:tplc="04150019" w:tentative="1">
      <w:start w:val="1"/>
      <w:numFmt w:val="lowerLetter"/>
      <w:lvlText w:val="%8."/>
      <w:lvlJc w:val="left"/>
      <w:pPr>
        <w:ind w:left="6140" w:hanging="360"/>
      </w:pPr>
    </w:lvl>
    <w:lvl w:ilvl="8" w:tplc="0415001B" w:tentative="1">
      <w:start w:val="1"/>
      <w:numFmt w:val="lowerRoman"/>
      <w:lvlText w:val="%9."/>
      <w:lvlJc w:val="right"/>
      <w:pPr>
        <w:ind w:left="6860" w:hanging="180"/>
      </w:pPr>
    </w:lvl>
  </w:abstractNum>
  <w:abstractNum w:abstractNumId="25" w15:restartNumberingAfterBreak="0">
    <w:nsid w:val="263D29F7"/>
    <w:multiLevelType w:val="multilevel"/>
    <w:tmpl w:val="68EA784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8AC000D"/>
    <w:multiLevelType w:val="hybridMultilevel"/>
    <w:tmpl w:val="41E2D6AA"/>
    <w:lvl w:ilvl="0" w:tplc="87625910">
      <w:start w:val="39"/>
      <w:numFmt w:val="bullet"/>
      <w:lvlText w:val="-"/>
      <w:lvlJc w:val="left"/>
      <w:pPr>
        <w:ind w:left="1004" w:hanging="360"/>
      </w:pPr>
      <w:rPr>
        <w:rFonts w:ascii="Times New Roman" w:eastAsia="Times New Roman" w:hAnsi="Times New Roman"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7" w15:restartNumberingAfterBreak="0">
    <w:nsid w:val="291555FC"/>
    <w:multiLevelType w:val="hybridMultilevel"/>
    <w:tmpl w:val="C35C39F8"/>
    <w:lvl w:ilvl="0" w:tplc="AC305FC6">
      <w:start w:val="1"/>
      <w:numFmt w:val="lowerLetter"/>
      <w:lvlText w:val="%1)"/>
      <w:lvlJc w:val="left"/>
      <w:pPr>
        <w:ind w:left="1459" w:hanging="360"/>
      </w:pPr>
      <w:rPr>
        <w:b/>
      </w:rPr>
    </w:lvl>
    <w:lvl w:ilvl="1" w:tplc="04150019" w:tentative="1">
      <w:start w:val="1"/>
      <w:numFmt w:val="lowerLetter"/>
      <w:lvlText w:val="%2."/>
      <w:lvlJc w:val="left"/>
      <w:pPr>
        <w:ind w:left="2179" w:hanging="360"/>
      </w:pPr>
    </w:lvl>
    <w:lvl w:ilvl="2" w:tplc="0415001B" w:tentative="1">
      <w:start w:val="1"/>
      <w:numFmt w:val="lowerRoman"/>
      <w:lvlText w:val="%3."/>
      <w:lvlJc w:val="right"/>
      <w:pPr>
        <w:ind w:left="2899" w:hanging="180"/>
      </w:pPr>
    </w:lvl>
    <w:lvl w:ilvl="3" w:tplc="0415000F" w:tentative="1">
      <w:start w:val="1"/>
      <w:numFmt w:val="decimal"/>
      <w:lvlText w:val="%4."/>
      <w:lvlJc w:val="left"/>
      <w:pPr>
        <w:ind w:left="3619" w:hanging="360"/>
      </w:pPr>
    </w:lvl>
    <w:lvl w:ilvl="4" w:tplc="04150019" w:tentative="1">
      <w:start w:val="1"/>
      <w:numFmt w:val="lowerLetter"/>
      <w:lvlText w:val="%5."/>
      <w:lvlJc w:val="left"/>
      <w:pPr>
        <w:ind w:left="4339" w:hanging="360"/>
      </w:pPr>
    </w:lvl>
    <w:lvl w:ilvl="5" w:tplc="0415001B" w:tentative="1">
      <w:start w:val="1"/>
      <w:numFmt w:val="lowerRoman"/>
      <w:lvlText w:val="%6."/>
      <w:lvlJc w:val="right"/>
      <w:pPr>
        <w:ind w:left="5059" w:hanging="180"/>
      </w:pPr>
    </w:lvl>
    <w:lvl w:ilvl="6" w:tplc="0415000F" w:tentative="1">
      <w:start w:val="1"/>
      <w:numFmt w:val="decimal"/>
      <w:lvlText w:val="%7."/>
      <w:lvlJc w:val="left"/>
      <w:pPr>
        <w:ind w:left="5779" w:hanging="360"/>
      </w:pPr>
    </w:lvl>
    <w:lvl w:ilvl="7" w:tplc="04150019" w:tentative="1">
      <w:start w:val="1"/>
      <w:numFmt w:val="lowerLetter"/>
      <w:lvlText w:val="%8."/>
      <w:lvlJc w:val="left"/>
      <w:pPr>
        <w:ind w:left="6499" w:hanging="360"/>
      </w:pPr>
    </w:lvl>
    <w:lvl w:ilvl="8" w:tplc="0415001B" w:tentative="1">
      <w:start w:val="1"/>
      <w:numFmt w:val="lowerRoman"/>
      <w:lvlText w:val="%9."/>
      <w:lvlJc w:val="right"/>
      <w:pPr>
        <w:ind w:left="7219" w:hanging="180"/>
      </w:pPr>
    </w:lvl>
  </w:abstractNum>
  <w:abstractNum w:abstractNumId="28" w15:restartNumberingAfterBreak="0">
    <w:nsid w:val="2B1A36B6"/>
    <w:multiLevelType w:val="hybridMultilevel"/>
    <w:tmpl w:val="5156AF3E"/>
    <w:lvl w:ilvl="0" w:tplc="F8A8068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2E965B58"/>
    <w:multiLevelType w:val="hybridMultilevel"/>
    <w:tmpl w:val="337699A4"/>
    <w:lvl w:ilvl="0" w:tplc="F3E88B00">
      <w:start w:val="1"/>
      <w:numFmt w:val="bullet"/>
      <w:lvlText w:val="-"/>
      <w:lvlJc w:val="left"/>
      <w:pPr>
        <w:ind w:left="1440" w:hanging="360"/>
      </w:pPr>
      <w:rPr>
        <w:rFonts w:ascii="Verdana" w:hAnsi="Verdana"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349F033D"/>
    <w:multiLevelType w:val="hybridMultilevel"/>
    <w:tmpl w:val="C5C233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5776299"/>
    <w:multiLevelType w:val="hybridMultilevel"/>
    <w:tmpl w:val="E140101A"/>
    <w:lvl w:ilvl="0" w:tplc="31CE07BE">
      <w:start w:val="4"/>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8600A8C"/>
    <w:multiLevelType w:val="multilevel"/>
    <w:tmpl w:val="B6F6A4E2"/>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A202C91"/>
    <w:multiLevelType w:val="hybridMultilevel"/>
    <w:tmpl w:val="961EA1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AFF06AD"/>
    <w:multiLevelType w:val="singleLevel"/>
    <w:tmpl w:val="0415000F"/>
    <w:lvl w:ilvl="0">
      <w:start w:val="1"/>
      <w:numFmt w:val="decimal"/>
      <w:lvlText w:val="%1."/>
      <w:lvlJc w:val="left"/>
      <w:pPr>
        <w:tabs>
          <w:tab w:val="num" w:pos="360"/>
        </w:tabs>
        <w:ind w:left="360" w:hanging="360"/>
      </w:pPr>
    </w:lvl>
  </w:abstractNum>
  <w:abstractNum w:abstractNumId="35" w15:restartNumberingAfterBreak="0">
    <w:nsid w:val="3F392197"/>
    <w:multiLevelType w:val="multilevel"/>
    <w:tmpl w:val="A0627218"/>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pl"/>
      </w:rPr>
    </w:lvl>
    <w:lvl w:ilvl="1">
      <w:numFmt w:val="decimal"/>
      <w:lvlText w:val="%2"/>
      <w:lvlJc w:val="left"/>
      <w:rPr>
        <w:rFonts w:ascii="Arial" w:eastAsia="Arial" w:hAnsi="Arial" w:cs="Arial"/>
        <w:b w:val="0"/>
        <w:bCs w:val="0"/>
        <w:i w:val="0"/>
        <w:iCs w:val="0"/>
        <w:smallCaps w:val="0"/>
        <w:strike w:val="0"/>
        <w:color w:val="000000"/>
        <w:spacing w:val="0"/>
        <w:w w:val="100"/>
        <w:position w:val="0"/>
        <w:sz w:val="19"/>
        <w:szCs w:val="19"/>
        <w:u w:val="none"/>
        <w:lang w:val="pl"/>
      </w:rPr>
    </w:lvl>
    <w:lvl w:ilvl="2">
      <w:start w:val="8"/>
      <w:numFmt w:val="upperLetter"/>
      <w:lvlText w:val="%3."/>
      <w:lvlJc w:val="left"/>
      <w:rPr>
        <w:rFonts w:ascii="Arial" w:eastAsia="Arial" w:hAnsi="Arial" w:cs="Arial"/>
        <w:b w:val="0"/>
        <w:bCs w:val="0"/>
        <w:i w:val="0"/>
        <w:iCs w:val="0"/>
        <w:smallCaps w:val="0"/>
        <w:strike w:val="0"/>
        <w:color w:val="000000"/>
        <w:spacing w:val="0"/>
        <w:w w:val="100"/>
        <w:position w:val="0"/>
        <w:sz w:val="16"/>
        <w:szCs w:val="16"/>
        <w:u w:val="none"/>
        <w:lang w:val="pl"/>
      </w:rPr>
    </w:lvl>
    <w:lvl w:ilvl="3">
      <w:start w:val="1"/>
      <w:numFmt w:val="decimal"/>
      <w:lvlText w:val="%4."/>
      <w:lvlJc w:val="left"/>
      <w:rPr>
        <w:rFonts w:ascii="Arial" w:eastAsia="Arial" w:hAnsi="Arial" w:cs="Arial"/>
        <w:b w:val="0"/>
        <w:bCs w:val="0"/>
        <w:i w:val="0"/>
        <w:iCs w:val="0"/>
        <w:smallCaps w:val="0"/>
        <w:strike w:val="0"/>
        <w:color w:val="000000"/>
        <w:spacing w:val="0"/>
        <w:w w:val="100"/>
        <w:position w:val="0"/>
        <w:sz w:val="16"/>
        <w:szCs w:val="16"/>
        <w:u w:val="none"/>
        <w:lang w:val="pl"/>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021653B"/>
    <w:multiLevelType w:val="multilevel"/>
    <w:tmpl w:val="E864F1B2"/>
    <w:styleLink w:val="Biecalista1"/>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pl"/>
      </w:rPr>
    </w:lvl>
    <w:lvl w:ilvl="1">
      <w:start w:val="8"/>
      <w:numFmt w:val="upperLetter"/>
      <w:lvlText w:val="%2."/>
      <w:lvlJc w:val="left"/>
      <w:rPr>
        <w:rFonts w:ascii="Arial" w:eastAsia="Arial" w:hAnsi="Arial" w:cs="Arial"/>
        <w:b w:val="0"/>
        <w:bCs w:val="0"/>
        <w:i w:val="0"/>
        <w:iCs w:val="0"/>
        <w:smallCaps w:val="0"/>
        <w:strike w:val="0"/>
        <w:color w:val="000000"/>
        <w:spacing w:val="0"/>
        <w:w w:val="100"/>
        <w:position w:val="0"/>
        <w:sz w:val="16"/>
        <w:szCs w:val="16"/>
        <w:u w:val="none"/>
        <w:lang w:val="pl"/>
      </w:rPr>
    </w:lvl>
    <w:lvl w:ilvl="2">
      <w:start w:val="1"/>
      <w:numFmt w:val="decimal"/>
      <w:lvlText w:val="%3."/>
      <w:lvlJc w:val="left"/>
      <w:rPr>
        <w:rFonts w:ascii="Arial" w:eastAsia="Arial" w:hAnsi="Arial" w:cs="Arial"/>
        <w:b w:val="0"/>
        <w:bCs w:val="0"/>
        <w:i w:val="0"/>
        <w:iCs w:val="0"/>
        <w:smallCaps w:val="0"/>
        <w:strike w:val="0"/>
        <w:color w:val="000000"/>
        <w:spacing w:val="0"/>
        <w:w w:val="100"/>
        <w:position w:val="0"/>
        <w:sz w:val="16"/>
        <w:szCs w:val="16"/>
        <w:u w:val="none"/>
        <w:lang w:va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7D62AC0"/>
    <w:multiLevelType w:val="multilevel"/>
    <w:tmpl w:val="C4AA1FCE"/>
    <w:lvl w:ilvl="0">
      <w:start w:val="1"/>
      <w:numFmt w:val="decimal"/>
      <w:lvlText w:val="%1."/>
      <w:lvlJc w:val="left"/>
      <w:rPr>
        <w:rFonts w:ascii="Verdana" w:eastAsia="Arial" w:hAnsi="Verdana" w:cs="Arial" w:hint="default"/>
        <w:b w:val="0"/>
        <w:bCs w:val="0"/>
        <w:i w:val="0"/>
        <w:iCs w:val="0"/>
        <w:smallCaps w:val="0"/>
        <w:strike w:val="0"/>
        <w:color w:val="000000"/>
        <w:spacing w:val="0"/>
        <w:w w:val="100"/>
        <w:position w:val="0"/>
        <w:sz w:val="20"/>
        <w:szCs w:val="20"/>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99B7E62"/>
    <w:multiLevelType w:val="hybridMultilevel"/>
    <w:tmpl w:val="7346B06C"/>
    <w:lvl w:ilvl="0" w:tplc="C7A487CE">
      <w:start w:val="1"/>
      <w:numFmt w:val="decimal"/>
      <w:lvlText w:val="%1."/>
      <w:lvlJc w:val="left"/>
      <w:pPr>
        <w:ind w:left="720" w:hanging="360"/>
      </w:pPr>
      <w:rPr>
        <w:rFonts w:ascii="Verdana" w:hAnsi="Verdana" w:cs="Times New Roman" w:hint="default"/>
        <w:b w:val="0"/>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4FA415A5"/>
    <w:multiLevelType w:val="singleLevel"/>
    <w:tmpl w:val="6FAEFBEE"/>
    <w:lvl w:ilvl="0">
      <w:start w:val="1"/>
      <w:numFmt w:val="bullet"/>
      <w:lvlText w:val=""/>
      <w:lvlJc w:val="left"/>
      <w:pPr>
        <w:tabs>
          <w:tab w:val="num" w:pos="360"/>
        </w:tabs>
        <w:ind w:left="360" w:hanging="360"/>
      </w:pPr>
      <w:rPr>
        <w:rFonts w:ascii="Symbol" w:hAnsi="Symbol" w:hint="default"/>
        <w:sz w:val="18"/>
      </w:rPr>
    </w:lvl>
  </w:abstractNum>
  <w:abstractNum w:abstractNumId="40" w15:restartNumberingAfterBreak="0">
    <w:nsid w:val="51C40FEF"/>
    <w:multiLevelType w:val="multilevel"/>
    <w:tmpl w:val="ECDEACB4"/>
    <w:lvl w:ilvl="0">
      <w:start w:val="7"/>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
      </w:rPr>
    </w:lvl>
    <w:lvl w:ilvl="1">
      <w:numFmt w:val="decimal"/>
      <w:lvlText w:val="%2"/>
      <w:lvlJc w:val="left"/>
      <w:rPr>
        <w:rFonts w:ascii="Arial" w:eastAsia="Arial" w:hAnsi="Arial" w:cs="Arial"/>
        <w:b w:val="0"/>
        <w:bCs w:val="0"/>
        <w:i w:val="0"/>
        <w:iCs w:val="0"/>
        <w:smallCaps w:val="0"/>
        <w:strike w:val="0"/>
        <w:color w:val="000000"/>
        <w:spacing w:val="0"/>
        <w:w w:val="100"/>
        <w:position w:val="0"/>
        <w:sz w:val="18"/>
        <w:szCs w:val="18"/>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4760097"/>
    <w:multiLevelType w:val="hybridMultilevel"/>
    <w:tmpl w:val="C3D8B1D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5604280B"/>
    <w:multiLevelType w:val="multilevel"/>
    <w:tmpl w:val="042C8CFA"/>
    <w:lvl w:ilvl="0">
      <w:start w:val="1"/>
      <w:numFmt w:val="decimal"/>
      <w:lvlText w:val="%1."/>
      <w:lvlJc w:val="left"/>
      <w:rPr>
        <w:rFonts w:ascii="Verdana" w:eastAsia="Arial" w:hAnsi="Verdana" w:cs="Arial" w:hint="default"/>
        <w:b w:val="0"/>
        <w:bCs w:val="0"/>
        <w:i w:val="0"/>
        <w:iCs w:val="0"/>
        <w:smallCaps w:val="0"/>
        <w:strike w:val="0"/>
        <w:color w:val="000000"/>
        <w:spacing w:val="0"/>
        <w:w w:val="100"/>
        <w:position w:val="0"/>
        <w:sz w:val="20"/>
        <w:szCs w:val="20"/>
        <w:u w:val="none"/>
        <w:lang w:val="pl"/>
      </w:rPr>
    </w:lvl>
    <w:lvl w:ilvl="1">
      <w:start w:val="8"/>
      <w:numFmt w:val="upperLetter"/>
      <w:lvlText w:val="%2."/>
      <w:lvlJc w:val="left"/>
      <w:rPr>
        <w:rFonts w:ascii="Arial" w:eastAsia="Arial" w:hAnsi="Arial" w:cs="Arial"/>
        <w:b w:val="0"/>
        <w:bCs w:val="0"/>
        <w:i w:val="0"/>
        <w:iCs w:val="0"/>
        <w:smallCaps w:val="0"/>
        <w:strike w:val="0"/>
        <w:color w:val="000000"/>
        <w:spacing w:val="0"/>
        <w:w w:val="100"/>
        <w:position w:val="0"/>
        <w:sz w:val="16"/>
        <w:szCs w:val="16"/>
        <w:u w:val="none"/>
        <w:lang w:val="pl"/>
      </w:rPr>
    </w:lvl>
    <w:lvl w:ilvl="2">
      <w:start w:val="1"/>
      <w:numFmt w:val="decimal"/>
      <w:lvlText w:val="%3."/>
      <w:lvlJc w:val="left"/>
      <w:rPr>
        <w:rFonts w:ascii="Verdana" w:eastAsia="Arial" w:hAnsi="Verdana" w:cs="Arial" w:hint="default"/>
        <w:b w:val="0"/>
        <w:bCs w:val="0"/>
        <w:i w:val="0"/>
        <w:iCs w:val="0"/>
        <w:smallCaps w:val="0"/>
        <w:strike w:val="0"/>
        <w:color w:val="000000"/>
        <w:spacing w:val="0"/>
        <w:w w:val="100"/>
        <w:position w:val="0"/>
        <w:sz w:val="20"/>
        <w:szCs w:val="20"/>
        <w:u w:val="none"/>
        <w:lang w:va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6DA3189"/>
    <w:multiLevelType w:val="hybridMultilevel"/>
    <w:tmpl w:val="03C63170"/>
    <w:lvl w:ilvl="0" w:tplc="4D08C48A">
      <w:start w:val="65535"/>
      <w:numFmt w:val="bullet"/>
      <w:lvlText w:val="-"/>
      <w:lvlJc w:val="left"/>
      <w:pPr>
        <w:ind w:left="1004" w:hanging="360"/>
      </w:pPr>
      <w:rPr>
        <w:rFonts w:ascii="Calibri" w:hAnsi="Calibri" w:cs="Calibri"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4" w15:restartNumberingAfterBreak="0">
    <w:nsid w:val="59100070"/>
    <w:multiLevelType w:val="hybridMultilevel"/>
    <w:tmpl w:val="28BAF0AC"/>
    <w:lvl w:ilvl="0" w:tplc="DB96B80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59B241D3"/>
    <w:multiLevelType w:val="hybridMultilevel"/>
    <w:tmpl w:val="88049448"/>
    <w:lvl w:ilvl="0" w:tplc="FFFFFFFF">
      <w:start w:val="3"/>
      <w:numFmt w:val="decimal"/>
      <w:lvlText w:val="%1."/>
      <w:lvlJc w:val="left"/>
      <w:pPr>
        <w:ind w:left="360" w:hanging="360"/>
      </w:pPr>
      <w:rPr>
        <w:rFonts w:hint="default"/>
        <w:color w:val="00000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5A0668FE"/>
    <w:multiLevelType w:val="singleLevel"/>
    <w:tmpl w:val="6FAEFBEE"/>
    <w:lvl w:ilvl="0">
      <w:start w:val="1"/>
      <w:numFmt w:val="bullet"/>
      <w:lvlText w:val=""/>
      <w:lvlJc w:val="left"/>
      <w:pPr>
        <w:tabs>
          <w:tab w:val="num" w:pos="360"/>
        </w:tabs>
        <w:ind w:left="360" w:hanging="360"/>
      </w:pPr>
      <w:rPr>
        <w:rFonts w:ascii="Symbol" w:hAnsi="Symbol" w:hint="default"/>
        <w:sz w:val="18"/>
      </w:rPr>
    </w:lvl>
  </w:abstractNum>
  <w:abstractNum w:abstractNumId="47" w15:restartNumberingAfterBreak="0">
    <w:nsid w:val="5A827E69"/>
    <w:multiLevelType w:val="multilevel"/>
    <w:tmpl w:val="CA10571C"/>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D6F3590"/>
    <w:multiLevelType w:val="hybridMultilevel"/>
    <w:tmpl w:val="5756EE38"/>
    <w:lvl w:ilvl="0" w:tplc="561E2C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2047939"/>
    <w:multiLevelType w:val="multilevel"/>
    <w:tmpl w:val="8C10C8EE"/>
    <w:lvl w:ilvl="0">
      <w:start w:val="6"/>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876555C"/>
    <w:multiLevelType w:val="multilevel"/>
    <w:tmpl w:val="D332B5A8"/>
    <w:lvl w:ilvl="0">
      <w:start w:val="7"/>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
      </w:rPr>
    </w:lvl>
    <w:lvl w:ilvl="1">
      <w:numFmt w:val="decimal"/>
      <w:lvlText w:val="%2"/>
      <w:lvlJc w:val="left"/>
      <w:rPr>
        <w:rFonts w:ascii="Arial" w:eastAsia="Arial" w:hAnsi="Arial" w:cs="Arial"/>
        <w:b w:val="0"/>
        <w:bCs w:val="0"/>
        <w:i w:val="0"/>
        <w:iCs w:val="0"/>
        <w:smallCaps w:val="0"/>
        <w:strike w:val="0"/>
        <w:color w:val="000000"/>
        <w:spacing w:val="0"/>
        <w:w w:val="100"/>
        <w:position w:val="0"/>
        <w:sz w:val="18"/>
        <w:szCs w:val="18"/>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B7E115A"/>
    <w:multiLevelType w:val="multilevel"/>
    <w:tmpl w:val="A442E38E"/>
    <w:lvl w:ilvl="0">
      <w:start w:val="2"/>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D9B3237"/>
    <w:multiLevelType w:val="multilevel"/>
    <w:tmpl w:val="8E56F13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
      </w:rPr>
    </w:lvl>
    <w:lvl w:ilvl="1">
      <w:start w:val="1"/>
      <w:numFmt w:val="decimal"/>
      <w:lvlText w:val="%2."/>
      <w:lvlJc w:val="left"/>
      <w:rPr>
        <w:rFonts w:ascii="Verdana" w:eastAsia="Arial" w:hAnsi="Verdana" w:cs="Arial" w:hint="default"/>
        <w:b w:val="0"/>
        <w:bCs w:val="0"/>
        <w:i w:val="0"/>
        <w:iCs w:val="0"/>
        <w:smallCaps w:val="0"/>
        <w:strike w:val="0"/>
        <w:color w:val="000000"/>
        <w:spacing w:val="0"/>
        <w:w w:val="100"/>
        <w:position w:val="0"/>
        <w:sz w:val="20"/>
        <w:szCs w:val="20"/>
        <w:u w:val="none"/>
        <w:lang w:val="pl"/>
      </w:rPr>
    </w:lvl>
    <w:lvl w:ilvl="2">
      <w:start w:val="1"/>
      <w:numFmt w:val="lowerLetter"/>
      <w:lvlText w:val="%3)"/>
      <w:lvlJc w:val="left"/>
      <w:pPr>
        <w:ind w:left="360" w:hanging="36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7194281"/>
    <w:multiLevelType w:val="multilevel"/>
    <w:tmpl w:val="24424A54"/>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lang w:val="pl"/>
      </w:rPr>
    </w:lvl>
    <w:lvl w:ilvl="1">
      <w:start w:val="1"/>
      <w:numFmt w:val="decimal"/>
      <w:lvlText w:val="%2."/>
      <w:lvlJc w:val="left"/>
      <w:rPr>
        <w:rFonts w:ascii="Arial" w:eastAsia="Arial" w:hAnsi="Arial" w:cs="Arial"/>
        <w:b w:val="0"/>
        <w:bCs w:val="0"/>
        <w:i/>
        <w:iCs/>
        <w:smallCaps w:val="0"/>
        <w:strike w:val="0"/>
        <w:color w:val="000000"/>
        <w:spacing w:val="0"/>
        <w:w w:val="100"/>
        <w:position w:val="0"/>
        <w:sz w:val="16"/>
        <w:szCs w:val="16"/>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79026D8"/>
    <w:multiLevelType w:val="hybridMultilevel"/>
    <w:tmpl w:val="501CC9FA"/>
    <w:lvl w:ilvl="0" w:tplc="74E8761A">
      <w:start w:val="1"/>
      <w:numFmt w:val="lowerLetter"/>
      <w:lvlText w:val="%1)"/>
      <w:lvlJc w:val="left"/>
      <w:pPr>
        <w:ind w:left="768" w:hanging="360"/>
      </w:pPr>
      <w:rPr>
        <w:rFonts w:hint="default"/>
      </w:r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55" w15:restartNumberingAfterBreak="0">
    <w:nsid w:val="7A874E9A"/>
    <w:multiLevelType w:val="hybridMultilevel"/>
    <w:tmpl w:val="6CA697F6"/>
    <w:lvl w:ilvl="0" w:tplc="F3E88B00">
      <w:start w:val="1"/>
      <w:numFmt w:val="bullet"/>
      <w:lvlText w:val="-"/>
      <w:lvlJc w:val="left"/>
      <w:pPr>
        <w:ind w:left="1004" w:hanging="360"/>
      </w:pPr>
      <w:rPr>
        <w:rFonts w:ascii="Verdana" w:hAnsi="Verdana"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6" w15:restartNumberingAfterBreak="0">
    <w:nsid w:val="7B4B3DF4"/>
    <w:multiLevelType w:val="multilevel"/>
    <w:tmpl w:val="E864F1B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pl"/>
      </w:rPr>
    </w:lvl>
    <w:lvl w:ilvl="1">
      <w:start w:val="8"/>
      <w:numFmt w:val="upperLetter"/>
      <w:lvlText w:val="%2."/>
      <w:lvlJc w:val="left"/>
      <w:rPr>
        <w:rFonts w:ascii="Arial" w:eastAsia="Arial" w:hAnsi="Arial" w:cs="Arial"/>
        <w:b w:val="0"/>
        <w:bCs w:val="0"/>
        <w:i w:val="0"/>
        <w:iCs w:val="0"/>
        <w:smallCaps w:val="0"/>
        <w:strike w:val="0"/>
        <w:color w:val="000000"/>
        <w:spacing w:val="0"/>
        <w:w w:val="100"/>
        <w:position w:val="0"/>
        <w:sz w:val="16"/>
        <w:szCs w:val="16"/>
        <w:u w:val="none"/>
        <w:lang w:val="pl"/>
      </w:rPr>
    </w:lvl>
    <w:lvl w:ilvl="2">
      <w:start w:val="1"/>
      <w:numFmt w:val="decimal"/>
      <w:lvlText w:val="%3."/>
      <w:lvlJc w:val="left"/>
      <w:rPr>
        <w:rFonts w:ascii="Arial" w:eastAsia="Arial" w:hAnsi="Arial" w:cs="Arial"/>
        <w:b w:val="0"/>
        <w:bCs w:val="0"/>
        <w:i w:val="0"/>
        <w:iCs w:val="0"/>
        <w:smallCaps w:val="0"/>
        <w:strike w:val="0"/>
        <w:color w:val="000000"/>
        <w:spacing w:val="0"/>
        <w:w w:val="100"/>
        <w:position w:val="0"/>
        <w:sz w:val="16"/>
        <w:szCs w:val="16"/>
        <w:u w:val="none"/>
        <w:lang w:va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F5368D7"/>
    <w:multiLevelType w:val="multilevel"/>
    <w:tmpl w:val="B0265144"/>
    <w:lvl w:ilvl="0">
      <w:start w:val="12"/>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FC030CC"/>
    <w:multiLevelType w:val="multilevel"/>
    <w:tmpl w:val="905A4AB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53919151">
    <w:abstractNumId w:val="34"/>
    <w:lvlOverride w:ilvl="0">
      <w:startOverride w:val="1"/>
    </w:lvlOverride>
  </w:num>
  <w:num w:numId="2" w16cid:durableId="108358218">
    <w:abstractNumId w:val="54"/>
  </w:num>
  <w:num w:numId="3" w16cid:durableId="550848952">
    <w:abstractNumId w:val="39"/>
  </w:num>
  <w:num w:numId="4" w16cid:durableId="562986861">
    <w:abstractNumId w:val="7"/>
  </w:num>
  <w:num w:numId="5" w16cid:durableId="1714647304">
    <w:abstractNumId w:val="46"/>
  </w:num>
  <w:num w:numId="6" w16cid:durableId="1096054070">
    <w:abstractNumId w:val="41"/>
  </w:num>
  <w:num w:numId="7" w16cid:durableId="1076782463">
    <w:abstractNumId w:val="16"/>
  </w:num>
  <w:num w:numId="8" w16cid:durableId="1575701708">
    <w:abstractNumId w:val="31"/>
  </w:num>
  <w:num w:numId="9" w16cid:durableId="1987391222">
    <w:abstractNumId w:val="44"/>
  </w:num>
  <w:num w:numId="10" w16cid:durableId="670106122">
    <w:abstractNumId w:val="21"/>
  </w:num>
  <w:num w:numId="11" w16cid:durableId="1733505612">
    <w:abstractNumId w:val="30"/>
  </w:num>
  <w:num w:numId="12" w16cid:durableId="2003309993">
    <w:abstractNumId w:val="27"/>
  </w:num>
  <w:num w:numId="13" w16cid:durableId="1349136070">
    <w:abstractNumId w:val="29"/>
  </w:num>
  <w:num w:numId="14" w16cid:durableId="640690554">
    <w:abstractNumId w:val="55"/>
  </w:num>
  <w:num w:numId="15" w16cid:durableId="729042720">
    <w:abstractNumId w:val="10"/>
  </w:num>
  <w:num w:numId="16" w16cid:durableId="810101084">
    <w:abstractNumId w:val="0"/>
  </w:num>
  <w:num w:numId="17" w16cid:durableId="1790004430">
    <w:abstractNumId w:val="52"/>
  </w:num>
  <w:num w:numId="18" w16cid:durableId="419563435">
    <w:abstractNumId w:val="38"/>
  </w:num>
  <w:num w:numId="19" w16cid:durableId="1350176602">
    <w:abstractNumId w:val="26"/>
  </w:num>
  <w:num w:numId="20" w16cid:durableId="1036392535">
    <w:abstractNumId w:val="14"/>
  </w:num>
  <w:num w:numId="21" w16cid:durableId="352267782">
    <w:abstractNumId w:val="53"/>
  </w:num>
  <w:num w:numId="22" w16cid:durableId="141430400">
    <w:abstractNumId w:val="58"/>
  </w:num>
  <w:num w:numId="23" w16cid:durableId="843936477">
    <w:abstractNumId w:val="23"/>
  </w:num>
  <w:num w:numId="24" w16cid:durableId="883295274">
    <w:abstractNumId w:val="47"/>
  </w:num>
  <w:num w:numId="25" w16cid:durableId="611136501">
    <w:abstractNumId w:val="15"/>
  </w:num>
  <w:num w:numId="26" w16cid:durableId="1249268938">
    <w:abstractNumId w:val="17"/>
  </w:num>
  <w:num w:numId="27" w16cid:durableId="2051100908">
    <w:abstractNumId w:val="32"/>
  </w:num>
  <w:num w:numId="28" w16cid:durableId="1031300636">
    <w:abstractNumId w:val="25"/>
  </w:num>
  <w:num w:numId="29" w16cid:durableId="165219479">
    <w:abstractNumId w:val="24"/>
  </w:num>
  <w:num w:numId="30" w16cid:durableId="1351638471">
    <w:abstractNumId w:val="37"/>
  </w:num>
  <w:num w:numId="31" w16cid:durableId="742029470">
    <w:abstractNumId w:val="19"/>
  </w:num>
  <w:num w:numId="32" w16cid:durableId="2134517480">
    <w:abstractNumId w:val="43"/>
  </w:num>
  <w:num w:numId="33" w16cid:durableId="704216235">
    <w:abstractNumId w:val="13"/>
  </w:num>
  <w:num w:numId="34" w16cid:durableId="1699353308">
    <w:abstractNumId w:val="20"/>
  </w:num>
  <w:num w:numId="35" w16cid:durableId="622809919">
    <w:abstractNumId w:val="2"/>
  </w:num>
  <w:num w:numId="36" w16cid:durableId="1147353710">
    <w:abstractNumId w:val="35"/>
  </w:num>
  <w:num w:numId="37" w16cid:durableId="1503664140">
    <w:abstractNumId w:val="8"/>
  </w:num>
  <w:num w:numId="38" w16cid:durableId="866285726">
    <w:abstractNumId w:val="22"/>
  </w:num>
  <w:num w:numId="39" w16cid:durableId="1148325754">
    <w:abstractNumId w:val="18"/>
  </w:num>
  <w:num w:numId="40" w16cid:durableId="517741572">
    <w:abstractNumId w:val="51"/>
  </w:num>
  <w:num w:numId="41" w16cid:durableId="1606889568">
    <w:abstractNumId w:val="40"/>
  </w:num>
  <w:num w:numId="42" w16cid:durableId="648481782">
    <w:abstractNumId w:val="1"/>
  </w:num>
  <w:num w:numId="43" w16cid:durableId="1162350060">
    <w:abstractNumId w:val="42"/>
  </w:num>
  <w:num w:numId="44" w16cid:durableId="1212426116">
    <w:abstractNumId w:val="5"/>
  </w:num>
  <w:num w:numId="45" w16cid:durableId="225528477">
    <w:abstractNumId w:val="50"/>
  </w:num>
  <w:num w:numId="46" w16cid:durableId="1174490173">
    <w:abstractNumId w:val="56"/>
  </w:num>
  <w:num w:numId="47" w16cid:durableId="309484386">
    <w:abstractNumId w:val="11"/>
  </w:num>
  <w:num w:numId="48" w16cid:durableId="1451701527">
    <w:abstractNumId w:val="36"/>
  </w:num>
  <w:num w:numId="49" w16cid:durableId="32922818">
    <w:abstractNumId w:val="4"/>
  </w:num>
  <w:num w:numId="50" w16cid:durableId="923689840">
    <w:abstractNumId w:val="12"/>
  </w:num>
  <w:num w:numId="51" w16cid:durableId="1771123418">
    <w:abstractNumId w:val="33"/>
  </w:num>
  <w:num w:numId="52" w16cid:durableId="1309826871">
    <w:abstractNumId w:val="28"/>
  </w:num>
  <w:num w:numId="53" w16cid:durableId="2116754138">
    <w:abstractNumId w:val="45"/>
  </w:num>
  <w:num w:numId="54" w16cid:durableId="932667091">
    <w:abstractNumId w:val="3"/>
  </w:num>
  <w:num w:numId="55" w16cid:durableId="928808338">
    <w:abstractNumId w:val="49"/>
  </w:num>
  <w:num w:numId="56" w16cid:durableId="150103170">
    <w:abstractNumId w:val="6"/>
  </w:num>
  <w:num w:numId="57" w16cid:durableId="1580747522">
    <w:abstractNumId w:val="57"/>
  </w:num>
  <w:num w:numId="58" w16cid:durableId="322973389">
    <w:abstractNumId w:val="9"/>
  </w:num>
  <w:num w:numId="59" w16cid:durableId="1806002902">
    <w:abstractNumId w:val="4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F85"/>
    <w:rsid w:val="000018F7"/>
    <w:rsid w:val="00001E7C"/>
    <w:rsid w:val="00003221"/>
    <w:rsid w:val="0000397B"/>
    <w:rsid w:val="00005209"/>
    <w:rsid w:val="000066DB"/>
    <w:rsid w:val="00010050"/>
    <w:rsid w:val="00013ADC"/>
    <w:rsid w:val="00013E99"/>
    <w:rsid w:val="000162C3"/>
    <w:rsid w:val="00017C31"/>
    <w:rsid w:val="000201DC"/>
    <w:rsid w:val="0002123F"/>
    <w:rsid w:val="00021AD0"/>
    <w:rsid w:val="00024443"/>
    <w:rsid w:val="00024BCF"/>
    <w:rsid w:val="00024F24"/>
    <w:rsid w:val="0003054E"/>
    <w:rsid w:val="00036E49"/>
    <w:rsid w:val="00036E86"/>
    <w:rsid w:val="00040368"/>
    <w:rsid w:val="000403FC"/>
    <w:rsid w:val="00043AF7"/>
    <w:rsid w:val="00043F6E"/>
    <w:rsid w:val="00044178"/>
    <w:rsid w:val="00045741"/>
    <w:rsid w:val="0004596A"/>
    <w:rsid w:val="00046F02"/>
    <w:rsid w:val="000527FD"/>
    <w:rsid w:val="0005413D"/>
    <w:rsid w:val="0005756B"/>
    <w:rsid w:val="00060B56"/>
    <w:rsid w:val="00061D70"/>
    <w:rsid w:val="00063809"/>
    <w:rsid w:val="00066591"/>
    <w:rsid w:val="00067B8D"/>
    <w:rsid w:val="00070855"/>
    <w:rsid w:val="00071418"/>
    <w:rsid w:val="00071908"/>
    <w:rsid w:val="000763F5"/>
    <w:rsid w:val="000800EB"/>
    <w:rsid w:val="00080B54"/>
    <w:rsid w:val="00081C98"/>
    <w:rsid w:val="00081FA2"/>
    <w:rsid w:val="0008336A"/>
    <w:rsid w:val="00084C16"/>
    <w:rsid w:val="000872C6"/>
    <w:rsid w:val="000929B5"/>
    <w:rsid w:val="000962AD"/>
    <w:rsid w:val="00097559"/>
    <w:rsid w:val="000A5698"/>
    <w:rsid w:val="000A63DA"/>
    <w:rsid w:val="000A6B87"/>
    <w:rsid w:val="000B010F"/>
    <w:rsid w:val="000B034B"/>
    <w:rsid w:val="000B39F1"/>
    <w:rsid w:val="000B4998"/>
    <w:rsid w:val="000B4D7F"/>
    <w:rsid w:val="000B6B13"/>
    <w:rsid w:val="000C4114"/>
    <w:rsid w:val="000C5F2D"/>
    <w:rsid w:val="000C6996"/>
    <w:rsid w:val="000C6C57"/>
    <w:rsid w:val="000D02FD"/>
    <w:rsid w:val="000D2827"/>
    <w:rsid w:val="000D4743"/>
    <w:rsid w:val="000E1C9A"/>
    <w:rsid w:val="000E3689"/>
    <w:rsid w:val="000E416B"/>
    <w:rsid w:val="000F03FB"/>
    <w:rsid w:val="000F0436"/>
    <w:rsid w:val="000F1CDF"/>
    <w:rsid w:val="000F4767"/>
    <w:rsid w:val="000F5C5D"/>
    <w:rsid w:val="000F7107"/>
    <w:rsid w:val="000F7320"/>
    <w:rsid w:val="00100FD1"/>
    <w:rsid w:val="00101734"/>
    <w:rsid w:val="001018F6"/>
    <w:rsid w:val="001031CA"/>
    <w:rsid w:val="00103282"/>
    <w:rsid w:val="00105563"/>
    <w:rsid w:val="00106456"/>
    <w:rsid w:val="00110015"/>
    <w:rsid w:val="00110323"/>
    <w:rsid w:val="00111C82"/>
    <w:rsid w:val="00112782"/>
    <w:rsid w:val="00113BAD"/>
    <w:rsid w:val="00116147"/>
    <w:rsid w:val="001204F0"/>
    <w:rsid w:val="00122D46"/>
    <w:rsid w:val="00123282"/>
    <w:rsid w:val="001237AD"/>
    <w:rsid w:val="00126D22"/>
    <w:rsid w:val="001272F8"/>
    <w:rsid w:val="0013325B"/>
    <w:rsid w:val="00136F59"/>
    <w:rsid w:val="0013752C"/>
    <w:rsid w:val="001375B2"/>
    <w:rsid w:val="00143FB2"/>
    <w:rsid w:val="00145A9F"/>
    <w:rsid w:val="00146E88"/>
    <w:rsid w:val="0014714B"/>
    <w:rsid w:val="001474FF"/>
    <w:rsid w:val="00147B09"/>
    <w:rsid w:val="00151E09"/>
    <w:rsid w:val="00152546"/>
    <w:rsid w:val="001541AF"/>
    <w:rsid w:val="0015470D"/>
    <w:rsid w:val="00155BCD"/>
    <w:rsid w:val="00156D2B"/>
    <w:rsid w:val="001577C8"/>
    <w:rsid w:val="0016073D"/>
    <w:rsid w:val="00162126"/>
    <w:rsid w:val="00162A19"/>
    <w:rsid w:val="0016341F"/>
    <w:rsid w:val="001654B1"/>
    <w:rsid w:val="0016627C"/>
    <w:rsid w:val="0017328B"/>
    <w:rsid w:val="001737F7"/>
    <w:rsid w:val="001739B6"/>
    <w:rsid w:val="00173D2A"/>
    <w:rsid w:val="0017446C"/>
    <w:rsid w:val="00175931"/>
    <w:rsid w:val="00175EC3"/>
    <w:rsid w:val="00175F9E"/>
    <w:rsid w:val="0017636C"/>
    <w:rsid w:val="00180565"/>
    <w:rsid w:val="0018156F"/>
    <w:rsid w:val="00186111"/>
    <w:rsid w:val="00187F02"/>
    <w:rsid w:val="001900E0"/>
    <w:rsid w:val="00190991"/>
    <w:rsid w:val="001920D8"/>
    <w:rsid w:val="0019214C"/>
    <w:rsid w:val="001926B7"/>
    <w:rsid w:val="00192C9B"/>
    <w:rsid w:val="00195BD5"/>
    <w:rsid w:val="00195CF9"/>
    <w:rsid w:val="00196BBE"/>
    <w:rsid w:val="00196C8E"/>
    <w:rsid w:val="00196FC3"/>
    <w:rsid w:val="001A01FA"/>
    <w:rsid w:val="001A1214"/>
    <w:rsid w:val="001A1CBF"/>
    <w:rsid w:val="001A3602"/>
    <w:rsid w:val="001A410F"/>
    <w:rsid w:val="001A56D3"/>
    <w:rsid w:val="001A7140"/>
    <w:rsid w:val="001B09CB"/>
    <w:rsid w:val="001B41BE"/>
    <w:rsid w:val="001B50FB"/>
    <w:rsid w:val="001C0566"/>
    <w:rsid w:val="001C1AB0"/>
    <w:rsid w:val="001C1E55"/>
    <w:rsid w:val="001C31C7"/>
    <w:rsid w:val="001C7692"/>
    <w:rsid w:val="001D297B"/>
    <w:rsid w:val="001D522D"/>
    <w:rsid w:val="001D771C"/>
    <w:rsid w:val="001E4469"/>
    <w:rsid w:val="001E63A1"/>
    <w:rsid w:val="001F0119"/>
    <w:rsid w:val="001F0C5A"/>
    <w:rsid w:val="001F4774"/>
    <w:rsid w:val="001F68EF"/>
    <w:rsid w:val="001F73A8"/>
    <w:rsid w:val="001F7EDF"/>
    <w:rsid w:val="002009E4"/>
    <w:rsid w:val="00200C1B"/>
    <w:rsid w:val="002019EA"/>
    <w:rsid w:val="00202B90"/>
    <w:rsid w:val="00205B4A"/>
    <w:rsid w:val="002070AC"/>
    <w:rsid w:val="00215426"/>
    <w:rsid w:val="00215E27"/>
    <w:rsid w:val="002160D9"/>
    <w:rsid w:val="00216E62"/>
    <w:rsid w:val="00217A0F"/>
    <w:rsid w:val="0022294F"/>
    <w:rsid w:val="00225438"/>
    <w:rsid w:val="002262C8"/>
    <w:rsid w:val="00230655"/>
    <w:rsid w:val="00233534"/>
    <w:rsid w:val="002362EB"/>
    <w:rsid w:val="0024114C"/>
    <w:rsid w:val="002415BB"/>
    <w:rsid w:val="00243DCB"/>
    <w:rsid w:val="002443AF"/>
    <w:rsid w:val="00246711"/>
    <w:rsid w:val="00250273"/>
    <w:rsid w:val="002542E3"/>
    <w:rsid w:val="00254D03"/>
    <w:rsid w:val="002550D6"/>
    <w:rsid w:val="00255514"/>
    <w:rsid w:val="002578D8"/>
    <w:rsid w:val="00257FE3"/>
    <w:rsid w:val="0026251B"/>
    <w:rsid w:val="00263A6C"/>
    <w:rsid w:val="00264663"/>
    <w:rsid w:val="00265416"/>
    <w:rsid w:val="00267394"/>
    <w:rsid w:val="0027411A"/>
    <w:rsid w:val="002741C3"/>
    <w:rsid w:val="0027526D"/>
    <w:rsid w:val="00275BF5"/>
    <w:rsid w:val="00276DC7"/>
    <w:rsid w:val="00277695"/>
    <w:rsid w:val="002807DB"/>
    <w:rsid w:val="00281258"/>
    <w:rsid w:val="00281A65"/>
    <w:rsid w:val="002844C1"/>
    <w:rsid w:val="00284FF6"/>
    <w:rsid w:val="00290C03"/>
    <w:rsid w:val="002929F7"/>
    <w:rsid w:val="00293C3F"/>
    <w:rsid w:val="00296579"/>
    <w:rsid w:val="002A01BC"/>
    <w:rsid w:val="002A05CF"/>
    <w:rsid w:val="002A11B1"/>
    <w:rsid w:val="002A51AB"/>
    <w:rsid w:val="002A5F12"/>
    <w:rsid w:val="002A7F26"/>
    <w:rsid w:val="002B02E2"/>
    <w:rsid w:val="002B2610"/>
    <w:rsid w:val="002B3BBE"/>
    <w:rsid w:val="002B3BD7"/>
    <w:rsid w:val="002B3F49"/>
    <w:rsid w:val="002B50B4"/>
    <w:rsid w:val="002B5162"/>
    <w:rsid w:val="002B7C03"/>
    <w:rsid w:val="002C2ACB"/>
    <w:rsid w:val="002D0C3E"/>
    <w:rsid w:val="002D4B1E"/>
    <w:rsid w:val="002D532C"/>
    <w:rsid w:val="002D5AB4"/>
    <w:rsid w:val="002D6EBE"/>
    <w:rsid w:val="002E02C8"/>
    <w:rsid w:val="002E113C"/>
    <w:rsid w:val="002E22EE"/>
    <w:rsid w:val="002E255A"/>
    <w:rsid w:val="002E3CB6"/>
    <w:rsid w:val="002E4607"/>
    <w:rsid w:val="002E6DB1"/>
    <w:rsid w:val="002F0979"/>
    <w:rsid w:val="002F280A"/>
    <w:rsid w:val="002F7A6D"/>
    <w:rsid w:val="00301B66"/>
    <w:rsid w:val="00302C7B"/>
    <w:rsid w:val="00303C12"/>
    <w:rsid w:val="00305D10"/>
    <w:rsid w:val="00305FF6"/>
    <w:rsid w:val="00314EEC"/>
    <w:rsid w:val="0031552E"/>
    <w:rsid w:val="00321C56"/>
    <w:rsid w:val="00322032"/>
    <w:rsid w:val="00322D8D"/>
    <w:rsid w:val="0032308A"/>
    <w:rsid w:val="00323C61"/>
    <w:rsid w:val="00327159"/>
    <w:rsid w:val="00327BA5"/>
    <w:rsid w:val="00330FD9"/>
    <w:rsid w:val="00335176"/>
    <w:rsid w:val="003358AD"/>
    <w:rsid w:val="00340C01"/>
    <w:rsid w:val="00341E46"/>
    <w:rsid w:val="00344EC0"/>
    <w:rsid w:val="0034546F"/>
    <w:rsid w:val="00346887"/>
    <w:rsid w:val="00347969"/>
    <w:rsid w:val="00351600"/>
    <w:rsid w:val="0035401B"/>
    <w:rsid w:val="003557A2"/>
    <w:rsid w:val="00357097"/>
    <w:rsid w:val="003573F7"/>
    <w:rsid w:val="0036063B"/>
    <w:rsid w:val="003646B2"/>
    <w:rsid w:val="00364870"/>
    <w:rsid w:val="00370013"/>
    <w:rsid w:val="0037481D"/>
    <w:rsid w:val="00375687"/>
    <w:rsid w:val="00375FFD"/>
    <w:rsid w:val="0037749D"/>
    <w:rsid w:val="0038059E"/>
    <w:rsid w:val="00384C1D"/>
    <w:rsid w:val="0038635B"/>
    <w:rsid w:val="003868B4"/>
    <w:rsid w:val="00387739"/>
    <w:rsid w:val="00394418"/>
    <w:rsid w:val="003A1571"/>
    <w:rsid w:val="003A19D8"/>
    <w:rsid w:val="003A28A8"/>
    <w:rsid w:val="003A50F9"/>
    <w:rsid w:val="003A5863"/>
    <w:rsid w:val="003A62D4"/>
    <w:rsid w:val="003B18C3"/>
    <w:rsid w:val="003B455B"/>
    <w:rsid w:val="003C138A"/>
    <w:rsid w:val="003C483C"/>
    <w:rsid w:val="003C7956"/>
    <w:rsid w:val="003D47B0"/>
    <w:rsid w:val="003D594E"/>
    <w:rsid w:val="003E3380"/>
    <w:rsid w:val="003F4A42"/>
    <w:rsid w:val="003F772B"/>
    <w:rsid w:val="003F7C29"/>
    <w:rsid w:val="004022DA"/>
    <w:rsid w:val="00404926"/>
    <w:rsid w:val="00407AA7"/>
    <w:rsid w:val="004133E0"/>
    <w:rsid w:val="00413585"/>
    <w:rsid w:val="004149B8"/>
    <w:rsid w:val="00420831"/>
    <w:rsid w:val="00423522"/>
    <w:rsid w:val="004239CF"/>
    <w:rsid w:val="00424160"/>
    <w:rsid w:val="00426071"/>
    <w:rsid w:val="004266A0"/>
    <w:rsid w:val="00427297"/>
    <w:rsid w:val="004303EC"/>
    <w:rsid w:val="00433E1C"/>
    <w:rsid w:val="004343BD"/>
    <w:rsid w:val="00435F2C"/>
    <w:rsid w:val="00436E24"/>
    <w:rsid w:val="004372CE"/>
    <w:rsid w:val="00440528"/>
    <w:rsid w:val="00441C60"/>
    <w:rsid w:val="00443826"/>
    <w:rsid w:val="004450C5"/>
    <w:rsid w:val="00450C48"/>
    <w:rsid w:val="00453802"/>
    <w:rsid w:val="00456C2D"/>
    <w:rsid w:val="00456D0B"/>
    <w:rsid w:val="004606D2"/>
    <w:rsid w:val="00463202"/>
    <w:rsid w:val="00466737"/>
    <w:rsid w:val="00467B05"/>
    <w:rsid w:val="004722A0"/>
    <w:rsid w:val="00472EC8"/>
    <w:rsid w:val="00474303"/>
    <w:rsid w:val="0047449E"/>
    <w:rsid w:val="00475559"/>
    <w:rsid w:val="00484960"/>
    <w:rsid w:val="004860DC"/>
    <w:rsid w:val="00490C17"/>
    <w:rsid w:val="004933BD"/>
    <w:rsid w:val="004938E4"/>
    <w:rsid w:val="0049668F"/>
    <w:rsid w:val="00496A69"/>
    <w:rsid w:val="004971AE"/>
    <w:rsid w:val="004A1739"/>
    <w:rsid w:val="004A2165"/>
    <w:rsid w:val="004A4272"/>
    <w:rsid w:val="004A443D"/>
    <w:rsid w:val="004A4CE1"/>
    <w:rsid w:val="004A6774"/>
    <w:rsid w:val="004A74A9"/>
    <w:rsid w:val="004B071F"/>
    <w:rsid w:val="004B0AB4"/>
    <w:rsid w:val="004B22B0"/>
    <w:rsid w:val="004B2631"/>
    <w:rsid w:val="004B2A4C"/>
    <w:rsid w:val="004B411A"/>
    <w:rsid w:val="004B48E5"/>
    <w:rsid w:val="004C1209"/>
    <w:rsid w:val="004C1AFE"/>
    <w:rsid w:val="004C69C9"/>
    <w:rsid w:val="004D026A"/>
    <w:rsid w:val="004D109F"/>
    <w:rsid w:val="004D65B6"/>
    <w:rsid w:val="004D7D06"/>
    <w:rsid w:val="004E04B1"/>
    <w:rsid w:val="004E45E0"/>
    <w:rsid w:val="004E5632"/>
    <w:rsid w:val="004F00BC"/>
    <w:rsid w:val="004F1631"/>
    <w:rsid w:val="004F1AB3"/>
    <w:rsid w:val="004F2CD0"/>
    <w:rsid w:val="004F49E4"/>
    <w:rsid w:val="004F4DF4"/>
    <w:rsid w:val="004F5A76"/>
    <w:rsid w:val="004F769D"/>
    <w:rsid w:val="004F7DD5"/>
    <w:rsid w:val="005012EC"/>
    <w:rsid w:val="00505730"/>
    <w:rsid w:val="0050573C"/>
    <w:rsid w:val="00506662"/>
    <w:rsid w:val="00506ABC"/>
    <w:rsid w:val="00513242"/>
    <w:rsid w:val="00517C4F"/>
    <w:rsid w:val="00521B0A"/>
    <w:rsid w:val="0052716C"/>
    <w:rsid w:val="00530359"/>
    <w:rsid w:val="00531541"/>
    <w:rsid w:val="00534F81"/>
    <w:rsid w:val="00535BD6"/>
    <w:rsid w:val="00536A0D"/>
    <w:rsid w:val="00541953"/>
    <w:rsid w:val="005434B2"/>
    <w:rsid w:val="00543AC5"/>
    <w:rsid w:val="00544EEE"/>
    <w:rsid w:val="00550BF3"/>
    <w:rsid w:val="00551A7E"/>
    <w:rsid w:val="005548DE"/>
    <w:rsid w:val="005564F9"/>
    <w:rsid w:val="0055683C"/>
    <w:rsid w:val="00556BE3"/>
    <w:rsid w:val="00556C49"/>
    <w:rsid w:val="005605FD"/>
    <w:rsid w:val="00560E42"/>
    <w:rsid w:val="005614B4"/>
    <w:rsid w:val="00563B2B"/>
    <w:rsid w:val="00565392"/>
    <w:rsid w:val="00567498"/>
    <w:rsid w:val="00567A58"/>
    <w:rsid w:val="00567E86"/>
    <w:rsid w:val="0057278E"/>
    <w:rsid w:val="005728D1"/>
    <w:rsid w:val="00572956"/>
    <w:rsid w:val="005729BF"/>
    <w:rsid w:val="00573065"/>
    <w:rsid w:val="005837E9"/>
    <w:rsid w:val="00583FB2"/>
    <w:rsid w:val="0058511B"/>
    <w:rsid w:val="00585147"/>
    <w:rsid w:val="00585F16"/>
    <w:rsid w:val="00586481"/>
    <w:rsid w:val="00587759"/>
    <w:rsid w:val="00590628"/>
    <w:rsid w:val="00591C7A"/>
    <w:rsid w:val="00592663"/>
    <w:rsid w:val="0059531F"/>
    <w:rsid w:val="005A2462"/>
    <w:rsid w:val="005A3B40"/>
    <w:rsid w:val="005A6C43"/>
    <w:rsid w:val="005A7C6B"/>
    <w:rsid w:val="005B3AF8"/>
    <w:rsid w:val="005B69EB"/>
    <w:rsid w:val="005C17D8"/>
    <w:rsid w:val="005C1862"/>
    <w:rsid w:val="005C636F"/>
    <w:rsid w:val="005D00AC"/>
    <w:rsid w:val="005D0133"/>
    <w:rsid w:val="005D3144"/>
    <w:rsid w:val="005D651C"/>
    <w:rsid w:val="005E23B5"/>
    <w:rsid w:val="005E5B6E"/>
    <w:rsid w:val="005E6313"/>
    <w:rsid w:val="005F015F"/>
    <w:rsid w:val="005F0A7A"/>
    <w:rsid w:val="005F29F0"/>
    <w:rsid w:val="005F504F"/>
    <w:rsid w:val="005F7481"/>
    <w:rsid w:val="00601198"/>
    <w:rsid w:val="006025C4"/>
    <w:rsid w:val="00605A90"/>
    <w:rsid w:val="0060753C"/>
    <w:rsid w:val="0060756F"/>
    <w:rsid w:val="00614182"/>
    <w:rsid w:val="00616CAB"/>
    <w:rsid w:val="0061739A"/>
    <w:rsid w:val="00620F27"/>
    <w:rsid w:val="00621AA7"/>
    <w:rsid w:val="00622282"/>
    <w:rsid w:val="006308E5"/>
    <w:rsid w:val="00631051"/>
    <w:rsid w:val="0063219A"/>
    <w:rsid w:val="00632B03"/>
    <w:rsid w:val="00642E8C"/>
    <w:rsid w:val="00643DAF"/>
    <w:rsid w:val="00647262"/>
    <w:rsid w:val="0065209F"/>
    <w:rsid w:val="00655503"/>
    <w:rsid w:val="00660A0D"/>
    <w:rsid w:val="006617C6"/>
    <w:rsid w:val="00664B84"/>
    <w:rsid w:val="0066510B"/>
    <w:rsid w:val="0066657E"/>
    <w:rsid w:val="00671529"/>
    <w:rsid w:val="00671E77"/>
    <w:rsid w:val="0067536D"/>
    <w:rsid w:val="00676910"/>
    <w:rsid w:val="00677C30"/>
    <w:rsid w:val="0068132E"/>
    <w:rsid w:val="006818CF"/>
    <w:rsid w:val="006818F2"/>
    <w:rsid w:val="00684C6A"/>
    <w:rsid w:val="006911F2"/>
    <w:rsid w:val="006916BD"/>
    <w:rsid w:val="00694E4C"/>
    <w:rsid w:val="00695585"/>
    <w:rsid w:val="006A5298"/>
    <w:rsid w:val="006A5ABB"/>
    <w:rsid w:val="006B019C"/>
    <w:rsid w:val="006B051A"/>
    <w:rsid w:val="006B57C7"/>
    <w:rsid w:val="006B5A17"/>
    <w:rsid w:val="006B5C0C"/>
    <w:rsid w:val="006B5E69"/>
    <w:rsid w:val="006B640C"/>
    <w:rsid w:val="006B69D1"/>
    <w:rsid w:val="006C2A67"/>
    <w:rsid w:val="006C47F2"/>
    <w:rsid w:val="006C541C"/>
    <w:rsid w:val="006D1710"/>
    <w:rsid w:val="006D354D"/>
    <w:rsid w:val="006E0A80"/>
    <w:rsid w:val="006E3584"/>
    <w:rsid w:val="006E6EF5"/>
    <w:rsid w:val="006E7EDD"/>
    <w:rsid w:val="006F0333"/>
    <w:rsid w:val="006F0C24"/>
    <w:rsid w:val="006F19D2"/>
    <w:rsid w:val="006F3107"/>
    <w:rsid w:val="006F3F88"/>
    <w:rsid w:val="006F40D5"/>
    <w:rsid w:val="006F51BB"/>
    <w:rsid w:val="006F62ED"/>
    <w:rsid w:val="006F7D8B"/>
    <w:rsid w:val="007051DB"/>
    <w:rsid w:val="0070739C"/>
    <w:rsid w:val="00712F7E"/>
    <w:rsid w:val="00713D03"/>
    <w:rsid w:val="00715100"/>
    <w:rsid w:val="00717603"/>
    <w:rsid w:val="007177D0"/>
    <w:rsid w:val="007179B1"/>
    <w:rsid w:val="00723E72"/>
    <w:rsid w:val="00724458"/>
    <w:rsid w:val="00724D64"/>
    <w:rsid w:val="00730B0E"/>
    <w:rsid w:val="00730D62"/>
    <w:rsid w:val="00733111"/>
    <w:rsid w:val="00733E9D"/>
    <w:rsid w:val="00736BFE"/>
    <w:rsid w:val="007376D9"/>
    <w:rsid w:val="0074475C"/>
    <w:rsid w:val="0074623B"/>
    <w:rsid w:val="007478F7"/>
    <w:rsid w:val="00755617"/>
    <w:rsid w:val="007573F2"/>
    <w:rsid w:val="007614FB"/>
    <w:rsid w:val="00763CEC"/>
    <w:rsid w:val="00766CDB"/>
    <w:rsid w:val="00766F2C"/>
    <w:rsid w:val="007701DE"/>
    <w:rsid w:val="00773728"/>
    <w:rsid w:val="0077435A"/>
    <w:rsid w:val="00781131"/>
    <w:rsid w:val="00783B26"/>
    <w:rsid w:val="007850FD"/>
    <w:rsid w:val="00785F89"/>
    <w:rsid w:val="00790431"/>
    <w:rsid w:val="007911DE"/>
    <w:rsid w:val="00792870"/>
    <w:rsid w:val="00792DDE"/>
    <w:rsid w:val="007953EF"/>
    <w:rsid w:val="007A0689"/>
    <w:rsid w:val="007A14A1"/>
    <w:rsid w:val="007A29B1"/>
    <w:rsid w:val="007A390C"/>
    <w:rsid w:val="007A5581"/>
    <w:rsid w:val="007B32A4"/>
    <w:rsid w:val="007B445D"/>
    <w:rsid w:val="007B70C2"/>
    <w:rsid w:val="007B7632"/>
    <w:rsid w:val="007C0A14"/>
    <w:rsid w:val="007C1DFD"/>
    <w:rsid w:val="007C243A"/>
    <w:rsid w:val="007C63EC"/>
    <w:rsid w:val="007C7A58"/>
    <w:rsid w:val="007C7E43"/>
    <w:rsid w:val="007D3AF5"/>
    <w:rsid w:val="007D5273"/>
    <w:rsid w:val="007D52DA"/>
    <w:rsid w:val="007D5474"/>
    <w:rsid w:val="007D6606"/>
    <w:rsid w:val="007D70FF"/>
    <w:rsid w:val="007D7232"/>
    <w:rsid w:val="007E29A0"/>
    <w:rsid w:val="007E29DC"/>
    <w:rsid w:val="007E37A2"/>
    <w:rsid w:val="007F2344"/>
    <w:rsid w:val="007F2C90"/>
    <w:rsid w:val="007F4DC5"/>
    <w:rsid w:val="00800B85"/>
    <w:rsid w:val="00800CFA"/>
    <w:rsid w:val="0080158D"/>
    <w:rsid w:val="008068AF"/>
    <w:rsid w:val="00807A42"/>
    <w:rsid w:val="0081082C"/>
    <w:rsid w:val="00813520"/>
    <w:rsid w:val="008143D5"/>
    <w:rsid w:val="008146D0"/>
    <w:rsid w:val="00815384"/>
    <w:rsid w:val="00815437"/>
    <w:rsid w:val="00815888"/>
    <w:rsid w:val="00815BAE"/>
    <w:rsid w:val="00815D11"/>
    <w:rsid w:val="00816E1F"/>
    <w:rsid w:val="0082112D"/>
    <w:rsid w:val="008219B0"/>
    <w:rsid w:val="00821D59"/>
    <w:rsid w:val="00823002"/>
    <w:rsid w:val="00826AEC"/>
    <w:rsid w:val="0082790E"/>
    <w:rsid w:val="00827BC5"/>
    <w:rsid w:val="00827DC1"/>
    <w:rsid w:val="008330F6"/>
    <w:rsid w:val="00833382"/>
    <w:rsid w:val="0083356C"/>
    <w:rsid w:val="00833735"/>
    <w:rsid w:val="008341E0"/>
    <w:rsid w:val="008352CC"/>
    <w:rsid w:val="0083541F"/>
    <w:rsid w:val="0084103F"/>
    <w:rsid w:val="00841291"/>
    <w:rsid w:val="00843861"/>
    <w:rsid w:val="00844D48"/>
    <w:rsid w:val="00850697"/>
    <w:rsid w:val="008521FC"/>
    <w:rsid w:val="00855B39"/>
    <w:rsid w:val="00856202"/>
    <w:rsid w:val="008618BD"/>
    <w:rsid w:val="0086243A"/>
    <w:rsid w:val="008644A6"/>
    <w:rsid w:val="008656AA"/>
    <w:rsid w:val="00871586"/>
    <w:rsid w:val="00871D23"/>
    <w:rsid w:val="00872463"/>
    <w:rsid w:val="00874816"/>
    <w:rsid w:val="00874E31"/>
    <w:rsid w:val="00876342"/>
    <w:rsid w:val="008772A6"/>
    <w:rsid w:val="008775D3"/>
    <w:rsid w:val="00880AA7"/>
    <w:rsid w:val="008813C4"/>
    <w:rsid w:val="00882B44"/>
    <w:rsid w:val="00883372"/>
    <w:rsid w:val="008838F9"/>
    <w:rsid w:val="008902DE"/>
    <w:rsid w:val="008911F9"/>
    <w:rsid w:val="0089199D"/>
    <w:rsid w:val="00891DCA"/>
    <w:rsid w:val="00892405"/>
    <w:rsid w:val="00892CA2"/>
    <w:rsid w:val="00893608"/>
    <w:rsid w:val="00894F85"/>
    <w:rsid w:val="008953FC"/>
    <w:rsid w:val="00896978"/>
    <w:rsid w:val="008A0D76"/>
    <w:rsid w:val="008A1BC7"/>
    <w:rsid w:val="008A2597"/>
    <w:rsid w:val="008A2F86"/>
    <w:rsid w:val="008A43F9"/>
    <w:rsid w:val="008B0395"/>
    <w:rsid w:val="008B1D07"/>
    <w:rsid w:val="008B50FC"/>
    <w:rsid w:val="008B63BB"/>
    <w:rsid w:val="008B6AED"/>
    <w:rsid w:val="008C044B"/>
    <w:rsid w:val="008C3B67"/>
    <w:rsid w:val="008D0433"/>
    <w:rsid w:val="008D110C"/>
    <w:rsid w:val="008D4D70"/>
    <w:rsid w:val="008D5471"/>
    <w:rsid w:val="008D6A53"/>
    <w:rsid w:val="008D7BC7"/>
    <w:rsid w:val="008E01A1"/>
    <w:rsid w:val="008E1219"/>
    <w:rsid w:val="008E30CA"/>
    <w:rsid w:val="008E31F4"/>
    <w:rsid w:val="008E3AAA"/>
    <w:rsid w:val="008E5397"/>
    <w:rsid w:val="008E5EE6"/>
    <w:rsid w:val="008F0D70"/>
    <w:rsid w:val="008F2CB8"/>
    <w:rsid w:val="008F3543"/>
    <w:rsid w:val="008F5458"/>
    <w:rsid w:val="008F6800"/>
    <w:rsid w:val="008F7A87"/>
    <w:rsid w:val="00900E91"/>
    <w:rsid w:val="009012C5"/>
    <w:rsid w:val="00902E0E"/>
    <w:rsid w:val="009063EB"/>
    <w:rsid w:val="009064FC"/>
    <w:rsid w:val="00907359"/>
    <w:rsid w:val="00910E40"/>
    <w:rsid w:val="009115D3"/>
    <w:rsid w:val="00916EA1"/>
    <w:rsid w:val="0091744F"/>
    <w:rsid w:val="009174D7"/>
    <w:rsid w:val="00917F59"/>
    <w:rsid w:val="0092137C"/>
    <w:rsid w:val="009228BA"/>
    <w:rsid w:val="00932203"/>
    <w:rsid w:val="009333FA"/>
    <w:rsid w:val="00934943"/>
    <w:rsid w:val="00937375"/>
    <w:rsid w:val="009408DF"/>
    <w:rsid w:val="009509AE"/>
    <w:rsid w:val="009547EC"/>
    <w:rsid w:val="00956443"/>
    <w:rsid w:val="0095657E"/>
    <w:rsid w:val="0096037A"/>
    <w:rsid w:val="009608CA"/>
    <w:rsid w:val="00961172"/>
    <w:rsid w:val="009632D7"/>
    <w:rsid w:val="009632EB"/>
    <w:rsid w:val="00963B7F"/>
    <w:rsid w:val="00966B9C"/>
    <w:rsid w:val="00966FB8"/>
    <w:rsid w:val="00970C13"/>
    <w:rsid w:val="00972621"/>
    <w:rsid w:val="009742C6"/>
    <w:rsid w:val="00977471"/>
    <w:rsid w:val="00986528"/>
    <w:rsid w:val="00987520"/>
    <w:rsid w:val="00994084"/>
    <w:rsid w:val="00994E0A"/>
    <w:rsid w:val="009962CD"/>
    <w:rsid w:val="00996ACB"/>
    <w:rsid w:val="0099736F"/>
    <w:rsid w:val="009A1437"/>
    <w:rsid w:val="009A2720"/>
    <w:rsid w:val="009A39D5"/>
    <w:rsid w:val="009A4787"/>
    <w:rsid w:val="009A4891"/>
    <w:rsid w:val="009B0A40"/>
    <w:rsid w:val="009B1B7D"/>
    <w:rsid w:val="009B1F14"/>
    <w:rsid w:val="009C0753"/>
    <w:rsid w:val="009C3921"/>
    <w:rsid w:val="009C5BCA"/>
    <w:rsid w:val="009C670D"/>
    <w:rsid w:val="009D021F"/>
    <w:rsid w:val="009D0A87"/>
    <w:rsid w:val="009D0BF6"/>
    <w:rsid w:val="009D53FF"/>
    <w:rsid w:val="009D63B3"/>
    <w:rsid w:val="009D63CB"/>
    <w:rsid w:val="009D6599"/>
    <w:rsid w:val="009D79B1"/>
    <w:rsid w:val="009E255B"/>
    <w:rsid w:val="009E371C"/>
    <w:rsid w:val="009E3907"/>
    <w:rsid w:val="009E44AE"/>
    <w:rsid w:val="009E5182"/>
    <w:rsid w:val="009E7062"/>
    <w:rsid w:val="009F00C8"/>
    <w:rsid w:val="009F0B62"/>
    <w:rsid w:val="00A0034B"/>
    <w:rsid w:val="00A0197E"/>
    <w:rsid w:val="00A055F6"/>
    <w:rsid w:val="00A05F3A"/>
    <w:rsid w:val="00A07D19"/>
    <w:rsid w:val="00A106F2"/>
    <w:rsid w:val="00A132C5"/>
    <w:rsid w:val="00A1528E"/>
    <w:rsid w:val="00A15EBD"/>
    <w:rsid w:val="00A16AAB"/>
    <w:rsid w:val="00A17A12"/>
    <w:rsid w:val="00A200A3"/>
    <w:rsid w:val="00A20433"/>
    <w:rsid w:val="00A24F5B"/>
    <w:rsid w:val="00A27B3D"/>
    <w:rsid w:val="00A3090E"/>
    <w:rsid w:val="00A33796"/>
    <w:rsid w:val="00A33AA5"/>
    <w:rsid w:val="00A34016"/>
    <w:rsid w:val="00A341B1"/>
    <w:rsid w:val="00A349D6"/>
    <w:rsid w:val="00A35BB5"/>
    <w:rsid w:val="00A364AF"/>
    <w:rsid w:val="00A4224E"/>
    <w:rsid w:val="00A422EA"/>
    <w:rsid w:val="00A4469B"/>
    <w:rsid w:val="00A4553B"/>
    <w:rsid w:val="00A45EF4"/>
    <w:rsid w:val="00A46A6F"/>
    <w:rsid w:val="00A5047B"/>
    <w:rsid w:val="00A513EF"/>
    <w:rsid w:val="00A51896"/>
    <w:rsid w:val="00A51A93"/>
    <w:rsid w:val="00A51F70"/>
    <w:rsid w:val="00A52279"/>
    <w:rsid w:val="00A5380F"/>
    <w:rsid w:val="00A53FAC"/>
    <w:rsid w:val="00A54432"/>
    <w:rsid w:val="00A56714"/>
    <w:rsid w:val="00A60C42"/>
    <w:rsid w:val="00A62CFB"/>
    <w:rsid w:val="00A66E09"/>
    <w:rsid w:val="00A71921"/>
    <w:rsid w:val="00A72F0D"/>
    <w:rsid w:val="00A7538B"/>
    <w:rsid w:val="00A75EF8"/>
    <w:rsid w:val="00A776C2"/>
    <w:rsid w:val="00A82E1A"/>
    <w:rsid w:val="00A8791E"/>
    <w:rsid w:val="00A942AA"/>
    <w:rsid w:val="00A9546B"/>
    <w:rsid w:val="00A9580D"/>
    <w:rsid w:val="00AA3312"/>
    <w:rsid w:val="00AA4A0F"/>
    <w:rsid w:val="00AB10F5"/>
    <w:rsid w:val="00AB18CC"/>
    <w:rsid w:val="00AB4637"/>
    <w:rsid w:val="00AB551E"/>
    <w:rsid w:val="00AB57FE"/>
    <w:rsid w:val="00AC0B6A"/>
    <w:rsid w:val="00AC0F26"/>
    <w:rsid w:val="00AC1DD3"/>
    <w:rsid w:val="00AC3123"/>
    <w:rsid w:val="00AC35BD"/>
    <w:rsid w:val="00AC366F"/>
    <w:rsid w:val="00AC5881"/>
    <w:rsid w:val="00AC5D62"/>
    <w:rsid w:val="00AC6591"/>
    <w:rsid w:val="00AC7627"/>
    <w:rsid w:val="00AC7AD1"/>
    <w:rsid w:val="00AC7B90"/>
    <w:rsid w:val="00AD18C3"/>
    <w:rsid w:val="00AE3844"/>
    <w:rsid w:val="00AE6A2B"/>
    <w:rsid w:val="00AE7929"/>
    <w:rsid w:val="00AF2109"/>
    <w:rsid w:val="00AF4C09"/>
    <w:rsid w:val="00AF53A3"/>
    <w:rsid w:val="00AF5446"/>
    <w:rsid w:val="00B01222"/>
    <w:rsid w:val="00B0364B"/>
    <w:rsid w:val="00B05E68"/>
    <w:rsid w:val="00B14A88"/>
    <w:rsid w:val="00B17865"/>
    <w:rsid w:val="00B216E2"/>
    <w:rsid w:val="00B21733"/>
    <w:rsid w:val="00B21DB1"/>
    <w:rsid w:val="00B24853"/>
    <w:rsid w:val="00B277C3"/>
    <w:rsid w:val="00B27955"/>
    <w:rsid w:val="00B316E3"/>
    <w:rsid w:val="00B33753"/>
    <w:rsid w:val="00B343FA"/>
    <w:rsid w:val="00B346F5"/>
    <w:rsid w:val="00B35190"/>
    <w:rsid w:val="00B37601"/>
    <w:rsid w:val="00B41402"/>
    <w:rsid w:val="00B43FD7"/>
    <w:rsid w:val="00B45FB0"/>
    <w:rsid w:val="00B472F0"/>
    <w:rsid w:val="00B50A80"/>
    <w:rsid w:val="00B50C86"/>
    <w:rsid w:val="00B5507E"/>
    <w:rsid w:val="00B603CD"/>
    <w:rsid w:val="00B607D0"/>
    <w:rsid w:val="00B67C8A"/>
    <w:rsid w:val="00B712E2"/>
    <w:rsid w:val="00B72A2D"/>
    <w:rsid w:val="00B74066"/>
    <w:rsid w:val="00B740D6"/>
    <w:rsid w:val="00B74C48"/>
    <w:rsid w:val="00B75B86"/>
    <w:rsid w:val="00B76114"/>
    <w:rsid w:val="00B854D1"/>
    <w:rsid w:val="00B87D5E"/>
    <w:rsid w:val="00B906B3"/>
    <w:rsid w:val="00B923DC"/>
    <w:rsid w:val="00B93C7B"/>
    <w:rsid w:val="00B97F1C"/>
    <w:rsid w:val="00BA0AF2"/>
    <w:rsid w:val="00BA1D76"/>
    <w:rsid w:val="00BA2264"/>
    <w:rsid w:val="00BA4729"/>
    <w:rsid w:val="00BA66E8"/>
    <w:rsid w:val="00BB0166"/>
    <w:rsid w:val="00BB08C4"/>
    <w:rsid w:val="00BB141C"/>
    <w:rsid w:val="00BB4CAE"/>
    <w:rsid w:val="00BB705D"/>
    <w:rsid w:val="00BC07BD"/>
    <w:rsid w:val="00BC2936"/>
    <w:rsid w:val="00BC34D1"/>
    <w:rsid w:val="00BC36AB"/>
    <w:rsid w:val="00BC50FB"/>
    <w:rsid w:val="00BD0C46"/>
    <w:rsid w:val="00BD1A21"/>
    <w:rsid w:val="00BD20C2"/>
    <w:rsid w:val="00BD4CE4"/>
    <w:rsid w:val="00BD5DC2"/>
    <w:rsid w:val="00BE1E0B"/>
    <w:rsid w:val="00BE4777"/>
    <w:rsid w:val="00BE4DCF"/>
    <w:rsid w:val="00BF05C7"/>
    <w:rsid w:val="00BF2774"/>
    <w:rsid w:val="00BF352E"/>
    <w:rsid w:val="00BF3575"/>
    <w:rsid w:val="00BF4378"/>
    <w:rsid w:val="00BF4C08"/>
    <w:rsid w:val="00BF51A0"/>
    <w:rsid w:val="00BF65C3"/>
    <w:rsid w:val="00BF7874"/>
    <w:rsid w:val="00C00B1C"/>
    <w:rsid w:val="00C026A7"/>
    <w:rsid w:val="00C03D4D"/>
    <w:rsid w:val="00C0511F"/>
    <w:rsid w:val="00C054C0"/>
    <w:rsid w:val="00C05A74"/>
    <w:rsid w:val="00C077A4"/>
    <w:rsid w:val="00C07DB3"/>
    <w:rsid w:val="00C20281"/>
    <w:rsid w:val="00C223DC"/>
    <w:rsid w:val="00C22DAF"/>
    <w:rsid w:val="00C24F92"/>
    <w:rsid w:val="00C2737B"/>
    <w:rsid w:val="00C3107B"/>
    <w:rsid w:val="00C310A3"/>
    <w:rsid w:val="00C3151C"/>
    <w:rsid w:val="00C41202"/>
    <w:rsid w:val="00C4131D"/>
    <w:rsid w:val="00C4260F"/>
    <w:rsid w:val="00C43773"/>
    <w:rsid w:val="00C444FF"/>
    <w:rsid w:val="00C451D6"/>
    <w:rsid w:val="00C47F5A"/>
    <w:rsid w:val="00C504D0"/>
    <w:rsid w:val="00C534AE"/>
    <w:rsid w:val="00C56F27"/>
    <w:rsid w:val="00C57CBC"/>
    <w:rsid w:val="00C606EB"/>
    <w:rsid w:val="00C60773"/>
    <w:rsid w:val="00C645C8"/>
    <w:rsid w:val="00C6715F"/>
    <w:rsid w:val="00C72039"/>
    <w:rsid w:val="00C7243E"/>
    <w:rsid w:val="00C73CA3"/>
    <w:rsid w:val="00C77715"/>
    <w:rsid w:val="00C8019F"/>
    <w:rsid w:val="00C84977"/>
    <w:rsid w:val="00C90C29"/>
    <w:rsid w:val="00C91D53"/>
    <w:rsid w:val="00C924E2"/>
    <w:rsid w:val="00C93F54"/>
    <w:rsid w:val="00C968D1"/>
    <w:rsid w:val="00C9741B"/>
    <w:rsid w:val="00CA01B9"/>
    <w:rsid w:val="00CA0CF7"/>
    <w:rsid w:val="00CA16B9"/>
    <w:rsid w:val="00CA5F0A"/>
    <w:rsid w:val="00CA63EA"/>
    <w:rsid w:val="00CB2592"/>
    <w:rsid w:val="00CB4632"/>
    <w:rsid w:val="00CB51B5"/>
    <w:rsid w:val="00CB698F"/>
    <w:rsid w:val="00CB7119"/>
    <w:rsid w:val="00CB7AEF"/>
    <w:rsid w:val="00CC0E2D"/>
    <w:rsid w:val="00CC2314"/>
    <w:rsid w:val="00CC2C18"/>
    <w:rsid w:val="00CC61F6"/>
    <w:rsid w:val="00CD129A"/>
    <w:rsid w:val="00CD2C97"/>
    <w:rsid w:val="00CD6D9D"/>
    <w:rsid w:val="00CD766B"/>
    <w:rsid w:val="00CD7984"/>
    <w:rsid w:val="00CE50FA"/>
    <w:rsid w:val="00CE5A0F"/>
    <w:rsid w:val="00CE6F31"/>
    <w:rsid w:val="00CF0A77"/>
    <w:rsid w:val="00CF0E3F"/>
    <w:rsid w:val="00CF2CD6"/>
    <w:rsid w:val="00CF3684"/>
    <w:rsid w:val="00CF5C5C"/>
    <w:rsid w:val="00CF644B"/>
    <w:rsid w:val="00CF6754"/>
    <w:rsid w:val="00CF7648"/>
    <w:rsid w:val="00D025E4"/>
    <w:rsid w:val="00D0327B"/>
    <w:rsid w:val="00D03A91"/>
    <w:rsid w:val="00D05CF5"/>
    <w:rsid w:val="00D06E96"/>
    <w:rsid w:val="00D13E60"/>
    <w:rsid w:val="00D15592"/>
    <w:rsid w:val="00D202A0"/>
    <w:rsid w:val="00D20AFB"/>
    <w:rsid w:val="00D21C73"/>
    <w:rsid w:val="00D235AB"/>
    <w:rsid w:val="00D24F7B"/>
    <w:rsid w:val="00D2718D"/>
    <w:rsid w:val="00D3285F"/>
    <w:rsid w:val="00D3336E"/>
    <w:rsid w:val="00D3491B"/>
    <w:rsid w:val="00D34BB3"/>
    <w:rsid w:val="00D354D4"/>
    <w:rsid w:val="00D3576E"/>
    <w:rsid w:val="00D35C1A"/>
    <w:rsid w:val="00D35FE8"/>
    <w:rsid w:val="00D45702"/>
    <w:rsid w:val="00D462D1"/>
    <w:rsid w:val="00D51C39"/>
    <w:rsid w:val="00D5359B"/>
    <w:rsid w:val="00D54060"/>
    <w:rsid w:val="00D55EAB"/>
    <w:rsid w:val="00D60F33"/>
    <w:rsid w:val="00D70F88"/>
    <w:rsid w:val="00D743F0"/>
    <w:rsid w:val="00D83E90"/>
    <w:rsid w:val="00D8634B"/>
    <w:rsid w:val="00D875AB"/>
    <w:rsid w:val="00D87C19"/>
    <w:rsid w:val="00D93295"/>
    <w:rsid w:val="00D959F4"/>
    <w:rsid w:val="00D95B5B"/>
    <w:rsid w:val="00D95D03"/>
    <w:rsid w:val="00D972CB"/>
    <w:rsid w:val="00DA1192"/>
    <w:rsid w:val="00DA25FD"/>
    <w:rsid w:val="00DA275F"/>
    <w:rsid w:val="00DA293E"/>
    <w:rsid w:val="00DA2BFC"/>
    <w:rsid w:val="00DA399A"/>
    <w:rsid w:val="00DA3B46"/>
    <w:rsid w:val="00DA3B9A"/>
    <w:rsid w:val="00DB1D35"/>
    <w:rsid w:val="00DB62BA"/>
    <w:rsid w:val="00DB644B"/>
    <w:rsid w:val="00DB658F"/>
    <w:rsid w:val="00DB7053"/>
    <w:rsid w:val="00DB7DF6"/>
    <w:rsid w:val="00DC1DF9"/>
    <w:rsid w:val="00DC31CB"/>
    <w:rsid w:val="00DD3F9D"/>
    <w:rsid w:val="00DD55B0"/>
    <w:rsid w:val="00DE0090"/>
    <w:rsid w:val="00DE1D7D"/>
    <w:rsid w:val="00DE6BB9"/>
    <w:rsid w:val="00DE7384"/>
    <w:rsid w:val="00DE73D8"/>
    <w:rsid w:val="00DF0EDC"/>
    <w:rsid w:val="00DF411B"/>
    <w:rsid w:val="00DF5CB5"/>
    <w:rsid w:val="00DF657A"/>
    <w:rsid w:val="00DF72C5"/>
    <w:rsid w:val="00E02970"/>
    <w:rsid w:val="00E057B9"/>
    <w:rsid w:val="00E16CAF"/>
    <w:rsid w:val="00E2260A"/>
    <w:rsid w:val="00E232DF"/>
    <w:rsid w:val="00E2389A"/>
    <w:rsid w:val="00E25A66"/>
    <w:rsid w:val="00E26B71"/>
    <w:rsid w:val="00E3064A"/>
    <w:rsid w:val="00E32AE7"/>
    <w:rsid w:val="00E33786"/>
    <w:rsid w:val="00E33CF2"/>
    <w:rsid w:val="00E3539B"/>
    <w:rsid w:val="00E36BAA"/>
    <w:rsid w:val="00E41320"/>
    <w:rsid w:val="00E41503"/>
    <w:rsid w:val="00E42318"/>
    <w:rsid w:val="00E42460"/>
    <w:rsid w:val="00E42BB5"/>
    <w:rsid w:val="00E4402A"/>
    <w:rsid w:val="00E467F7"/>
    <w:rsid w:val="00E46D63"/>
    <w:rsid w:val="00E50B4F"/>
    <w:rsid w:val="00E528D9"/>
    <w:rsid w:val="00E52C25"/>
    <w:rsid w:val="00E5393D"/>
    <w:rsid w:val="00E548B5"/>
    <w:rsid w:val="00E56EAB"/>
    <w:rsid w:val="00E579A1"/>
    <w:rsid w:val="00E57ADF"/>
    <w:rsid w:val="00E57FFC"/>
    <w:rsid w:val="00E60F88"/>
    <w:rsid w:val="00E619A6"/>
    <w:rsid w:val="00E62371"/>
    <w:rsid w:val="00E63A27"/>
    <w:rsid w:val="00E6684C"/>
    <w:rsid w:val="00E72425"/>
    <w:rsid w:val="00E724C2"/>
    <w:rsid w:val="00E72DD0"/>
    <w:rsid w:val="00E77107"/>
    <w:rsid w:val="00E775B6"/>
    <w:rsid w:val="00E8327A"/>
    <w:rsid w:val="00E83AAC"/>
    <w:rsid w:val="00E857A4"/>
    <w:rsid w:val="00E85E8C"/>
    <w:rsid w:val="00E90390"/>
    <w:rsid w:val="00E9173D"/>
    <w:rsid w:val="00E94EE7"/>
    <w:rsid w:val="00E960F4"/>
    <w:rsid w:val="00E9766F"/>
    <w:rsid w:val="00EA094D"/>
    <w:rsid w:val="00EA1C1B"/>
    <w:rsid w:val="00EA1F3C"/>
    <w:rsid w:val="00EA3F39"/>
    <w:rsid w:val="00EA4EB2"/>
    <w:rsid w:val="00EB1D76"/>
    <w:rsid w:val="00EB3D9E"/>
    <w:rsid w:val="00EB5030"/>
    <w:rsid w:val="00EB6485"/>
    <w:rsid w:val="00EB7155"/>
    <w:rsid w:val="00EC02CF"/>
    <w:rsid w:val="00EC36E3"/>
    <w:rsid w:val="00EC5586"/>
    <w:rsid w:val="00ED2305"/>
    <w:rsid w:val="00ED3F46"/>
    <w:rsid w:val="00ED4034"/>
    <w:rsid w:val="00ED72A8"/>
    <w:rsid w:val="00EE1621"/>
    <w:rsid w:val="00EE26D9"/>
    <w:rsid w:val="00EE3CE0"/>
    <w:rsid w:val="00EE4B63"/>
    <w:rsid w:val="00EF096E"/>
    <w:rsid w:val="00EF259F"/>
    <w:rsid w:val="00EF461E"/>
    <w:rsid w:val="00EF61C7"/>
    <w:rsid w:val="00F11323"/>
    <w:rsid w:val="00F13C6A"/>
    <w:rsid w:val="00F14806"/>
    <w:rsid w:val="00F1726D"/>
    <w:rsid w:val="00F22292"/>
    <w:rsid w:val="00F22918"/>
    <w:rsid w:val="00F236D0"/>
    <w:rsid w:val="00F25565"/>
    <w:rsid w:val="00F25CDB"/>
    <w:rsid w:val="00F26B68"/>
    <w:rsid w:val="00F34E7E"/>
    <w:rsid w:val="00F36124"/>
    <w:rsid w:val="00F36E6D"/>
    <w:rsid w:val="00F37F45"/>
    <w:rsid w:val="00F44C14"/>
    <w:rsid w:val="00F44C58"/>
    <w:rsid w:val="00F456A6"/>
    <w:rsid w:val="00F45BBB"/>
    <w:rsid w:val="00F509B6"/>
    <w:rsid w:val="00F50C4C"/>
    <w:rsid w:val="00F52E1D"/>
    <w:rsid w:val="00F53758"/>
    <w:rsid w:val="00F542A1"/>
    <w:rsid w:val="00F56969"/>
    <w:rsid w:val="00F57103"/>
    <w:rsid w:val="00F63426"/>
    <w:rsid w:val="00F64591"/>
    <w:rsid w:val="00F668C6"/>
    <w:rsid w:val="00F67F3B"/>
    <w:rsid w:val="00F7005D"/>
    <w:rsid w:val="00F72223"/>
    <w:rsid w:val="00F72801"/>
    <w:rsid w:val="00F743E3"/>
    <w:rsid w:val="00F74892"/>
    <w:rsid w:val="00F752C7"/>
    <w:rsid w:val="00F7593D"/>
    <w:rsid w:val="00F76710"/>
    <w:rsid w:val="00F767DA"/>
    <w:rsid w:val="00F827EC"/>
    <w:rsid w:val="00F857DE"/>
    <w:rsid w:val="00F85A72"/>
    <w:rsid w:val="00F94E8C"/>
    <w:rsid w:val="00F97287"/>
    <w:rsid w:val="00F97553"/>
    <w:rsid w:val="00FA248E"/>
    <w:rsid w:val="00FA306A"/>
    <w:rsid w:val="00FA3AE6"/>
    <w:rsid w:val="00FA4583"/>
    <w:rsid w:val="00FB1872"/>
    <w:rsid w:val="00FB18DC"/>
    <w:rsid w:val="00FB3812"/>
    <w:rsid w:val="00FB4A85"/>
    <w:rsid w:val="00FB5A39"/>
    <w:rsid w:val="00FB6DD8"/>
    <w:rsid w:val="00FC05E7"/>
    <w:rsid w:val="00FC110E"/>
    <w:rsid w:val="00FC2B68"/>
    <w:rsid w:val="00FC2F85"/>
    <w:rsid w:val="00FC5C93"/>
    <w:rsid w:val="00FC7A44"/>
    <w:rsid w:val="00FD0F99"/>
    <w:rsid w:val="00FD160D"/>
    <w:rsid w:val="00FD3F9D"/>
    <w:rsid w:val="00FD5BF5"/>
    <w:rsid w:val="00FE2BD5"/>
    <w:rsid w:val="00FE3929"/>
    <w:rsid w:val="00FE3D00"/>
    <w:rsid w:val="00FE66AB"/>
    <w:rsid w:val="00FE6941"/>
    <w:rsid w:val="00FE6B80"/>
    <w:rsid w:val="00FF3DAB"/>
    <w:rsid w:val="00FF3EB8"/>
    <w:rsid w:val="00FF6036"/>
    <w:rsid w:val="00FF6F8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939F0E"/>
  <w15:docId w15:val="{C8D286DB-4D22-47A7-9E55-3D1B52158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94F8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894F85"/>
    <w:pPr>
      <w:keepNext/>
      <w:jc w:val="right"/>
      <w:outlineLvl w:val="0"/>
    </w:pPr>
    <w:rPr>
      <w:szCs w:val="20"/>
    </w:rPr>
  </w:style>
  <w:style w:type="paragraph" w:styleId="Nagwek3">
    <w:name w:val="heading 3"/>
    <w:basedOn w:val="Normalny"/>
    <w:next w:val="Normalny"/>
    <w:link w:val="Nagwek3Znak"/>
    <w:uiPriority w:val="9"/>
    <w:semiHidden/>
    <w:unhideWhenUsed/>
    <w:qFormat/>
    <w:rsid w:val="00F25565"/>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A106F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94F85"/>
    <w:rPr>
      <w:rFonts w:ascii="Times New Roman" w:eastAsia="Times New Roman" w:hAnsi="Times New Roman" w:cs="Times New Roman"/>
      <w:sz w:val="24"/>
      <w:szCs w:val="20"/>
      <w:lang w:eastAsia="pl-PL"/>
    </w:rPr>
  </w:style>
  <w:style w:type="paragraph" w:styleId="NormalnyWeb">
    <w:name w:val="Normal (Web)"/>
    <w:basedOn w:val="Normalny"/>
    <w:uiPriority w:val="99"/>
    <w:unhideWhenUsed/>
    <w:rsid w:val="00894F85"/>
    <w:pPr>
      <w:spacing w:before="100" w:beforeAutospacing="1" w:after="100" w:afterAutospacing="1" w:line="360" w:lineRule="auto"/>
      <w:jc w:val="both"/>
    </w:pPr>
  </w:style>
  <w:style w:type="paragraph" w:styleId="Tekstpodstawowy">
    <w:name w:val="Body Text"/>
    <w:basedOn w:val="Normalny"/>
    <w:link w:val="TekstpodstawowyZnak"/>
    <w:uiPriority w:val="99"/>
    <w:unhideWhenUsed/>
    <w:rsid w:val="00894F85"/>
    <w:pPr>
      <w:spacing w:after="120"/>
    </w:pPr>
  </w:style>
  <w:style w:type="character" w:customStyle="1" w:styleId="TekstpodstawowyZnak">
    <w:name w:val="Tekst podstawowy Znak"/>
    <w:basedOn w:val="Domylnaczcionkaakapitu"/>
    <w:link w:val="Tekstpodstawowy"/>
    <w:uiPriority w:val="99"/>
    <w:rsid w:val="00894F85"/>
    <w:rPr>
      <w:rFonts w:ascii="Times New Roman" w:eastAsia="Times New Roman" w:hAnsi="Times New Roman" w:cs="Times New Roman"/>
      <w:sz w:val="24"/>
      <w:szCs w:val="24"/>
      <w:lang w:eastAsia="pl-PL"/>
    </w:rPr>
  </w:style>
  <w:style w:type="paragraph" w:customStyle="1" w:styleId="western">
    <w:name w:val="western"/>
    <w:basedOn w:val="Normalny"/>
    <w:rsid w:val="00894F85"/>
    <w:pPr>
      <w:spacing w:before="100" w:after="100"/>
    </w:pPr>
  </w:style>
  <w:style w:type="character" w:customStyle="1" w:styleId="Domylnaczcionkaakapitu1">
    <w:name w:val="Domyślna czcionka akapitu1"/>
    <w:rsid w:val="00894F85"/>
  </w:style>
  <w:style w:type="paragraph" w:styleId="Akapitzlist">
    <w:name w:val="List Paragraph"/>
    <w:basedOn w:val="Normalny"/>
    <w:link w:val="AkapitzlistZnak"/>
    <w:uiPriority w:val="34"/>
    <w:qFormat/>
    <w:rsid w:val="00894F85"/>
    <w:pPr>
      <w:ind w:left="720"/>
      <w:contextualSpacing/>
    </w:pPr>
  </w:style>
  <w:style w:type="paragraph" w:customStyle="1" w:styleId="Style12">
    <w:name w:val="Style12"/>
    <w:basedOn w:val="Normalny"/>
    <w:uiPriority w:val="99"/>
    <w:rsid w:val="00815BAE"/>
    <w:pPr>
      <w:widowControl w:val="0"/>
      <w:autoSpaceDE w:val="0"/>
      <w:autoSpaceDN w:val="0"/>
      <w:adjustRightInd w:val="0"/>
      <w:spacing w:line="277" w:lineRule="exact"/>
      <w:ind w:firstLine="713"/>
      <w:jc w:val="both"/>
    </w:pPr>
    <w:rPr>
      <w:rFonts w:eastAsiaTheme="minorEastAsia"/>
    </w:rPr>
  </w:style>
  <w:style w:type="character" w:customStyle="1" w:styleId="FontStyle26">
    <w:name w:val="Font Style26"/>
    <w:basedOn w:val="Domylnaczcionkaakapitu"/>
    <w:uiPriority w:val="99"/>
    <w:rsid w:val="00815BAE"/>
    <w:rPr>
      <w:rFonts w:ascii="Times New Roman" w:hAnsi="Times New Roman" w:cs="Times New Roman"/>
      <w:sz w:val="22"/>
      <w:szCs w:val="22"/>
    </w:rPr>
  </w:style>
  <w:style w:type="paragraph" w:customStyle="1" w:styleId="Style14">
    <w:name w:val="Style14"/>
    <w:basedOn w:val="Normalny"/>
    <w:uiPriority w:val="99"/>
    <w:rsid w:val="007D70FF"/>
    <w:pPr>
      <w:widowControl w:val="0"/>
      <w:autoSpaceDE w:val="0"/>
      <w:autoSpaceDN w:val="0"/>
      <w:adjustRightInd w:val="0"/>
      <w:spacing w:line="276" w:lineRule="exact"/>
      <w:ind w:hanging="353"/>
      <w:jc w:val="both"/>
    </w:pPr>
    <w:rPr>
      <w:rFonts w:eastAsiaTheme="minorEastAsia"/>
    </w:rPr>
  </w:style>
  <w:style w:type="character" w:customStyle="1" w:styleId="FontStyle27">
    <w:name w:val="Font Style27"/>
    <w:basedOn w:val="Domylnaczcionkaakapitu"/>
    <w:uiPriority w:val="99"/>
    <w:rsid w:val="00F25CDB"/>
    <w:rPr>
      <w:rFonts w:ascii="Times New Roman" w:hAnsi="Times New Roman" w:cs="Times New Roman"/>
      <w:i/>
      <w:iCs/>
      <w:sz w:val="22"/>
      <w:szCs w:val="22"/>
    </w:rPr>
  </w:style>
  <w:style w:type="character" w:customStyle="1" w:styleId="FontStyle24">
    <w:name w:val="Font Style24"/>
    <w:basedOn w:val="Domylnaczcionkaakapitu"/>
    <w:uiPriority w:val="99"/>
    <w:rsid w:val="00823002"/>
    <w:rPr>
      <w:rFonts w:ascii="Times New Roman" w:hAnsi="Times New Roman" w:cs="Times New Roman"/>
      <w:sz w:val="22"/>
      <w:szCs w:val="22"/>
    </w:rPr>
  </w:style>
  <w:style w:type="paragraph" w:customStyle="1" w:styleId="Style4">
    <w:name w:val="Style4"/>
    <w:basedOn w:val="Normalny"/>
    <w:uiPriority w:val="99"/>
    <w:rsid w:val="0016341F"/>
    <w:pPr>
      <w:widowControl w:val="0"/>
      <w:autoSpaceDE w:val="0"/>
      <w:autoSpaceDN w:val="0"/>
      <w:adjustRightInd w:val="0"/>
      <w:spacing w:line="274" w:lineRule="exact"/>
      <w:ind w:firstLine="432"/>
      <w:jc w:val="both"/>
    </w:pPr>
    <w:rPr>
      <w:rFonts w:ascii="Consolas" w:eastAsiaTheme="minorEastAsia" w:hAnsi="Consolas" w:cstheme="minorBidi"/>
    </w:rPr>
  </w:style>
  <w:style w:type="paragraph" w:customStyle="1" w:styleId="Style15">
    <w:name w:val="Style15"/>
    <w:basedOn w:val="Normalny"/>
    <w:uiPriority w:val="99"/>
    <w:rsid w:val="0016341F"/>
    <w:pPr>
      <w:widowControl w:val="0"/>
      <w:autoSpaceDE w:val="0"/>
      <w:autoSpaceDN w:val="0"/>
      <w:adjustRightInd w:val="0"/>
      <w:spacing w:line="277" w:lineRule="exact"/>
      <w:ind w:hanging="425"/>
    </w:pPr>
    <w:rPr>
      <w:rFonts w:ascii="Consolas" w:eastAsiaTheme="minorEastAsia" w:hAnsi="Consolas" w:cstheme="minorBidi"/>
    </w:rPr>
  </w:style>
  <w:style w:type="character" w:customStyle="1" w:styleId="Nagwek3Znak">
    <w:name w:val="Nagłówek 3 Znak"/>
    <w:basedOn w:val="Domylnaczcionkaakapitu"/>
    <w:link w:val="Nagwek3"/>
    <w:uiPriority w:val="9"/>
    <w:semiHidden/>
    <w:rsid w:val="00F25565"/>
    <w:rPr>
      <w:rFonts w:asciiTheme="majorHAnsi" w:eastAsiaTheme="majorEastAsia" w:hAnsiTheme="majorHAnsi" w:cstheme="majorBidi"/>
      <w:b/>
      <w:bCs/>
      <w:color w:val="4F81BD" w:themeColor="accent1"/>
      <w:sz w:val="24"/>
      <w:szCs w:val="24"/>
      <w:lang w:eastAsia="pl-PL"/>
    </w:rPr>
  </w:style>
  <w:style w:type="paragraph" w:styleId="Tekstpodstawowywcity">
    <w:name w:val="Body Text Indent"/>
    <w:basedOn w:val="Normalny"/>
    <w:link w:val="TekstpodstawowywcityZnak"/>
    <w:uiPriority w:val="99"/>
    <w:unhideWhenUsed/>
    <w:rsid w:val="00F25565"/>
    <w:pPr>
      <w:spacing w:after="120"/>
      <w:ind w:left="283"/>
    </w:pPr>
  </w:style>
  <w:style w:type="character" w:customStyle="1" w:styleId="TekstpodstawowywcityZnak">
    <w:name w:val="Tekst podstawowy wcięty Znak"/>
    <w:basedOn w:val="Domylnaczcionkaakapitu"/>
    <w:link w:val="Tekstpodstawowywcity"/>
    <w:uiPriority w:val="99"/>
    <w:rsid w:val="00F25565"/>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semiHidden/>
    <w:unhideWhenUsed/>
    <w:rsid w:val="00F25565"/>
    <w:pPr>
      <w:spacing w:after="120" w:line="480" w:lineRule="auto"/>
    </w:pPr>
  </w:style>
  <w:style w:type="character" w:customStyle="1" w:styleId="Tekstpodstawowy2Znak">
    <w:name w:val="Tekst podstawowy 2 Znak"/>
    <w:basedOn w:val="Domylnaczcionkaakapitu"/>
    <w:link w:val="Tekstpodstawowy2"/>
    <w:uiPriority w:val="99"/>
    <w:semiHidden/>
    <w:rsid w:val="00F25565"/>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semiHidden/>
    <w:unhideWhenUsed/>
    <w:rsid w:val="00F2556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F25565"/>
    <w:rPr>
      <w:rFonts w:ascii="Times New Roman" w:eastAsia="Times New Roman" w:hAnsi="Times New Roman" w:cs="Times New Roman"/>
      <w:sz w:val="16"/>
      <w:szCs w:val="16"/>
      <w:lang w:eastAsia="pl-PL"/>
    </w:rPr>
  </w:style>
  <w:style w:type="character" w:customStyle="1" w:styleId="Nagwek4Znak">
    <w:name w:val="Nagłówek 4 Znak"/>
    <w:basedOn w:val="Domylnaczcionkaakapitu"/>
    <w:link w:val="Nagwek4"/>
    <w:uiPriority w:val="9"/>
    <w:rsid w:val="00A106F2"/>
    <w:rPr>
      <w:rFonts w:asciiTheme="majorHAnsi" w:eastAsiaTheme="majorEastAsia" w:hAnsiTheme="majorHAnsi" w:cstheme="majorBidi"/>
      <w:b/>
      <w:bCs/>
      <w:i/>
      <w:iCs/>
      <w:color w:val="4F81BD" w:themeColor="accent1"/>
      <w:sz w:val="24"/>
      <w:szCs w:val="24"/>
      <w:lang w:eastAsia="pl-PL"/>
    </w:rPr>
  </w:style>
  <w:style w:type="paragraph" w:styleId="Nagwek">
    <w:name w:val="header"/>
    <w:basedOn w:val="Normalny"/>
    <w:link w:val="NagwekZnak"/>
    <w:uiPriority w:val="99"/>
    <w:unhideWhenUsed/>
    <w:rsid w:val="000E3689"/>
    <w:pPr>
      <w:tabs>
        <w:tab w:val="center" w:pos="4536"/>
        <w:tab w:val="right" w:pos="9072"/>
      </w:tabs>
    </w:pPr>
  </w:style>
  <w:style w:type="character" w:customStyle="1" w:styleId="NagwekZnak">
    <w:name w:val="Nagłówek Znak"/>
    <w:basedOn w:val="Domylnaczcionkaakapitu"/>
    <w:link w:val="Nagwek"/>
    <w:uiPriority w:val="99"/>
    <w:rsid w:val="000E3689"/>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E3689"/>
    <w:pPr>
      <w:tabs>
        <w:tab w:val="center" w:pos="4536"/>
        <w:tab w:val="right" w:pos="9072"/>
      </w:tabs>
    </w:pPr>
  </w:style>
  <w:style w:type="character" w:customStyle="1" w:styleId="StopkaZnak">
    <w:name w:val="Stopka Znak"/>
    <w:basedOn w:val="Domylnaczcionkaakapitu"/>
    <w:link w:val="Stopka"/>
    <w:uiPriority w:val="99"/>
    <w:rsid w:val="000E3689"/>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0E3689"/>
    <w:rPr>
      <w:rFonts w:ascii="Tahoma" w:hAnsi="Tahoma" w:cs="Tahoma"/>
      <w:sz w:val="16"/>
      <w:szCs w:val="16"/>
    </w:rPr>
  </w:style>
  <w:style w:type="character" w:customStyle="1" w:styleId="TekstdymkaZnak">
    <w:name w:val="Tekst dymka Znak"/>
    <w:basedOn w:val="Domylnaczcionkaakapitu"/>
    <w:link w:val="Tekstdymka"/>
    <w:uiPriority w:val="99"/>
    <w:semiHidden/>
    <w:rsid w:val="000E3689"/>
    <w:rPr>
      <w:rFonts w:ascii="Tahoma" w:eastAsia="Times New Roman" w:hAnsi="Tahoma" w:cs="Tahoma"/>
      <w:sz w:val="16"/>
      <w:szCs w:val="16"/>
      <w:lang w:eastAsia="pl-PL"/>
    </w:rPr>
  </w:style>
  <w:style w:type="character" w:customStyle="1" w:styleId="AkapitzlistZnak">
    <w:name w:val="Akapit z listą Znak"/>
    <w:basedOn w:val="Domylnaczcionkaakapitu"/>
    <w:link w:val="Akapitzlist"/>
    <w:uiPriority w:val="34"/>
    <w:locked/>
    <w:rsid w:val="00263A6C"/>
    <w:rPr>
      <w:rFonts w:ascii="Times New Roman" w:eastAsia="Times New Roman" w:hAnsi="Times New Roman" w:cs="Times New Roman"/>
      <w:sz w:val="24"/>
      <w:szCs w:val="24"/>
      <w:lang w:eastAsia="pl-PL"/>
    </w:rPr>
  </w:style>
  <w:style w:type="character" w:styleId="Pogrubienie">
    <w:name w:val="Strong"/>
    <w:basedOn w:val="Domylnaczcionkaakapitu"/>
    <w:uiPriority w:val="99"/>
    <w:qFormat/>
    <w:rsid w:val="00263A6C"/>
    <w:rPr>
      <w:rFonts w:cs="Times New Roman"/>
      <w:b/>
      <w:bCs/>
    </w:rPr>
  </w:style>
  <w:style w:type="character" w:customStyle="1" w:styleId="FontStyle35">
    <w:name w:val="Font Style35"/>
    <w:basedOn w:val="Domylnaczcionkaakapitu"/>
    <w:uiPriority w:val="99"/>
    <w:rsid w:val="00111C82"/>
    <w:rPr>
      <w:rFonts w:ascii="Times New Roman" w:hAnsi="Times New Roman" w:cs="Times New Roman"/>
      <w:sz w:val="22"/>
      <w:szCs w:val="22"/>
    </w:rPr>
  </w:style>
  <w:style w:type="character" w:customStyle="1" w:styleId="FontStyle32">
    <w:name w:val="Font Style32"/>
    <w:basedOn w:val="Domylnaczcionkaakapitu"/>
    <w:uiPriority w:val="99"/>
    <w:rsid w:val="00375687"/>
    <w:rPr>
      <w:rFonts w:ascii="Times New Roman" w:hAnsi="Times New Roman" w:cs="Times New Roman"/>
      <w:b/>
      <w:bCs/>
      <w:sz w:val="22"/>
      <w:szCs w:val="22"/>
    </w:rPr>
  </w:style>
  <w:style w:type="character" w:customStyle="1" w:styleId="FontStyle28">
    <w:name w:val="Font Style28"/>
    <w:basedOn w:val="Domylnaczcionkaakapitu"/>
    <w:uiPriority w:val="99"/>
    <w:rsid w:val="009012C5"/>
    <w:rPr>
      <w:rFonts w:ascii="Times New Roman" w:hAnsi="Times New Roman" w:cs="Times New Roman"/>
      <w:sz w:val="24"/>
      <w:szCs w:val="24"/>
    </w:rPr>
  </w:style>
  <w:style w:type="paragraph" w:customStyle="1" w:styleId="Style2">
    <w:name w:val="Style2"/>
    <w:basedOn w:val="Normalny"/>
    <w:uiPriority w:val="99"/>
    <w:rsid w:val="009012C5"/>
    <w:pPr>
      <w:widowControl w:val="0"/>
      <w:autoSpaceDE w:val="0"/>
      <w:autoSpaceDN w:val="0"/>
      <w:adjustRightInd w:val="0"/>
      <w:spacing w:line="281" w:lineRule="exact"/>
      <w:ind w:firstLine="706"/>
      <w:jc w:val="both"/>
    </w:pPr>
    <w:rPr>
      <w:rFonts w:eastAsiaTheme="minorEastAsia"/>
    </w:rPr>
  </w:style>
  <w:style w:type="paragraph" w:customStyle="1" w:styleId="Style3">
    <w:name w:val="Style3"/>
    <w:basedOn w:val="Normalny"/>
    <w:uiPriority w:val="99"/>
    <w:rsid w:val="009012C5"/>
    <w:pPr>
      <w:widowControl w:val="0"/>
      <w:autoSpaceDE w:val="0"/>
      <w:autoSpaceDN w:val="0"/>
      <w:adjustRightInd w:val="0"/>
      <w:spacing w:line="284" w:lineRule="exact"/>
      <w:jc w:val="both"/>
    </w:pPr>
    <w:rPr>
      <w:rFonts w:eastAsiaTheme="minorEastAsia"/>
    </w:rPr>
  </w:style>
  <w:style w:type="paragraph" w:customStyle="1" w:styleId="Style13">
    <w:name w:val="Style13"/>
    <w:basedOn w:val="Normalny"/>
    <w:uiPriority w:val="99"/>
    <w:rsid w:val="009012C5"/>
    <w:pPr>
      <w:widowControl w:val="0"/>
      <w:autoSpaceDE w:val="0"/>
      <w:autoSpaceDN w:val="0"/>
      <w:adjustRightInd w:val="0"/>
      <w:spacing w:line="279" w:lineRule="exact"/>
      <w:jc w:val="both"/>
    </w:pPr>
    <w:rPr>
      <w:rFonts w:eastAsiaTheme="minorEastAsia"/>
    </w:rPr>
  </w:style>
  <w:style w:type="character" w:customStyle="1" w:styleId="FontStyle23">
    <w:name w:val="Font Style23"/>
    <w:basedOn w:val="Domylnaczcionkaakapitu"/>
    <w:uiPriority w:val="99"/>
    <w:rsid w:val="009012C5"/>
    <w:rPr>
      <w:rFonts w:ascii="Times New Roman" w:hAnsi="Times New Roman" w:cs="Times New Roman"/>
      <w:sz w:val="22"/>
      <w:szCs w:val="22"/>
    </w:rPr>
  </w:style>
  <w:style w:type="paragraph" w:customStyle="1" w:styleId="Default">
    <w:name w:val="Default"/>
    <w:rsid w:val="002E6DB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30">
    <w:name w:val="Font Style30"/>
    <w:basedOn w:val="Domylnaczcionkaakapitu"/>
    <w:uiPriority w:val="99"/>
    <w:rsid w:val="00986528"/>
    <w:rPr>
      <w:rFonts w:ascii="Times New Roman" w:hAnsi="Times New Roman" w:cs="Times New Roman"/>
      <w:sz w:val="22"/>
      <w:szCs w:val="22"/>
    </w:rPr>
  </w:style>
  <w:style w:type="character" w:customStyle="1" w:styleId="FontStyle21">
    <w:name w:val="Font Style21"/>
    <w:basedOn w:val="Domylnaczcionkaakapitu"/>
    <w:uiPriority w:val="99"/>
    <w:rsid w:val="00986528"/>
    <w:rPr>
      <w:rFonts w:ascii="Times New Roman" w:hAnsi="Times New Roman" w:cs="Times New Roman"/>
      <w:sz w:val="22"/>
      <w:szCs w:val="22"/>
    </w:rPr>
  </w:style>
  <w:style w:type="character" w:customStyle="1" w:styleId="FontStyle20">
    <w:name w:val="Font Style20"/>
    <w:basedOn w:val="Domylnaczcionkaakapitu"/>
    <w:uiPriority w:val="99"/>
    <w:rsid w:val="00986528"/>
    <w:rPr>
      <w:rFonts w:ascii="Arial" w:hAnsi="Arial" w:cs="Arial"/>
      <w:sz w:val="20"/>
      <w:szCs w:val="20"/>
    </w:rPr>
  </w:style>
  <w:style w:type="paragraph" w:customStyle="1" w:styleId="Style10">
    <w:name w:val="Style10"/>
    <w:basedOn w:val="Normalny"/>
    <w:uiPriority w:val="99"/>
    <w:rsid w:val="00986528"/>
    <w:pPr>
      <w:widowControl w:val="0"/>
      <w:autoSpaceDE w:val="0"/>
      <w:autoSpaceDN w:val="0"/>
      <w:adjustRightInd w:val="0"/>
      <w:spacing w:line="275" w:lineRule="exact"/>
      <w:ind w:firstLine="711"/>
      <w:jc w:val="both"/>
    </w:pPr>
    <w:rPr>
      <w:rFonts w:eastAsiaTheme="minorEastAsia"/>
    </w:rPr>
  </w:style>
  <w:style w:type="character" w:styleId="Hipercze">
    <w:name w:val="Hyperlink"/>
    <w:basedOn w:val="Domylnaczcionkaakapitu"/>
    <w:uiPriority w:val="99"/>
    <w:unhideWhenUsed/>
    <w:rsid w:val="00F37F45"/>
    <w:rPr>
      <w:color w:val="0000FF"/>
      <w:u w:val="single"/>
    </w:rPr>
  </w:style>
  <w:style w:type="paragraph" w:styleId="Bezodstpw">
    <w:name w:val="No Spacing"/>
    <w:link w:val="BezodstpwZnak"/>
    <w:uiPriority w:val="1"/>
    <w:qFormat/>
    <w:rsid w:val="00CD2C97"/>
    <w:pPr>
      <w:spacing w:after="0" w:line="240" w:lineRule="auto"/>
    </w:pPr>
    <w:rPr>
      <w:lang w:eastAsia="pl-PL"/>
    </w:rPr>
  </w:style>
  <w:style w:type="character" w:customStyle="1" w:styleId="BezodstpwZnak">
    <w:name w:val="Bez odstępów Znak"/>
    <w:basedOn w:val="Domylnaczcionkaakapitu"/>
    <w:link w:val="Bezodstpw"/>
    <w:uiPriority w:val="99"/>
    <w:rsid w:val="00CD2C97"/>
    <w:rPr>
      <w:lang w:eastAsia="pl-PL"/>
    </w:rPr>
  </w:style>
  <w:style w:type="character" w:customStyle="1" w:styleId="FontStyle31">
    <w:name w:val="Font Style31"/>
    <w:basedOn w:val="Domylnaczcionkaakapitu"/>
    <w:uiPriority w:val="99"/>
    <w:rsid w:val="00792DDE"/>
    <w:rPr>
      <w:rFonts w:ascii="Arial" w:hAnsi="Arial" w:cs="Arial"/>
      <w:sz w:val="20"/>
      <w:szCs w:val="20"/>
    </w:rPr>
  </w:style>
  <w:style w:type="character" w:customStyle="1" w:styleId="FontStyle22">
    <w:name w:val="Font Style22"/>
    <w:basedOn w:val="Domylnaczcionkaakapitu"/>
    <w:uiPriority w:val="99"/>
    <w:rsid w:val="003E3380"/>
    <w:rPr>
      <w:rFonts w:ascii="Times New Roman" w:hAnsi="Times New Roman" w:cs="Times New Roman"/>
      <w:sz w:val="24"/>
      <w:szCs w:val="24"/>
    </w:rPr>
  </w:style>
  <w:style w:type="paragraph" w:customStyle="1" w:styleId="Style5">
    <w:name w:val="Style5"/>
    <w:basedOn w:val="Normalny"/>
    <w:uiPriority w:val="99"/>
    <w:rsid w:val="003E3380"/>
    <w:pPr>
      <w:widowControl w:val="0"/>
      <w:autoSpaceDE w:val="0"/>
      <w:autoSpaceDN w:val="0"/>
      <w:adjustRightInd w:val="0"/>
      <w:spacing w:line="254" w:lineRule="exact"/>
      <w:ind w:firstLine="715"/>
      <w:jc w:val="both"/>
    </w:pPr>
    <w:rPr>
      <w:rFonts w:ascii="Arial" w:eastAsiaTheme="minorEastAsia" w:hAnsi="Arial" w:cs="Arial"/>
    </w:rPr>
  </w:style>
  <w:style w:type="character" w:customStyle="1" w:styleId="FontStyle29">
    <w:name w:val="Font Style29"/>
    <w:basedOn w:val="Domylnaczcionkaakapitu"/>
    <w:uiPriority w:val="99"/>
    <w:rsid w:val="003E3380"/>
    <w:rPr>
      <w:rFonts w:ascii="Times New Roman" w:hAnsi="Times New Roman" w:cs="Times New Roman"/>
      <w:sz w:val="22"/>
      <w:szCs w:val="22"/>
    </w:rPr>
  </w:style>
  <w:style w:type="paragraph" w:customStyle="1" w:styleId="Style7">
    <w:name w:val="Style7"/>
    <w:basedOn w:val="Normalny"/>
    <w:uiPriority w:val="99"/>
    <w:rsid w:val="00ED3F46"/>
    <w:pPr>
      <w:widowControl w:val="0"/>
      <w:autoSpaceDE w:val="0"/>
      <w:autoSpaceDN w:val="0"/>
      <w:adjustRightInd w:val="0"/>
      <w:spacing w:line="278" w:lineRule="exact"/>
      <w:ind w:firstLine="754"/>
      <w:jc w:val="both"/>
    </w:pPr>
    <w:rPr>
      <w:rFonts w:ascii="Arial Black" w:eastAsiaTheme="minorEastAsia" w:hAnsi="Arial Black" w:cstheme="minorBidi"/>
    </w:rPr>
  </w:style>
  <w:style w:type="character" w:customStyle="1" w:styleId="FontStyle38">
    <w:name w:val="Font Style38"/>
    <w:basedOn w:val="Domylnaczcionkaakapitu"/>
    <w:uiPriority w:val="99"/>
    <w:rsid w:val="00EF096E"/>
    <w:rPr>
      <w:rFonts w:ascii="Arial" w:hAnsi="Arial" w:cs="Arial"/>
      <w:sz w:val="18"/>
      <w:szCs w:val="18"/>
    </w:rPr>
  </w:style>
  <w:style w:type="paragraph" w:customStyle="1" w:styleId="Style19">
    <w:name w:val="Style19"/>
    <w:basedOn w:val="Normalny"/>
    <w:uiPriority w:val="99"/>
    <w:rsid w:val="00EF096E"/>
    <w:pPr>
      <w:widowControl w:val="0"/>
      <w:autoSpaceDE w:val="0"/>
      <w:autoSpaceDN w:val="0"/>
      <w:adjustRightInd w:val="0"/>
      <w:spacing w:line="251" w:lineRule="exact"/>
    </w:pPr>
    <w:rPr>
      <w:rFonts w:ascii="Arial" w:eastAsiaTheme="minorEastAsia" w:hAnsi="Arial" w:cs="Arial"/>
    </w:rPr>
  </w:style>
  <w:style w:type="character" w:customStyle="1" w:styleId="FontStyle15">
    <w:name w:val="Font Style15"/>
    <w:basedOn w:val="Domylnaczcionkaakapitu"/>
    <w:uiPriority w:val="99"/>
    <w:rsid w:val="00556BE3"/>
    <w:rPr>
      <w:rFonts w:ascii="Arial" w:hAnsi="Arial" w:cs="Arial"/>
      <w:sz w:val="20"/>
      <w:szCs w:val="20"/>
    </w:rPr>
  </w:style>
  <w:style w:type="paragraph" w:customStyle="1" w:styleId="Style20">
    <w:name w:val="Style20"/>
    <w:basedOn w:val="Normalny"/>
    <w:uiPriority w:val="99"/>
    <w:rsid w:val="000C4114"/>
    <w:pPr>
      <w:widowControl w:val="0"/>
      <w:autoSpaceDE w:val="0"/>
      <w:autoSpaceDN w:val="0"/>
      <w:adjustRightInd w:val="0"/>
      <w:spacing w:line="252" w:lineRule="exact"/>
      <w:ind w:firstLine="686"/>
      <w:jc w:val="both"/>
    </w:pPr>
    <w:rPr>
      <w:rFonts w:ascii="Arial" w:eastAsiaTheme="minorEastAsia" w:hAnsi="Arial" w:cs="Arial"/>
    </w:rPr>
  </w:style>
  <w:style w:type="paragraph" w:customStyle="1" w:styleId="Style17">
    <w:name w:val="Style17"/>
    <w:basedOn w:val="Normalny"/>
    <w:uiPriority w:val="99"/>
    <w:rsid w:val="000C4114"/>
    <w:pPr>
      <w:widowControl w:val="0"/>
      <w:autoSpaceDE w:val="0"/>
      <w:autoSpaceDN w:val="0"/>
      <w:adjustRightInd w:val="0"/>
      <w:spacing w:line="252" w:lineRule="exact"/>
      <w:jc w:val="both"/>
    </w:pPr>
    <w:rPr>
      <w:rFonts w:ascii="Arial" w:eastAsiaTheme="minorEastAsia" w:hAnsi="Arial" w:cs="Arial"/>
    </w:rPr>
  </w:style>
  <w:style w:type="character" w:customStyle="1" w:styleId="FontStyle11">
    <w:name w:val="Font Style11"/>
    <w:basedOn w:val="Domylnaczcionkaakapitu"/>
    <w:uiPriority w:val="99"/>
    <w:rsid w:val="000C4114"/>
    <w:rPr>
      <w:rFonts w:ascii="Times New Roman" w:hAnsi="Times New Roman" w:cs="Times New Roman"/>
      <w:sz w:val="22"/>
      <w:szCs w:val="22"/>
    </w:rPr>
  </w:style>
  <w:style w:type="character" w:customStyle="1" w:styleId="apple-converted-space">
    <w:name w:val="apple-converted-space"/>
    <w:basedOn w:val="Domylnaczcionkaakapitu"/>
    <w:rsid w:val="005E5B6E"/>
  </w:style>
  <w:style w:type="character" w:customStyle="1" w:styleId="highlight">
    <w:name w:val="highlight"/>
    <w:basedOn w:val="Domylnaczcionkaakapitu"/>
    <w:rsid w:val="005E5B6E"/>
  </w:style>
  <w:style w:type="paragraph" w:customStyle="1" w:styleId="Style11">
    <w:name w:val="Style11"/>
    <w:basedOn w:val="Normalny"/>
    <w:uiPriority w:val="99"/>
    <w:rsid w:val="00AC7AD1"/>
    <w:pPr>
      <w:widowControl w:val="0"/>
      <w:autoSpaceDE w:val="0"/>
      <w:autoSpaceDN w:val="0"/>
      <w:adjustRightInd w:val="0"/>
      <w:spacing w:line="250" w:lineRule="exact"/>
      <w:ind w:firstLine="355"/>
      <w:jc w:val="both"/>
    </w:pPr>
    <w:rPr>
      <w:rFonts w:ascii="Arial" w:eastAsiaTheme="minorEastAsia" w:hAnsi="Arial" w:cs="Arial"/>
    </w:rPr>
  </w:style>
  <w:style w:type="paragraph" w:customStyle="1" w:styleId="Style16">
    <w:name w:val="Style16"/>
    <w:basedOn w:val="Normalny"/>
    <w:uiPriority w:val="99"/>
    <w:rsid w:val="009C0753"/>
    <w:pPr>
      <w:widowControl w:val="0"/>
      <w:autoSpaceDE w:val="0"/>
      <w:autoSpaceDN w:val="0"/>
      <w:adjustRightInd w:val="0"/>
      <w:spacing w:line="254" w:lineRule="exact"/>
      <w:ind w:firstLine="571"/>
      <w:jc w:val="both"/>
    </w:pPr>
    <w:rPr>
      <w:rFonts w:eastAsiaTheme="minorEastAsia"/>
    </w:rPr>
  </w:style>
  <w:style w:type="character" w:customStyle="1" w:styleId="xbe">
    <w:name w:val="_xbe"/>
    <w:uiPriority w:val="99"/>
    <w:rsid w:val="00BA2264"/>
  </w:style>
  <w:style w:type="paragraph" w:customStyle="1" w:styleId="Style9">
    <w:name w:val="Style9"/>
    <w:basedOn w:val="Normalny"/>
    <w:uiPriority w:val="99"/>
    <w:rsid w:val="009D79B1"/>
    <w:pPr>
      <w:widowControl w:val="0"/>
      <w:autoSpaceDE w:val="0"/>
      <w:autoSpaceDN w:val="0"/>
      <w:adjustRightInd w:val="0"/>
      <w:spacing w:line="254" w:lineRule="exact"/>
      <w:jc w:val="both"/>
    </w:pPr>
    <w:rPr>
      <w:rFonts w:ascii="Cambria" w:eastAsiaTheme="minorEastAsia" w:hAnsi="Cambria" w:cstheme="minorBidi"/>
    </w:rPr>
  </w:style>
  <w:style w:type="character" w:customStyle="1" w:styleId="FontStyle13">
    <w:name w:val="Font Style13"/>
    <w:basedOn w:val="Domylnaczcionkaakapitu"/>
    <w:uiPriority w:val="99"/>
    <w:rsid w:val="0037481D"/>
    <w:rPr>
      <w:rFonts w:ascii="Times New Roman" w:hAnsi="Times New Roman" w:cs="Times New Roman"/>
      <w:sz w:val="22"/>
      <w:szCs w:val="22"/>
    </w:rPr>
  </w:style>
  <w:style w:type="paragraph" w:customStyle="1" w:styleId="Style8">
    <w:name w:val="Style8"/>
    <w:basedOn w:val="Normalny"/>
    <w:uiPriority w:val="99"/>
    <w:rsid w:val="000403FC"/>
    <w:pPr>
      <w:widowControl w:val="0"/>
      <w:autoSpaceDE w:val="0"/>
      <w:autoSpaceDN w:val="0"/>
      <w:adjustRightInd w:val="0"/>
    </w:pPr>
    <w:rPr>
      <w:rFonts w:eastAsiaTheme="minorEastAsia"/>
    </w:rPr>
  </w:style>
  <w:style w:type="character" w:customStyle="1" w:styleId="FontStyle14">
    <w:name w:val="Font Style14"/>
    <w:basedOn w:val="Domylnaczcionkaakapitu"/>
    <w:uiPriority w:val="99"/>
    <w:rsid w:val="000403FC"/>
    <w:rPr>
      <w:rFonts w:ascii="Arial" w:hAnsi="Arial" w:cs="Arial"/>
      <w:sz w:val="20"/>
      <w:szCs w:val="20"/>
    </w:rPr>
  </w:style>
  <w:style w:type="paragraph" w:customStyle="1" w:styleId="Style18">
    <w:name w:val="Style18"/>
    <w:basedOn w:val="Normalny"/>
    <w:uiPriority w:val="99"/>
    <w:rsid w:val="000403FC"/>
    <w:pPr>
      <w:widowControl w:val="0"/>
      <w:autoSpaceDE w:val="0"/>
      <w:autoSpaceDN w:val="0"/>
      <w:adjustRightInd w:val="0"/>
      <w:spacing w:line="276" w:lineRule="exact"/>
      <w:ind w:firstLine="269"/>
      <w:jc w:val="both"/>
    </w:pPr>
    <w:rPr>
      <w:rFonts w:ascii="Arial Narrow" w:eastAsiaTheme="minorEastAsia" w:hAnsi="Arial Narrow" w:cstheme="minorBidi"/>
    </w:rPr>
  </w:style>
  <w:style w:type="character" w:customStyle="1" w:styleId="FontStyle33">
    <w:name w:val="Font Style33"/>
    <w:basedOn w:val="Domylnaczcionkaakapitu"/>
    <w:uiPriority w:val="99"/>
    <w:rsid w:val="000403FC"/>
    <w:rPr>
      <w:rFonts w:ascii="Times New Roman" w:hAnsi="Times New Roman" w:cs="Times New Roman"/>
      <w:b/>
      <w:bCs/>
      <w:spacing w:val="70"/>
      <w:sz w:val="22"/>
      <w:szCs w:val="22"/>
    </w:rPr>
  </w:style>
  <w:style w:type="paragraph" w:customStyle="1" w:styleId="Style6">
    <w:name w:val="Style6"/>
    <w:basedOn w:val="Normalny"/>
    <w:uiPriority w:val="99"/>
    <w:rsid w:val="000403FC"/>
    <w:pPr>
      <w:widowControl w:val="0"/>
      <w:autoSpaceDE w:val="0"/>
      <w:autoSpaceDN w:val="0"/>
      <w:adjustRightInd w:val="0"/>
      <w:spacing w:line="254" w:lineRule="exact"/>
      <w:ind w:firstLine="715"/>
      <w:jc w:val="both"/>
    </w:pPr>
    <w:rPr>
      <w:rFonts w:ascii="Arial" w:eastAsiaTheme="minorEastAsia" w:hAnsi="Arial" w:cs="Arial"/>
    </w:rPr>
  </w:style>
  <w:style w:type="paragraph" w:customStyle="1" w:styleId="P1Wcity">
    <w:name w:val="P1_Wcięty"/>
    <w:basedOn w:val="Normalny"/>
    <w:link w:val="P1WcityZnak"/>
    <w:rsid w:val="00BF51A0"/>
    <w:pPr>
      <w:overflowPunct w:val="0"/>
      <w:autoSpaceDE w:val="0"/>
      <w:autoSpaceDN w:val="0"/>
      <w:adjustRightInd w:val="0"/>
      <w:spacing w:after="40" w:line="300" w:lineRule="exact"/>
      <w:ind w:firstLine="284"/>
      <w:jc w:val="both"/>
      <w:textAlignment w:val="baseline"/>
    </w:pPr>
    <w:rPr>
      <w:rFonts w:ascii="Arial" w:hAnsi="Arial"/>
      <w:sz w:val="22"/>
      <w:szCs w:val="20"/>
    </w:rPr>
  </w:style>
  <w:style w:type="character" w:customStyle="1" w:styleId="P1WcityZnak">
    <w:name w:val="P1_Wcięty Znak"/>
    <w:link w:val="P1Wcity"/>
    <w:rsid w:val="00BF51A0"/>
    <w:rPr>
      <w:rFonts w:ascii="Arial" w:eastAsia="Times New Roman" w:hAnsi="Arial" w:cs="Times New Roman"/>
      <w:szCs w:val="20"/>
      <w:lang w:eastAsia="pl-PL"/>
    </w:rPr>
  </w:style>
  <w:style w:type="character" w:customStyle="1" w:styleId="FontStyle16">
    <w:name w:val="Font Style16"/>
    <w:basedOn w:val="Domylnaczcionkaakapitu"/>
    <w:uiPriority w:val="99"/>
    <w:rsid w:val="00813520"/>
    <w:rPr>
      <w:rFonts w:ascii="Arial" w:hAnsi="Arial" w:cs="Arial"/>
      <w:i/>
      <w:iCs/>
      <w:sz w:val="20"/>
      <w:szCs w:val="20"/>
    </w:rPr>
  </w:style>
  <w:style w:type="character" w:customStyle="1" w:styleId="Operaty">
    <w:name w:val="Operaty"/>
    <w:rsid w:val="00813520"/>
    <w:rPr>
      <w:rFonts w:ascii="Courier New" w:hAnsi="Courier New"/>
      <w:sz w:val="24"/>
      <w:lang w:val="en-US"/>
    </w:rPr>
  </w:style>
  <w:style w:type="character" w:customStyle="1" w:styleId="info-list-value-uzasadnienie">
    <w:name w:val="info-list-value-uzasadnienie"/>
    <w:basedOn w:val="Domylnaczcionkaakapitu"/>
    <w:rsid w:val="00D34BB3"/>
  </w:style>
  <w:style w:type="character" w:customStyle="1" w:styleId="footnote">
    <w:name w:val="footnote"/>
    <w:basedOn w:val="Domylnaczcionkaakapitu"/>
    <w:rsid w:val="00AB551E"/>
  </w:style>
  <w:style w:type="character" w:customStyle="1" w:styleId="FontStyle19">
    <w:name w:val="Font Style19"/>
    <w:basedOn w:val="Domylnaczcionkaakapitu"/>
    <w:uiPriority w:val="99"/>
    <w:rsid w:val="00CF3684"/>
    <w:rPr>
      <w:rFonts w:ascii="Arial" w:hAnsi="Arial" w:cs="Arial"/>
      <w:sz w:val="20"/>
      <w:szCs w:val="20"/>
    </w:rPr>
  </w:style>
  <w:style w:type="character" w:customStyle="1" w:styleId="FontStyle36">
    <w:name w:val="Font Style36"/>
    <w:basedOn w:val="Domylnaczcionkaakapitu"/>
    <w:uiPriority w:val="99"/>
    <w:rsid w:val="00CF3684"/>
    <w:rPr>
      <w:rFonts w:ascii="Times New Roman" w:hAnsi="Times New Roman" w:cs="Times New Roman" w:hint="default"/>
      <w:sz w:val="22"/>
      <w:szCs w:val="22"/>
    </w:rPr>
  </w:style>
  <w:style w:type="character" w:customStyle="1" w:styleId="FontStyle25">
    <w:name w:val="Font Style25"/>
    <w:basedOn w:val="Domylnaczcionkaakapitu"/>
    <w:uiPriority w:val="99"/>
    <w:rsid w:val="006F51BB"/>
    <w:rPr>
      <w:rFonts w:ascii="Calibri" w:hAnsi="Calibri" w:cs="Calibri" w:hint="default"/>
      <w:b/>
      <w:bCs/>
      <w:sz w:val="20"/>
      <w:szCs w:val="20"/>
    </w:rPr>
  </w:style>
  <w:style w:type="character" w:customStyle="1" w:styleId="FontStyle40">
    <w:name w:val="Font Style40"/>
    <w:basedOn w:val="Domylnaczcionkaakapitu"/>
    <w:uiPriority w:val="99"/>
    <w:rsid w:val="006F51BB"/>
    <w:rPr>
      <w:rFonts w:ascii="Calibri" w:hAnsi="Calibri" w:cs="Calibri" w:hint="default"/>
      <w:sz w:val="20"/>
      <w:szCs w:val="20"/>
    </w:rPr>
  </w:style>
  <w:style w:type="character" w:styleId="Nierozpoznanawzmianka">
    <w:name w:val="Unresolved Mention"/>
    <w:basedOn w:val="Domylnaczcionkaakapitu"/>
    <w:uiPriority w:val="99"/>
    <w:semiHidden/>
    <w:unhideWhenUsed/>
    <w:rsid w:val="00357097"/>
    <w:rPr>
      <w:color w:val="605E5C"/>
      <w:shd w:val="clear" w:color="auto" w:fill="E1DFDD"/>
    </w:rPr>
  </w:style>
  <w:style w:type="character" w:customStyle="1" w:styleId="Teksttreci">
    <w:name w:val="Tekst treści_"/>
    <w:basedOn w:val="Domylnaczcionkaakapitu"/>
    <w:link w:val="Teksttreci0"/>
    <w:rsid w:val="00E9766F"/>
    <w:rPr>
      <w:rFonts w:ascii="Arial" w:eastAsia="Arial" w:hAnsi="Arial" w:cs="Arial"/>
      <w:sz w:val="20"/>
      <w:szCs w:val="20"/>
      <w:shd w:val="clear" w:color="auto" w:fill="FFFFFF"/>
    </w:rPr>
  </w:style>
  <w:style w:type="paragraph" w:customStyle="1" w:styleId="Teksttreci0">
    <w:name w:val="Tekst treści"/>
    <w:basedOn w:val="Normalny"/>
    <w:link w:val="Teksttreci"/>
    <w:rsid w:val="00E9766F"/>
    <w:pPr>
      <w:widowControl w:val="0"/>
      <w:shd w:val="clear" w:color="auto" w:fill="FFFFFF"/>
      <w:spacing w:after="120" w:line="0" w:lineRule="atLeast"/>
      <w:ind w:hanging="440"/>
      <w:jc w:val="center"/>
    </w:pPr>
    <w:rPr>
      <w:rFonts w:ascii="Arial" w:eastAsia="Arial" w:hAnsi="Arial" w:cs="Arial"/>
      <w:sz w:val="20"/>
      <w:szCs w:val="20"/>
      <w:lang w:eastAsia="en-US"/>
    </w:rPr>
  </w:style>
  <w:style w:type="character" w:customStyle="1" w:styleId="TeksttreciExact">
    <w:name w:val="Tekst treści Exact"/>
    <w:basedOn w:val="Domylnaczcionkaakapitu"/>
    <w:rsid w:val="00005209"/>
    <w:rPr>
      <w:rFonts w:ascii="Arial" w:eastAsia="Arial" w:hAnsi="Arial" w:cs="Arial"/>
      <w:b w:val="0"/>
      <w:bCs w:val="0"/>
      <w:i w:val="0"/>
      <w:iCs w:val="0"/>
      <w:smallCaps w:val="0"/>
      <w:strike w:val="0"/>
      <w:spacing w:val="5"/>
      <w:sz w:val="19"/>
      <w:szCs w:val="19"/>
      <w:u w:val="none"/>
    </w:rPr>
  </w:style>
  <w:style w:type="numbering" w:customStyle="1" w:styleId="Biecalista1">
    <w:name w:val="Bieżąca lista1"/>
    <w:uiPriority w:val="99"/>
    <w:rsid w:val="002415BB"/>
    <w:pPr>
      <w:numPr>
        <w:numId w:val="48"/>
      </w:numPr>
    </w:pPr>
  </w:style>
  <w:style w:type="character" w:customStyle="1" w:styleId="Stopka0">
    <w:name w:val="Stopka_"/>
    <w:basedOn w:val="Domylnaczcionkaakapitu"/>
    <w:link w:val="Stopka1"/>
    <w:rsid w:val="00565392"/>
    <w:rPr>
      <w:rFonts w:ascii="Arial" w:eastAsia="Arial" w:hAnsi="Arial" w:cs="Arial"/>
      <w:sz w:val="17"/>
      <w:szCs w:val="17"/>
      <w:shd w:val="clear" w:color="auto" w:fill="FFFFFF"/>
    </w:rPr>
  </w:style>
  <w:style w:type="paragraph" w:customStyle="1" w:styleId="Stopka1">
    <w:name w:val="Stopka1"/>
    <w:basedOn w:val="Normalny"/>
    <w:link w:val="Stopka0"/>
    <w:rsid w:val="00565392"/>
    <w:pPr>
      <w:widowControl w:val="0"/>
      <w:shd w:val="clear" w:color="auto" w:fill="FFFFFF"/>
      <w:spacing w:line="230" w:lineRule="exact"/>
      <w:jc w:val="both"/>
    </w:pPr>
    <w:rPr>
      <w:rFonts w:ascii="Arial" w:eastAsia="Arial" w:hAnsi="Arial" w:cs="Arial"/>
      <w:sz w:val="17"/>
      <w:szCs w:val="17"/>
      <w:lang w:eastAsia="en-US"/>
    </w:rPr>
  </w:style>
  <w:style w:type="character" w:customStyle="1" w:styleId="StopkaKursywa">
    <w:name w:val="Stopka + Kursywa"/>
    <w:basedOn w:val="Stopka0"/>
    <w:rsid w:val="00F509B6"/>
    <w:rPr>
      <w:rFonts w:ascii="Arial" w:eastAsia="Arial" w:hAnsi="Arial" w:cs="Arial"/>
      <w:i/>
      <w:iCs/>
      <w:color w:val="000000"/>
      <w:spacing w:val="0"/>
      <w:w w:val="100"/>
      <w:position w:val="0"/>
      <w:sz w:val="17"/>
      <w:szCs w:val="17"/>
      <w:shd w:val="clear" w:color="auto" w:fill="FFFFFF"/>
      <w:lang w:val="pl"/>
    </w:rPr>
  </w:style>
  <w:style w:type="character" w:customStyle="1" w:styleId="Stopka9ptKursywa">
    <w:name w:val="Stopka + 9 pt;Kursywa"/>
    <w:basedOn w:val="Stopka0"/>
    <w:rsid w:val="00F509B6"/>
    <w:rPr>
      <w:rFonts w:ascii="Arial" w:eastAsia="Arial" w:hAnsi="Arial" w:cs="Arial"/>
      <w:i/>
      <w:iCs/>
      <w:color w:val="000000"/>
      <w:spacing w:val="0"/>
      <w:w w:val="100"/>
      <w:position w:val="0"/>
      <w:sz w:val="18"/>
      <w:szCs w:val="18"/>
      <w:shd w:val="clear" w:color="auto" w:fill="FFFFFF"/>
      <w:lang w:val="pl"/>
    </w:rPr>
  </w:style>
  <w:style w:type="table" w:styleId="Tabela-Siatka">
    <w:name w:val="Table Grid"/>
    <w:basedOn w:val="Standardowy"/>
    <w:uiPriority w:val="59"/>
    <w:rsid w:val="007A390C"/>
    <w:pPr>
      <w:spacing w:after="0" w:line="240" w:lineRule="auto"/>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218734">
      <w:bodyDiv w:val="1"/>
      <w:marLeft w:val="0"/>
      <w:marRight w:val="0"/>
      <w:marTop w:val="0"/>
      <w:marBottom w:val="0"/>
      <w:divBdr>
        <w:top w:val="none" w:sz="0" w:space="0" w:color="auto"/>
        <w:left w:val="none" w:sz="0" w:space="0" w:color="auto"/>
        <w:bottom w:val="none" w:sz="0" w:space="0" w:color="auto"/>
        <w:right w:val="none" w:sz="0" w:space="0" w:color="auto"/>
      </w:divBdr>
    </w:div>
    <w:div w:id="482040983">
      <w:bodyDiv w:val="1"/>
      <w:marLeft w:val="0"/>
      <w:marRight w:val="0"/>
      <w:marTop w:val="0"/>
      <w:marBottom w:val="0"/>
      <w:divBdr>
        <w:top w:val="none" w:sz="0" w:space="0" w:color="auto"/>
        <w:left w:val="none" w:sz="0" w:space="0" w:color="auto"/>
        <w:bottom w:val="none" w:sz="0" w:space="0" w:color="auto"/>
        <w:right w:val="none" w:sz="0" w:space="0" w:color="auto"/>
      </w:divBdr>
    </w:div>
    <w:div w:id="811093839">
      <w:bodyDiv w:val="1"/>
      <w:marLeft w:val="0"/>
      <w:marRight w:val="0"/>
      <w:marTop w:val="0"/>
      <w:marBottom w:val="0"/>
      <w:divBdr>
        <w:top w:val="none" w:sz="0" w:space="0" w:color="auto"/>
        <w:left w:val="none" w:sz="0" w:space="0" w:color="auto"/>
        <w:bottom w:val="none" w:sz="0" w:space="0" w:color="auto"/>
        <w:right w:val="none" w:sz="0" w:space="0" w:color="auto"/>
      </w:divBdr>
    </w:div>
    <w:div w:id="1093747560">
      <w:bodyDiv w:val="1"/>
      <w:marLeft w:val="0"/>
      <w:marRight w:val="0"/>
      <w:marTop w:val="0"/>
      <w:marBottom w:val="0"/>
      <w:divBdr>
        <w:top w:val="none" w:sz="0" w:space="0" w:color="auto"/>
        <w:left w:val="none" w:sz="0" w:space="0" w:color="auto"/>
        <w:bottom w:val="none" w:sz="0" w:space="0" w:color="auto"/>
        <w:right w:val="none" w:sz="0" w:space="0" w:color="auto"/>
      </w:divBdr>
      <w:divsChild>
        <w:div w:id="489757069">
          <w:marLeft w:val="0"/>
          <w:marRight w:val="0"/>
          <w:marTop w:val="0"/>
          <w:marBottom w:val="0"/>
          <w:divBdr>
            <w:top w:val="none" w:sz="0" w:space="0" w:color="auto"/>
            <w:left w:val="none" w:sz="0" w:space="0" w:color="auto"/>
            <w:bottom w:val="none" w:sz="0" w:space="0" w:color="auto"/>
            <w:right w:val="none" w:sz="0" w:space="0" w:color="auto"/>
          </w:divBdr>
          <w:divsChild>
            <w:div w:id="2006086866">
              <w:marLeft w:val="0"/>
              <w:marRight w:val="0"/>
              <w:marTop w:val="0"/>
              <w:marBottom w:val="0"/>
              <w:divBdr>
                <w:top w:val="none" w:sz="0" w:space="0" w:color="auto"/>
                <w:left w:val="none" w:sz="0" w:space="0" w:color="auto"/>
                <w:bottom w:val="none" w:sz="0" w:space="0" w:color="auto"/>
                <w:right w:val="none" w:sz="0" w:space="0" w:color="auto"/>
              </w:divBdr>
            </w:div>
            <w:div w:id="1259831055">
              <w:marLeft w:val="0"/>
              <w:marRight w:val="0"/>
              <w:marTop w:val="0"/>
              <w:marBottom w:val="0"/>
              <w:divBdr>
                <w:top w:val="none" w:sz="0" w:space="0" w:color="auto"/>
                <w:left w:val="none" w:sz="0" w:space="0" w:color="auto"/>
                <w:bottom w:val="none" w:sz="0" w:space="0" w:color="auto"/>
                <w:right w:val="none" w:sz="0" w:space="0" w:color="auto"/>
              </w:divBdr>
            </w:div>
            <w:div w:id="40974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319157">
      <w:bodyDiv w:val="1"/>
      <w:marLeft w:val="0"/>
      <w:marRight w:val="0"/>
      <w:marTop w:val="0"/>
      <w:marBottom w:val="0"/>
      <w:divBdr>
        <w:top w:val="none" w:sz="0" w:space="0" w:color="auto"/>
        <w:left w:val="none" w:sz="0" w:space="0" w:color="auto"/>
        <w:bottom w:val="none" w:sz="0" w:space="0" w:color="auto"/>
        <w:right w:val="none" w:sz="0" w:space="0" w:color="auto"/>
      </w:divBdr>
    </w:div>
    <w:div w:id="1210216824">
      <w:bodyDiv w:val="1"/>
      <w:marLeft w:val="0"/>
      <w:marRight w:val="0"/>
      <w:marTop w:val="0"/>
      <w:marBottom w:val="0"/>
      <w:divBdr>
        <w:top w:val="none" w:sz="0" w:space="0" w:color="auto"/>
        <w:left w:val="none" w:sz="0" w:space="0" w:color="auto"/>
        <w:bottom w:val="none" w:sz="0" w:space="0" w:color="auto"/>
        <w:right w:val="none" w:sz="0" w:space="0" w:color="auto"/>
      </w:divBdr>
    </w:div>
    <w:div w:id="1392118561">
      <w:bodyDiv w:val="1"/>
      <w:marLeft w:val="0"/>
      <w:marRight w:val="0"/>
      <w:marTop w:val="0"/>
      <w:marBottom w:val="0"/>
      <w:divBdr>
        <w:top w:val="none" w:sz="0" w:space="0" w:color="auto"/>
        <w:left w:val="none" w:sz="0" w:space="0" w:color="auto"/>
        <w:bottom w:val="none" w:sz="0" w:space="0" w:color="auto"/>
        <w:right w:val="none" w:sz="0" w:space="0" w:color="auto"/>
      </w:divBdr>
    </w:div>
    <w:div w:id="1754155877">
      <w:bodyDiv w:val="1"/>
      <w:marLeft w:val="0"/>
      <w:marRight w:val="0"/>
      <w:marTop w:val="0"/>
      <w:marBottom w:val="0"/>
      <w:divBdr>
        <w:top w:val="none" w:sz="0" w:space="0" w:color="auto"/>
        <w:left w:val="none" w:sz="0" w:space="0" w:color="auto"/>
        <w:bottom w:val="none" w:sz="0" w:space="0" w:color="auto"/>
        <w:right w:val="none" w:sz="0" w:space="0" w:color="auto"/>
      </w:divBdr>
    </w:div>
    <w:div w:id="1911889177">
      <w:bodyDiv w:val="1"/>
      <w:marLeft w:val="0"/>
      <w:marRight w:val="0"/>
      <w:marTop w:val="0"/>
      <w:marBottom w:val="0"/>
      <w:divBdr>
        <w:top w:val="none" w:sz="0" w:space="0" w:color="auto"/>
        <w:left w:val="none" w:sz="0" w:space="0" w:color="auto"/>
        <w:bottom w:val="none" w:sz="0" w:space="0" w:color="auto"/>
        <w:right w:val="none" w:sz="0" w:space="0" w:color="auto"/>
      </w:divBdr>
    </w:div>
    <w:div w:id="213968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mydsmzxgq4tiltqmfyc4mzugizdenjyg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arnobrzeg.eobi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C1765A-A8DC-4047-9501-DE20EC943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2692</TotalTime>
  <Pages>15</Pages>
  <Words>6516</Words>
  <Characters>39096</Characters>
  <Application>Microsoft Office Word</Application>
  <DocSecurity>0</DocSecurity>
  <Lines>325</Lines>
  <Paragraphs>91</Paragraphs>
  <ScaleCrop>false</ScaleCrop>
  <HeadingPairs>
    <vt:vector size="2" baseType="variant">
      <vt:variant>
        <vt:lpstr>Tytuł</vt:lpstr>
      </vt:variant>
      <vt:variant>
        <vt:i4>1</vt:i4>
      </vt:variant>
    </vt:vector>
  </HeadingPairs>
  <TitlesOfParts>
    <vt:vector size="1" baseType="lpstr">
      <vt:lpstr/>
    </vt:vector>
  </TitlesOfParts>
  <Company>xxx</Company>
  <LinksUpToDate>false</LinksUpToDate>
  <CharactersWithSpaces>45521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Długoń</dc:creator>
  <cp:keywords/>
  <dc:description/>
  <cp:lastModifiedBy>UM Tarnobrzeg</cp:lastModifiedBy>
  <cp:revision>211</cp:revision>
  <cp:lastPrinted>2024-12-20T09:36:00Z</cp:lastPrinted>
  <dcterms:created xsi:type="dcterms:W3CDTF">2022-10-19T07:04:00Z</dcterms:created>
  <dcterms:modified xsi:type="dcterms:W3CDTF">2024-12-20T09:44:00Z</dcterms:modified>
</cp:coreProperties>
</file>