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29" w:rsidRDefault="00C21629" w:rsidP="00C21629">
      <w:pPr>
        <w:rPr>
          <w:b/>
          <w:sz w:val="28"/>
          <w:szCs w:val="28"/>
        </w:rPr>
      </w:pPr>
    </w:p>
    <w:p w:rsidR="00CB2B6E" w:rsidRDefault="00CB2B6E" w:rsidP="00CB2B6E">
      <w:pPr>
        <w:rPr>
          <w:b/>
          <w:sz w:val="28"/>
          <w:szCs w:val="28"/>
        </w:rPr>
      </w:pPr>
    </w:p>
    <w:p w:rsidR="00CB2B6E" w:rsidRPr="00CB2B6E" w:rsidRDefault="00CB2B6E" w:rsidP="00CB2B6E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CB2B6E">
        <w:rPr>
          <w:rFonts w:ascii="Arial" w:hAnsi="Arial" w:cs="Arial"/>
          <w:sz w:val="24"/>
          <w:szCs w:val="24"/>
        </w:rPr>
        <w:t>Sz. P. Bożena Kapuściak</w:t>
      </w:r>
    </w:p>
    <w:p w:rsidR="00CB2B6E" w:rsidRPr="00CB2B6E" w:rsidRDefault="00CB2B6E" w:rsidP="00CB2B6E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CB2B6E">
        <w:rPr>
          <w:rFonts w:ascii="Arial" w:hAnsi="Arial" w:cs="Arial"/>
          <w:sz w:val="24"/>
          <w:szCs w:val="24"/>
        </w:rPr>
        <w:t xml:space="preserve">Radna Rady Miasta Tarnobrzega </w:t>
      </w:r>
    </w:p>
    <w:p w:rsidR="00CB2B6E" w:rsidRPr="00CB2B6E" w:rsidRDefault="00CB2B6E" w:rsidP="00CB2B6E">
      <w:pPr>
        <w:spacing w:line="360" w:lineRule="auto"/>
        <w:rPr>
          <w:rFonts w:ascii="Arial" w:hAnsi="Arial" w:cs="Arial"/>
          <w:sz w:val="24"/>
          <w:szCs w:val="24"/>
        </w:rPr>
      </w:pPr>
    </w:p>
    <w:p w:rsidR="00CB2B6E" w:rsidRPr="00CB2B6E" w:rsidRDefault="00CB2B6E" w:rsidP="00CB2B6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B2B6E">
        <w:rPr>
          <w:rFonts w:ascii="Arial" w:hAnsi="Arial" w:cs="Arial"/>
          <w:sz w:val="24"/>
          <w:szCs w:val="24"/>
        </w:rPr>
        <w:t>dotyczy</w:t>
      </w:r>
      <w:proofErr w:type="gramEnd"/>
      <w:r w:rsidRPr="00CB2B6E">
        <w:rPr>
          <w:rFonts w:ascii="Arial" w:hAnsi="Arial" w:cs="Arial"/>
          <w:sz w:val="24"/>
          <w:szCs w:val="24"/>
        </w:rPr>
        <w:t>: wniosku w sprawie wprowadzenia bonifikaty dla mieszkańców z tytułu jednorazowej rocznej lub półrocznej opłaty za odbiór śmieci</w:t>
      </w:r>
    </w:p>
    <w:p w:rsidR="00CB2B6E" w:rsidRPr="00CB2B6E" w:rsidRDefault="00CB2B6E" w:rsidP="00CB2B6E">
      <w:pPr>
        <w:spacing w:line="360" w:lineRule="auto"/>
        <w:rPr>
          <w:rFonts w:ascii="Arial" w:hAnsi="Arial" w:cs="Arial"/>
          <w:sz w:val="24"/>
          <w:szCs w:val="24"/>
        </w:rPr>
      </w:pPr>
    </w:p>
    <w:p w:rsidR="00CB2B6E" w:rsidRPr="00CB2B6E" w:rsidRDefault="00CB2B6E" w:rsidP="00CB2B6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B2B6E">
        <w:rPr>
          <w:rFonts w:ascii="Arial" w:hAnsi="Arial" w:cs="Arial"/>
          <w:sz w:val="24"/>
          <w:szCs w:val="24"/>
        </w:rPr>
        <w:t xml:space="preserve">       W odpowiedzi na Pani wniosek uprzejmie informuję, iż ustawa z dnia 13 września 1996 r. o utrzymaniu czystości i porządku w gminach zwana dalej „ustawą” przyznaje </w:t>
      </w:r>
      <w:proofErr w:type="spellStart"/>
      <w:r w:rsidRPr="00CB2B6E">
        <w:rPr>
          <w:rFonts w:ascii="Arial" w:hAnsi="Arial" w:cs="Arial"/>
          <w:sz w:val="24"/>
          <w:szCs w:val="24"/>
        </w:rPr>
        <w:t>uchwałodawcy</w:t>
      </w:r>
      <w:proofErr w:type="spellEnd"/>
      <w:r w:rsidRPr="00CB2B6E">
        <w:rPr>
          <w:rFonts w:ascii="Arial" w:hAnsi="Arial" w:cs="Arial"/>
          <w:sz w:val="24"/>
          <w:szCs w:val="24"/>
        </w:rPr>
        <w:t xml:space="preserve">, jakim jest Rada Miasta wąski zakres udzielenia zwolnienia z całości lub części opłaty za gospodarowanie odpadami komunalnymi. Zgodnie z art. 6k ust. 4 zwolnienie można przyznać w drodze uchwały właścicielom nieruchomości, w których dochód mieszkańców nie przekracza kwoty uprawniającej do świadczeń pieniężnych z pomocy społecznej, o której mowa w art. 8 ust. 1 lub 2 ustawy z dnia 12 marca 2004 r. o pomocy społecznej, lub rodzinom wielodzietnym, o których mowa w ustawie z dnia 5 grudnia 2014 r. o Karcie Dużej Rodziny. </w:t>
      </w:r>
    </w:p>
    <w:p w:rsidR="00CB2B6E" w:rsidRPr="00CB2B6E" w:rsidRDefault="00CB2B6E" w:rsidP="00CB2B6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B2B6E">
        <w:rPr>
          <w:rFonts w:ascii="Arial" w:hAnsi="Arial" w:cs="Arial"/>
          <w:sz w:val="24"/>
          <w:szCs w:val="24"/>
        </w:rPr>
        <w:t xml:space="preserve">Przepisy prawa nie </w:t>
      </w:r>
      <w:proofErr w:type="gramStart"/>
      <w:r w:rsidRPr="00CB2B6E">
        <w:rPr>
          <w:rFonts w:ascii="Arial" w:hAnsi="Arial" w:cs="Arial"/>
          <w:sz w:val="24"/>
          <w:szCs w:val="24"/>
        </w:rPr>
        <w:t>przewidują więc</w:t>
      </w:r>
      <w:proofErr w:type="gramEnd"/>
      <w:r w:rsidRPr="00CB2B6E">
        <w:rPr>
          <w:rFonts w:ascii="Arial" w:hAnsi="Arial" w:cs="Arial"/>
          <w:sz w:val="24"/>
          <w:szCs w:val="24"/>
        </w:rPr>
        <w:t xml:space="preserve"> możliwości zwolnienia czy bonifikaty z tytułu uiszczenia jednorazowo opłaty za gospodarowanie odpadami.</w:t>
      </w:r>
    </w:p>
    <w:p w:rsidR="00CB2B6E" w:rsidRPr="00CB2B6E" w:rsidRDefault="00CB2B6E" w:rsidP="00CB2B6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B2B6E">
        <w:rPr>
          <w:rFonts w:ascii="Arial" w:hAnsi="Arial" w:cs="Arial"/>
          <w:sz w:val="24"/>
          <w:szCs w:val="24"/>
        </w:rPr>
        <w:t xml:space="preserve">Nadmieniam, iż każdorazowe zwolnienie </w:t>
      </w:r>
      <w:bookmarkStart w:id="0" w:name="_GoBack"/>
      <w:bookmarkEnd w:id="0"/>
      <w:r w:rsidRPr="00CB2B6E">
        <w:rPr>
          <w:rFonts w:ascii="Arial" w:hAnsi="Arial" w:cs="Arial"/>
          <w:sz w:val="24"/>
          <w:szCs w:val="24"/>
        </w:rPr>
        <w:t xml:space="preserve">właściciela/grupy mieszkańców z opłaty lub jej części spowoduje konieczność podniesienia stawki u pozostałych mieszkańców nieobjętych zwolnieniem, ponieważ zgodnie z art. 6r ust. 2 ustawy wyłącznie z pobranych opłat za gospodarowanie odpadami komunalnymi gmina pokrywa koszty funkcjonowania systemu gospodarowania odpadami komunalnymi. </w:t>
      </w:r>
    </w:p>
    <w:p w:rsidR="005E4262" w:rsidRPr="00CD4295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2C0374"/>
    <w:rsid w:val="003D0D85"/>
    <w:rsid w:val="004F4A61"/>
    <w:rsid w:val="004F4F2A"/>
    <w:rsid w:val="00513D76"/>
    <w:rsid w:val="005C5ACF"/>
    <w:rsid w:val="005E4262"/>
    <w:rsid w:val="00681AA1"/>
    <w:rsid w:val="00730E74"/>
    <w:rsid w:val="008138C3"/>
    <w:rsid w:val="008A148D"/>
    <w:rsid w:val="00952B1E"/>
    <w:rsid w:val="00A3052E"/>
    <w:rsid w:val="00C21629"/>
    <w:rsid w:val="00CA478E"/>
    <w:rsid w:val="00CB2B6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2021-07-07T09:04:00Z</dcterms:created>
  <dcterms:modified xsi:type="dcterms:W3CDTF">2021-07-07T09:04:00Z</dcterms:modified>
</cp:coreProperties>
</file>