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</w:p>
    <w:p w:rsidR="00D86A12" w:rsidRPr="00D86A12" w:rsidRDefault="00D86A12" w:rsidP="00D86A12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Sz. P. Sławomir Partyka</w:t>
      </w:r>
    </w:p>
    <w:p w:rsidR="00D86A12" w:rsidRPr="00D86A12" w:rsidRDefault="00D86A12" w:rsidP="00D86A12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 xml:space="preserve">Radny Rady Miasta Tarnobrzega </w:t>
      </w:r>
    </w:p>
    <w:p w:rsidR="00D86A12" w:rsidRPr="00D86A12" w:rsidRDefault="00D86A12" w:rsidP="00D86A12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86A12">
        <w:rPr>
          <w:rFonts w:ascii="Arial" w:hAnsi="Arial" w:cs="Arial"/>
          <w:sz w:val="24"/>
          <w:szCs w:val="24"/>
        </w:rPr>
        <w:t>dotyczy</w:t>
      </w:r>
      <w:proofErr w:type="gramEnd"/>
      <w:r w:rsidRPr="00D86A12">
        <w:rPr>
          <w:rFonts w:ascii="Arial" w:hAnsi="Arial" w:cs="Arial"/>
          <w:sz w:val="24"/>
          <w:szCs w:val="24"/>
        </w:rPr>
        <w:t>: wniosku w sprawie budowy oświetlenia ulicznego ul. Św. Barbary boczna (ogródki działkowe)</w:t>
      </w:r>
    </w:p>
    <w:p w:rsidR="00D86A12" w:rsidRPr="00D86A12" w:rsidRDefault="00D86A12" w:rsidP="00D86A12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142" w:firstLine="709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 xml:space="preserve">  </w:t>
      </w:r>
      <w:r w:rsidRPr="00D86A12">
        <w:rPr>
          <w:rFonts w:ascii="Arial" w:hAnsi="Arial" w:cs="Arial"/>
          <w:sz w:val="24"/>
          <w:szCs w:val="24"/>
        </w:rPr>
        <w:tab/>
        <w:t xml:space="preserve">W odpowiedzi na Pana wniosek uprzejmie informuję, że na spotkaniu w dniu 22.01.2019 </w:t>
      </w:r>
      <w:proofErr w:type="gramStart"/>
      <w:r w:rsidRPr="00D86A12">
        <w:rPr>
          <w:rFonts w:ascii="Arial" w:hAnsi="Arial" w:cs="Arial"/>
          <w:sz w:val="24"/>
          <w:szCs w:val="24"/>
        </w:rPr>
        <w:t>r</w:t>
      </w:r>
      <w:proofErr w:type="gramEnd"/>
      <w:r w:rsidRPr="00D86A12">
        <w:rPr>
          <w:rFonts w:ascii="Arial" w:hAnsi="Arial" w:cs="Arial"/>
          <w:sz w:val="24"/>
          <w:szCs w:val="24"/>
        </w:rPr>
        <w:t>. Radni Rady Miasta Tarnobrzega zaopiniowali pozytywnie następujące wnioski o oświetlenie uliczne do realizacji w roku 2019:</w:t>
      </w:r>
    </w:p>
    <w:p w:rsidR="00D86A12" w:rsidRPr="00D86A12" w:rsidRDefault="00D86A12" w:rsidP="00D86A12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86A12">
        <w:rPr>
          <w:rFonts w:ascii="Arial" w:hAnsi="Arial" w:cs="Arial"/>
          <w:sz w:val="24"/>
          <w:szCs w:val="24"/>
        </w:rPr>
        <w:t>wykonanie</w:t>
      </w:r>
      <w:proofErr w:type="gramEnd"/>
      <w:r w:rsidRPr="00D86A12">
        <w:rPr>
          <w:rFonts w:ascii="Arial" w:hAnsi="Arial" w:cs="Arial"/>
          <w:sz w:val="24"/>
          <w:szCs w:val="24"/>
        </w:rPr>
        <w:t xml:space="preserve"> dobudowy oświetlenia ulicznego ul. Starowiejskiej,</w:t>
      </w:r>
    </w:p>
    <w:p w:rsidR="00D86A12" w:rsidRPr="00D86A12" w:rsidRDefault="00D86A12" w:rsidP="00D86A12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86A12">
        <w:rPr>
          <w:rFonts w:ascii="Arial" w:hAnsi="Arial" w:cs="Arial"/>
          <w:sz w:val="24"/>
          <w:szCs w:val="24"/>
        </w:rPr>
        <w:t>budowa</w:t>
      </w:r>
      <w:proofErr w:type="gramEnd"/>
      <w:r w:rsidRPr="00D86A12">
        <w:rPr>
          <w:rFonts w:ascii="Arial" w:hAnsi="Arial" w:cs="Arial"/>
          <w:sz w:val="24"/>
          <w:szCs w:val="24"/>
        </w:rPr>
        <w:t xml:space="preserve"> oświetlenia ulicznego ul. Czereśniowa,</w:t>
      </w:r>
      <w:r w:rsidRPr="00D86A12">
        <w:rPr>
          <w:rFonts w:ascii="Arial" w:hAnsi="Arial" w:cs="Arial"/>
          <w:sz w:val="24"/>
          <w:szCs w:val="24"/>
        </w:rPr>
        <w:tab/>
      </w:r>
    </w:p>
    <w:p w:rsidR="00D86A12" w:rsidRPr="00D86A12" w:rsidRDefault="00D86A12" w:rsidP="00D86A12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86A12">
        <w:rPr>
          <w:rFonts w:ascii="Arial" w:hAnsi="Arial" w:cs="Arial"/>
          <w:sz w:val="24"/>
          <w:szCs w:val="24"/>
        </w:rPr>
        <w:t>budowa</w:t>
      </w:r>
      <w:proofErr w:type="gramEnd"/>
      <w:r w:rsidRPr="00D86A12">
        <w:rPr>
          <w:rFonts w:ascii="Arial" w:hAnsi="Arial" w:cs="Arial"/>
          <w:sz w:val="24"/>
          <w:szCs w:val="24"/>
        </w:rPr>
        <w:t xml:space="preserve"> oświetlenia ulicznego ul. Św. Barbary boczna,</w:t>
      </w:r>
    </w:p>
    <w:p w:rsidR="00D86A12" w:rsidRPr="00D86A12" w:rsidRDefault="00D86A12" w:rsidP="00D86A12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86A12">
        <w:rPr>
          <w:rFonts w:ascii="Arial" w:hAnsi="Arial" w:cs="Arial"/>
          <w:sz w:val="24"/>
          <w:szCs w:val="24"/>
        </w:rPr>
        <w:t>wykonanie</w:t>
      </w:r>
      <w:proofErr w:type="gramEnd"/>
      <w:r w:rsidRPr="00D86A12">
        <w:rPr>
          <w:rFonts w:ascii="Arial" w:hAnsi="Arial" w:cs="Arial"/>
          <w:sz w:val="24"/>
          <w:szCs w:val="24"/>
        </w:rPr>
        <w:t xml:space="preserve"> dokumentacji projektowej skablowania linii </w:t>
      </w:r>
      <w:proofErr w:type="spellStart"/>
      <w:r w:rsidRPr="00D86A12">
        <w:rPr>
          <w:rFonts w:ascii="Arial" w:hAnsi="Arial" w:cs="Arial"/>
          <w:sz w:val="24"/>
          <w:szCs w:val="24"/>
        </w:rPr>
        <w:t>nn</w:t>
      </w:r>
      <w:proofErr w:type="spellEnd"/>
      <w:r w:rsidRPr="00D86A12">
        <w:rPr>
          <w:rFonts w:ascii="Arial" w:hAnsi="Arial" w:cs="Arial"/>
          <w:sz w:val="24"/>
          <w:szCs w:val="24"/>
        </w:rPr>
        <w:t xml:space="preserve"> nad ul. Wyszyńskiego, </w:t>
      </w:r>
    </w:p>
    <w:p w:rsidR="00D86A12" w:rsidRPr="00D86A12" w:rsidRDefault="00D86A12" w:rsidP="00D86A12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86A12">
        <w:rPr>
          <w:rFonts w:ascii="Arial" w:hAnsi="Arial" w:cs="Arial"/>
          <w:sz w:val="24"/>
          <w:szCs w:val="24"/>
        </w:rPr>
        <w:t>wykonanie</w:t>
      </w:r>
      <w:proofErr w:type="gramEnd"/>
      <w:r w:rsidRPr="00D86A12">
        <w:rPr>
          <w:rFonts w:ascii="Arial" w:hAnsi="Arial" w:cs="Arial"/>
          <w:sz w:val="24"/>
          <w:szCs w:val="24"/>
        </w:rPr>
        <w:t xml:space="preserve"> dokumentacji projektowej oświetlenia dla zadania inwestycyjnego „Zagospodarowanie oraz odnowienie terenów zieleni rekreacyjnej nad Wisłą”.</w:t>
      </w:r>
    </w:p>
    <w:p w:rsidR="00D86A12" w:rsidRPr="00D86A12" w:rsidRDefault="00D86A12" w:rsidP="00D86A12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 xml:space="preserve">             Zadania te będą zrealizowane przez wykonawców wyłonionych w przetargu nieograniczonym. </w:t>
      </w: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up. Prezydenta Miasta</w:t>
      </w: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Mirosław Pluta</w:t>
      </w: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Zastępca Prezydenta</w:t>
      </w:r>
    </w:p>
    <w:p w:rsidR="00D86A12" w:rsidRPr="00DB6FA3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164F5A"/>
    <w:rsid w:val="0024152C"/>
    <w:rsid w:val="00252BB0"/>
    <w:rsid w:val="00266370"/>
    <w:rsid w:val="002C0374"/>
    <w:rsid w:val="002C422C"/>
    <w:rsid w:val="00314150"/>
    <w:rsid w:val="003322B5"/>
    <w:rsid w:val="00362FFB"/>
    <w:rsid w:val="003D0D85"/>
    <w:rsid w:val="004C6092"/>
    <w:rsid w:val="004F4A61"/>
    <w:rsid w:val="004F4F2A"/>
    <w:rsid w:val="00513D76"/>
    <w:rsid w:val="00530BF1"/>
    <w:rsid w:val="005C5ACF"/>
    <w:rsid w:val="005E4262"/>
    <w:rsid w:val="00681AA1"/>
    <w:rsid w:val="006F49A2"/>
    <w:rsid w:val="00730E74"/>
    <w:rsid w:val="008138C3"/>
    <w:rsid w:val="008A148D"/>
    <w:rsid w:val="00944E7A"/>
    <w:rsid w:val="00952B1E"/>
    <w:rsid w:val="009816F5"/>
    <w:rsid w:val="00A002FF"/>
    <w:rsid w:val="00A3052E"/>
    <w:rsid w:val="00C21629"/>
    <w:rsid w:val="00CA478E"/>
    <w:rsid w:val="00CB2B6E"/>
    <w:rsid w:val="00CD4295"/>
    <w:rsid w:val="00CF15B1"/>
    <w:rsid w:val="00D15CDC"/>
    <w:rsid w:val="00D86A12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2021-07-14T07:41:00Z</dcterms:created>
  <dcterms:modified xsi:type="dcterms:W3CDTF">2021-07-14T07:41:00Z</dcterms:modified>
</cp:coreProperties>
</file>