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Pr="00AA3ABF" w:rsidRDefault="00AA3ABF" w:rsidP="00AA3AB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A3ABF">
        <w:rPr>
          <w:rFonts w:ascii="Arial" w:hAnsi="Arial" w:cs="Arial"/>
          <w:sz w:val="24"/>
          <w:szCs w:val="24"/>
        </w:rPr>
        <w:t>dotyczy</w:t>
      </w:r>
      <w:proofErr w:type="gramEnd"/>
      <w:r w:rsidRPr="00AA3ABF">
        <w:rPr>
          <w:rFonts w:ascii="Arial" w:hAnsi="Arial" w:cs="Arial"/>
          <w:sz w:val="24"/>
          <w:szCs w:val="24"/>
        </w:rPr>
        <w:t>:</w:t>
      </w:r>
      <w:r w:rsidRPr="00AA3AB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AA3ABF">
        <w:rPr>
          <w:rFonts w:ascii="Arial" w:hAnsi="Arial" w:cs="Arial"/>
          <w:sz w:val="24"/>
          <w:szCs w:val="24"/>
        </w:rPr>
        <w:t xml:space="preserve"> w sprawie czy pieniądze na spłatę zobowiązań dla wykonawców bloku przy ul. Św. Barbary, zostały w całości zabezpieczone i z jakiego źródła oraz czy TTBS podpisał już umowę na wzięcie kredytu z Bankiem Spółdzielczym </w:t>
      </w:r>
    </w:p>
    <w:p w:rsidR="00AA3ABF" w:rsidRPr="00AA3ABF" w:rsidRDefault="00AA3ABF" w:rsidP="00AA3A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3ABF" w:rsidRPr="00AA3ABF" w:rsidRDefault="00AA3ABF" w:rsidP="00AA3A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3ABF">
        <w:rPr>
          <w:rFonts w:ascii="Arial" w:hAnsi="Arial" w:cs="Arial"/>
          <w:sz w:val="24"/>
          <w:szCs w:val="24"/>
        </w:rPr>
        <w:t xml:space="preserve"> </w:t>
      </w:r>
      <w:r w:rsidRPr="00AA3A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bookmarkStart w:id="0" w:name="_GoBack"/>
      <w:bookmarkEnd w:id="0"/>
      <w:r w:rsidRPr="00AA3ABF">
        <w:rPr>
          <w:rFonts w:ascii="Arial" w:hAnsi="Arial" w:cs="Arial"/>
          <w:sz w:val="24"/>
          <w:szCs w:val="24"/>
        </w:rPr>
        <w:t xml:space="preserve"> w sprawie </w:t>
      </w:r>
      <w:bookmarkStart w:id="1" w:name="_Hlk5088427"/>
      <w:r w:rsidRPr="00AA3ABF">
        <w:rPr>
          <w:rFonts w:ascii="Arial" w:hAnsi="Arial" w:cs="Arial"/>
          <w:sz w:val="24"/>
          <w:szCs w:val="24"/>
        </w:rPr>
        <w:t>czy pieniądze na spłatę zobowiązań dla wykonawców bloku przy ul. Św. Barbary, zostały w całości zabezpieczone i z jakiego źródła oraz czy TTBS podpisał już umowę na wzięcie kredytu z Bankiem Spółdzielczym</w:t>
      </w:r>
      <w:bookmarkEnd w:id="1"/>
      <w:r w:rsidRPr="00AA3ABF">
        <w:rPr>
          <w:rFonts w:ascii="Arial" w:hAnsi="Arial" w:cs="Arial"/>
          <w:sz w:val="24"/>
          <w:szCs w:val="24"/>
        </w:rPr>
        <w:t xml:space="preserve"> informuję, że w przedmiotowej sprawie zwróciłem się do TTBS i otrzymałem informację, że pieniądze na spłatę zobowiązań dla wykonawców nie zostały zabezpieczone, ponieważ procedura uruchomienia drugiego kredytu w Banku Spółdzielczym przedłuża się. </w:t>
      </w:r>
    </w:p>
    <w:p w:rsidR="00AA3ABF" w:rsidRPr="00AA3ABF" w:rsidRDefault="00AA3ABF" w:rsidP="00AA3AB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A3ABF">
        <w:rPr>
          <w:rFonts w:ascii="Arial" w:hAnsi="Arial" w:cs="Arial"/>
          <w:sz w:val="24"/>
          <w:szCs w:val="24"/>
        </w:rPr>
        <w:t xml:space="preserve">TTBS do dnia 15 marca 2019 r. uzupełni dokumentację wniosku kredytowego </w:t>
      </w:r>
      <w:r w:rsidRPr="00AA3ABF">
        <w:rPr>
          <w:rFonts w:ascii="Arial" w:hAnsi="Arial" w:cs="Arial"/>
          <w:sz w:val="24"/>
          <w:szCs w:val="24"/>
        </w:rPr>
        <w:br/>
        <w:t>o aktualizację prognozy na 20 lat i sporządzenie operatu szacunkowego, w celu uruchomienia kredytu w Banku Spółdzielczym.</w:t>
      </w:r>
    </w:p>
    <w:p w:rsidR="00E560D9" w:rsidRPr="00DC3ADA" w:rsidRDefault="00E560D9" w:rsidP="00DC3ADA">
      <w:pPr>
        <w:spacing w:line="360" w:lineRule="auto"/>
        <w:rPr>
          <w:rFonts w:ascii="Arial" w:hAnsi="Arial" w:cs="Arial"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5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2021-07-14T10:39:00Z</dcterms:created>
  <dcterms:modified xsi:type="dcterms:W3CDTF">2021-07-14T10:39:00Z</dcterms:modified>
</cp:coreProperties>
</file>