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7AAB" w14:textId="7A511A62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Sz. P.</w:t>
      </w:r>
    </w:p>
    <w:p w14:paraId="146E0B2E" w14:textId="2E205621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</w:p>
    <w:p w14:paraId="2994EE55" w14:textId="45132589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Rady Miasta Tarnobrzega</w:t>
      </w:r>
    </w:p>
    <w:p w14:paraId="10FF4A36" w14:textId="2CCEA7B3" w:rsidR="00100B79" w:rsidRDefault="00100B79" w:rsidP="00CE7AF3">
      <w:pPr>
        <w:spacing w:line="360" w:lineRule="auto"/>
        <w:rPr>
          <w:rFonts w:ascii="Arial" w:hAnsi="Arial" w:cs="Arial"/>
          <w:sz w:val="24"/>
          <w:szCs w:val="24"/>
        </w:rPr>
      </w:pPr>
    </w:p>
    <w:p w14:paraId="6060C8B6" w14:textId="5780DF23" w:rsidR="00930E38" w:rsidRDefault="00100B79" w:rsidP="00A04B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dotyczy: </w:t>
      </w:r>
      <w:r w:rsidR="00A04BBD">
        <w:rPr>
          <w:rFonts w:ascii="Arial" w:hAnsi="Arial" w:cs="Arial"/>
          <w:sz w:val="24"/>
          <w:szCs w:val="24"/>
        </w:rPr>
        <w:t>wniosku w sprawie aby możliwie szybko ogłosić przetarg na realizacje drugiej części budowy oświetlenia ulicy Św. Barbary oraz ogłosić projekt zgłoszonego zadania tj. „Budowa oświetlenia ulicy Garażowej”</w:t>
      </w:r>
    </w:p>
    <w:p w14:paraId="05FD273F" w14:textId="546CC8A3" w:rsidR="00A04BBD" w:rsidRDefault="00A04BBD" w:rsidP="00A04B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ma Pana wniosek uprzejmie informuję, że Gmina realizuje zadania zgodnie z przyjętymi wnioskami Przewodniczących Osiedli dla oświetlenia ulicznego w mieście Tarnobrzeg pod nazwą „Widno i bezpiecznie – doświetlamy nasze miasto”. W ramach powyższego budżetu dla osiedli rozpoczęto procedurę przetargową na wykonanie wszystkich zgłoszonych projektów w tym ul. Gruntowej. Wykonanie oświetlenia ul. Św. Barbary etap II zostanie wykonane trybem przetargowym niezwłocznie po ukończeniu procedury przetargowej dotyczącej wykonania projektów.</w:t>
      </w:r>
    </w:p>
    <w:p w14:paraId="784AC67F" w14:textId="17F519EA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30EFE8B2" w14:textId="2511C423" w:rsidR="00880A84" w:rsidRDefault="00880A84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3C9869C9" w14:textId="3EDA1C39" w:rsidR="003B6413" w:rsidRPr="003B6413" w:rsidRDefault="00A04BBD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3B6413" w:rsidRPr="003B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13"/>
    <w:rsid w:val="00100B79"/>
    <w:rsid w:val="003B6413"/>
    <w:rsid w:val="004D48B8"/>
    <w:rsid w:val="00880A84"/>
    <w:rsid w:val="00930E38"/>
    <w:rsid w:val="009A53C0"/>
    <w:rsid w:val="00A04BBD"/>
    <w:rsid w:val="00C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7367"/>
  <w15:chartTrackingRefBased/>
  <w15:docId w15:val="{8E1ADAF9-6524-4A13-9D35-2A26B040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2021-07-23T08:35:00Z</dcterms:created>
  <dcterms:modified xsi:type="dcterms:W3CDTF">2021-07-23T08:35:00Z</dcterms:modified>
</cp:coreProperties>
</file>