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1E7E1" w14:textId="30054B25" w:rsidR="00207ED1" w:rsidRPr="00DB6BA5" w:rsidRDefault="00207ED1" w:rsidP="00DB6BA5">
      <w:pPr>
        <w:spacing w:after="0" w:line="360" w:lineRule="auto"/>
        <w:ind w:left="5040"/>
        <w:rPr>
          <w:rFonts w:cstheme="minorHAnsi"/>
          <w:sz w:val="24"/>
          <w:szCs w:val="24"/>
        </w:rPr>
      </w:pPr>
      <w:r w:rsidRPr="00DB6BA5">
        <w:rPr>
          <w:rFonts w:cstheme="minorHAnsi"/>
          <w:sz w:val="24"/>
          <w:szCs w:val="24"/>
        </w:rPr>
        <w:t xml:space="preserve">Sz. P. </w:t>
      </w:r>
      <w:r w:rsidR="00996AE3" w:rsidRPr="00DB6BA5">
        <w:rPr>
          <w:rFonts w:cstheme="minorHAnsi"/>
          <w:sz w:val="24"/>
          <w:szCs w:val="24"/>
        </w:rPr>
        <w:t>Monika Łagowska-Cebula</w:t>
      </w:r>
      <w:r w:rsidRPr="00DB6BA5">
        <w:rPr>
          <w:rFonts w:cstheme="minorHAnsi"/>
          <w:sz w:val="24"/>
          <w:szCs w:val="24"/>
        </w:rPr>
        <w:t xml:space="preserve">                                  </w:t>
      </w:r>
    </w:p>
    <w:p w14:paraId="01D9802E" w14:textId="392F1F29" w:rsidR="00207ED1" w:rsidRPr="00DB6BA5" w:rsidRDefault="00207ED1" w:rsidP="00DB6BA5">
      <w:pPr>
        <w:spacing w:after="0" w:line="360" w:lineRule="auto"/>
        <w:ind w:left="5040"/>
        <w:rPr>
          <w:rFonts w:cstheme="minorHAnsi"/>
          <w:sz w:val="24"/>
          <w:szCs w:val="24"/>
        </w:rPr>
      </w:pPr>
      <w:r w:rsidRPr="00DB6BA5">
        <w:rPr>
          <w:rFonts w:cstheme="minorHAnsi"/>
          <w:sz w:val="24"/>
          <w:szCs w:val="24"/>
        </w:rPr>
        <w:t>Radn</w:t>
      </w:r>
      <w:r w:rsidR="00996AE3" w:rsidRPr="00DB6BA5">
        <w:rPr>
          <w:rFonts w:cstheme="minorHAnsi"/>
          <w:sz w:val="24"/>
          <w:szCs w:val="24"/>
        </w:rPr>
        <w:t>a</w:t>
      </w:r>
      <w:r w:rsidRPr="00DB6BA5">
        <w:rPr>
          <w:rFonts w:cstheme="minorHAnsi"/>
          <w:sz w:val="24"/>
          <w:szCs w:val="24"/>
        </w:rPr>
        <w:t xml:space="preserve"> Rady Miasta Tarnobrzega </w:t>
      </w:r>
    </w:p>
    <w:p w14:paraId="1017053C" w14:textId="77777777" w:rsidR="00207ED1" w:rsidRPr="00DB6BA5" w:rsidRDefault="00207ED1" w:rsidP="00DB6BA5">
      <w:pPr>
        <w:spacing w:after="0" w:line="360" w:lineRule="auto"/>
        <w:rPr>
          <w:rFonts w:cstheme="minorHAnsi"/>
          <w:sz w:val="24"/>
          <w:szCs w:val="24"/>
        </w:rPr>
      </w:pPr>
    </w:p>
    <w:p w14:paraId="5E307BD4" w14:textId="77777777" w:rsidR="00207ED1" w:rsidRPr="00DB6BA5" w:rsidRDefault="00207ED1" w:rsidP="00DB6BA5">
      <w:pPr>
        <w:spacing w:after="0" w:line="360" w:lineRule="auto"/>
        <w:rPr>
          <w:rFonts w:cstheme="minorHAnsi"/>
          <w:sz w:val="24"/>
          <w:szCs w:val="24"/>
        </w:rPr>
      </w:pPr>
    </w:p>
    <w:p w14:paraId="6E26D845" w14:textId="06FF0E83" w:rsidR="00A239D9" w:rsidRPr="00DB6BA5" w:rsidRDefault="00207ED1" w:rsidP="00DB6BA5">
      <w:pPr>
        <w:spacing w:line="360" w:lineRule="auto"/>
        <w:ind w:left="851" w:hanging="851"/>
        <w:rPr>
          <w:rFonts w:cstheme="minorHAnsi"/>
          <w:bCs/>
          <w:sz w:val="24"/>
          <w:szCs w:val="24"/>
        </w:rPr>
      </w:pPr>
      <w:proofErr w:type="gramStart"/>
      <w:r w:rsidRPr="00DB6BA5">
        <w:rPr>
          <w:rFonts w:cstheme="minorHAnsi"/>
          <w:sz w:val="24"/>
          <w:szCs w:val="24"/>
        </w:rPr>
        <w:t>dotyczy</w:t>
      </w:r>
      <w:proofErr w:type="gramEnd"/>
      <w:r w:rsidRPr="00DB6BA5">
        <w:rPr>
          <w:rFonts w:cstheme="minorHAnsi"/>
          <w:sz w:val="24"/>
          <w:szCs w:val="24"/>
        </w:rPr>
        <w:t>:</w:t>
      </w:r>
      <w:r w:rsidRPr="00DB6BA5">
        <w:rPr>
          <w:rFonts w:cstheme="minorHAnsi"/>
          <w:sz w:val="24"/>
          <w:szCs w:val="24"/>
          <w:lang w:eastAsia="ar-SA"/>
        </w:rPr>
        <w:t xml:space="preserve"> </w:t>
      </w:r>
      <w:r w:rsidR="00910A57" w:rsidRPr="00DB6BA5">
        <w:rPr>
          <w:rFonts w:cstheme="minorHAnsi"/>
          <w:sz w:val="24"/>
          <w:szCs w:val="24"/>
          <w:lang w:eastAsia="ar-SA"/>
        </w:rPr>
        <w:t>zapytania</w:t>
      </w:r>
      <w:r w:rsidRPr="00DB6BA5">
        <w:rPr>
          <w:rFonts w:cstheme="minorHAnsi"/>
          <w:sz w:val="24"/>
          <w:szCs w:val="24"/>
        </w:rPr>
        <w:t xml:space="preserve"> w sprawie </w:t>
      </w:r>
      <w:r w:rsidR="002652A0" w:rsidRPr="00DB6BA5">
        <w:rPr>
          <w:rFonts w:cstheme="minorHAnsi"/>
          <w:sz w:val="24"/>
          <w:szCs w:val="24"/>
        </w:rPr>
        <w:t xml:space="preserve">informacji czy </w:t>
      </w:r>
      <w:r w:rsidR="00A239D9" w:rsidRPr="00DB6BA5">
        <w:rPr>
          <w:rFonts w:cstheme="minorHAnsi"/>
          <w:bCs/>
          <w:sz w:val="24"/>
          <w:szCs w:val="24"/>
        </w:rPr>
        <w:t>jest możliwość prawna utworzenia dwóch przejść dla pieszych na ul. Św. Barbary</w:t>
      </w:r>
    </w:p>
    <w:p w14:paraId="3524D21B" w14:textId="0135C542" w:rsidR="00A239D9" w:rsidRPr="00DB6BA5" w:rsidRDefault="00207ED1" w:rsidP="00DB6BA5">
      <w:pPr>
        <w:pStyle w:val="Tytu"/>
        <w:spacing w:line="360" w:lineRule="auto"/>
        <w:jc w:val="left"/>
        <w:rPr>
          <w:rFonts w:asciiTheme="minorHAnsi" w:hAnsiTheme="minorHAnsi" w:cstheme="minorHAnsi"/>
          <w:b w:val="0"/>
          <w:szCs w:val="24"/>
        </w:rPr>
      </w:pPr>
      <w:r w:rsidRPr="00DB6BA5">
        <w:rPr>
          <w:rFonts w:asciiTheme="minorHAnsi" w:hAnsiTheme="minorHAnsi" w:cstheme="minorHAnsi"/>
          <w:b w:val="0"/>
          <w:szCs w:val="24"/>
        </w:rPr>
        <w:t>W odpowiedzi na Pan</w:t>
      </w:r>
      <w:r w:rsidR="00996AE3" w:rsidRPr="00DB6BA5">
        <w:rPr>
          <w:rFonts w:asciiTheme="minorHAnsi" w:hAnsiTheme="minorHAnsi" w:cstheme="minorHAnsi"/>
          <w:b w:val="0"/>
          <w:szCs w:val="24"/>
        </w:rPr>
        <w:t>i</w:t>
      </w:r>
      <w:r w:rsidRPr="00DB6BA5">
        <w:rPr>
          <w:rFonts w:asciiTheme="minorHAnsi" w:hAnsiTheme="minorHAnsi" w:cstheme="minorHAnsi"/>
          <w:b w:val="0"/>
          <w:szCs w:val="24"/>
        </w:rPr>
        <w:t xml:space="preserve"> </w:t>
      </w:r>
      <w:r w:rsidR="00910A57" w:rsidRPr="00DB6BA5">
        <w:rPr>
          <w:rFonts w:asciiTheme="minorHAnsi" w:hAnsiTheme="minorHAnsi" w:cstheme="minorHAnsi"/>
          <w:b w:val="0"/>
          <w:szCs w:val="24"/>
        </w:rPr>
        <w:t>zapytanie</w:t>
      </w:r>
      <w:r w:rsidRPr="00DB6BA5">
        <w:rPr>
          <w:rFonts w:asciiTheme="minorHAnsi" w:hAnsiTheme="minorHAnsi" w:cstheme="minorHAnsi"/>
          <w:b w:val="0"/>
          <w:szCs w:val="24"/>
        </w:rPr>
        <w:t xml:space="preserve"> w sprawie </w:t>
      </w:r>
      <w:bookmarkStart w:id="0" w:name="_Hlk77941443"/>
      <w:r w:rsidR="002652A0" w:rsidRPr="00DB6BA5">
        <w:rPr>
          <w:rFonts w:asciiTheme="minorHAnsi" w:hAnsiTheme="minorHAnsi" w:cstheme="minorHAnsi"/>
          <w:b w:val="0"/>
          <w:szCs w:val="24"/>
        </w:rPr>
        <w:t xml:space="preserve">informacji </w:t>
      </w:r>
      <w:r w:rsidR="00A239D9" w:rsidRPr="00DB6BA5">
        <w:rPr>
          <w:rFonts w:asciiTheme="minorHAnsi" w:hAnsiTheme="minorHAnsi" w:cstheme="minorHAnsi"/>
          <w:b w:val="0"/>
          <w:szCs w:val="24"/>
        </w:rPr>
        <w:t>czy jest możliwość prawna utworzenia dwóch przejść dla pieszych na ul. Św. Barbary</w:t>
      </w:r>
      <w:r w:rsidR="00A239D9" w:rsidRPr="00DB6BA5">
        <w:rPr>
          <w:rFonts w:asciiTheme="minorHAnsi" w:hAnsiTheme="minorHAnsi" w:cstheme="minorHAnsi"/>
          <w:b w:val="0"/>
          <w:bCs/>
          <w:szCs w:val="24"/>
        </w:rPr>
        <w:t xml:space="preserve"> </w:t>
      </w:r>
      <w:r w:rsidR="00A239D9" w:rsidRPr="00DB6BA5">
        <w:rPr>
          <w:rFonts w:asciiTheme="minorHAnsi" w:hAnsiTheme="minorHAnsi" w:cstheme="minorHAnsi"/>
          <w:b w:val="0"/>
          <w:szCs w:val="24"/>
        </w:rPr>
        <w:t>informuję, że:</w:t>
      </w:r>
    </w:p>
    <w:p w14:paraId="609D277B" w14:textId="77777777" w:rsidR="00A239D9" w:rsidRPr="00DB6BA5" w:rsidRDefault="00A239D9" w:rsidP="00DB6BA5">
      <w:pPr>
        <w:pStyle w:val="Tytu"/>
        <w:spacing w:line="360" w:lineRule="auto"/>
        <w:jc w:val="left"/>
        <w:rPr>
          <w:rFonts w:asciiTheme="minorHAnsi" w:hAnsiTheme="minorHAnsi" w:cstheme="minorHAnsi"/>
          <w:b w:val="0"/>
          <w:szCs w:val="24"/>
        </w:rPr>
      </w:pPr>
      <w:r w:rsidRPr="00DB6BA5">
        <w:rPr>
          <w:rFonts w:asciiTheme="minorHAnsi" w:hAnsiTheme="minorHAnsi" w:cstheme="minorHAnsi"/>
          <w:b w:val="0"/>
          <w:szCs w:val="24"/>
        </w:rPr>
        <w:t xml:space="preserve">Zgodnie z rozporządzaniem Ministra Infrastruktury </w:t>
      </w:r>
      <w:r w:rsidRPr="00DB6BA5">
        <w:rPr>
          <w:rStyle w:val="markedcontent"/>
          <w:rFonts w:asciiTheme="minorHAnsi" w:hAnsiTheme="minorHAnsi" w:cstheme="minorHAnsi"/>
          <w:b w:val="0"/>
          <w:szCs w:val="24"/>
        </w:rPr>
        <w:t>w sprawie szczegółowych warunków technicznych dla znaków i sygnałów drogowych oraz urządzeń bezpieczeństwa ruchu drogowego i warunków ich umieszczania na drogach</w:t>
      </w:r>
      <w:r w:rsidRPr="00DB6BA5">
        <w:rPr>
          <w:rFonts w:asciiTheme="minorHAnsi" w:hAnsiTheme="minorHAnsi" w:cstheme="minorHAnsi"/>
          <w:b w:val="0"/>
          <w:szCs w:val="24"/>
        </w:rPr>
        <w:t xml:space="preserve"> w pkt. 5.2.6.2 dotyczącym zasad lokalizowania przejść dla pieszych </w:t>
      </w:r>
      <w:r w:rsidRPr="00DB6BA5">
        <w:rPr>
          <w:rFonts w:asciiTheme="minorHAnsi" w:hAnsiTheme="minorHAnsi" w:cstheme="minorHAnsi"/>
          <w:b w:val="0"/>
          <w:szCs w:val="24"/>
        </w:rPr>
        <w:sym w:font="Symbol" w:char="F02D"/>
      </w:r>
      <w:r w:rsidRPr="00DB6BA5">
        <w:rPr>
          <w:rFonts w:asciiTheme="minorHAnsi" w:hAnsiTheme="minorHAnsi" w:cstheme="minorHAnsi"/>
          <w:b w:val="0"/>
          <w:szCs w:val="24"/>
        </w:rPr>
        <w:t xml:space="preserve"> ppkt. </w:t>
      </w:r>
      <w:proofErr w:type="gramStart"/>
      <w:r w:rsidRPr="00DB6BA5">
        <w:rPr>
          <w:rFonts w:asciiTheme="minorHAnsi" w:hAnsiTheme="minorHAnsi" w:cstheme="minorHAnsi"/>
          <w:b w:val="0"/>
          <w:szCs w:val="24"/>
        </w:rPr>
        <w:t>f</w:t>
      </w:r>
      <w:proofErr w:type="gramEnd"/>
      <w:r w:rsidRPr="00DB6BA5">
        <w:rPr>
          <w:rFonts w:asciiTheme="minorHAnsi" w:hAnsiTheme="minorHAnsi" w:cstheme="minorHAnsi"/>
          <w:b w:val="0"/>
          <w:szCs w:val="24"/>
        </w:rPr>
        <w:t>) stanowi, że przejścia między skrzyżowaniami należy lokalizować w miejscach zapewniających wzajemną widoczność pieszych i kierujących pojazdami; nie należy wyznaczać przejść za wzniesieniami, na łukach poziomych i za tymi łukami, w miejscach zasłoniętych przez budynki, zieleń</w:t>
      </w:r>
      <w:r w:rsidRPr="00DB6BA5">
        <w:rPr>
          <w:rFonts w:asciiTheme="minorHAnsi" w:hAnsiTheme="minorHAnsi" w:cstheme="minorHAnsi"/>
          <w:b w:val="0"/>
          <w:bCs/>
          <w:szCs w:val="24"/>
        </w:rPr>
        <w:t xml:space="preserve"> </w:t>
      </w:r>
      <w:r w:rsidRPr="00DB6BA5">
        <w:rPr>
          <w:rFonts w:asciiTheme="minorHAnsi" w:hAnsiTheme="minorHAnsi" w:cstheme="minorHAnsi"/>
          <w:b w:val="0"/>
          <w:szCs w:val="24"/>
        </w:rPr>
        <w:t>lub inne obiekty znajdujące się przy drodze.</w:t>
      </w:r>
    </w:p>
    <w:p w14:paraId="08007314" w14:textId="77777777" w:rsidR="00A239D9" w:rsidRPr="00DB6BA5" w:rsidRDefault="00A239D9" w:rsidP="00DB6BA5">
      <w:pPr>
        <w:pStyle w:val="Tytu"/>
        <w:spacing w:line="360" w:lineRule="auto"/>
        <w:jc w:val="left"/>
        <w:rPr>
          <w:rFonts w:asciiTheme="minorHAnsi" w:hAnsiTheme="minorHAnsi" w:cstheme="minorHAnsi"/>
          <w:b w:val="0"/>
          <w:szCs w:val="24"/>
        </w:rPr>
      </w:pPr>
      <w:r w:rsidRPr="00DB6BA5">
        <w:rPr>
          <w:rFonts w:asciiTheme="minorHAnsi" w:hAnsiTheme="minorHAnsi" w:cstheme="minorHAnsi"/>
          <w:b w:val="0"/>
          <w:bCs/>
          <w:szCs w:val="24"/>
        </w:rPr>
        <w:t>W pasie drogowym ul. Św. Barbary od skrzyżowania z ul. Gruntową do terenu Parafii p.w. Św. Barbary w Tarnobrzegu</w:t>
      </w:r>
      <w:r w:rsidRPr="00DB6BA5">
        <w:rPr>
          <w:rFonts w:asciiTheme="minorHAnsi" w:hAnsiTheme="minorHAnsi" w:cstheme="minorHAnsi"/>
          <w:b w:val="0"/>
          <w:szCs w:val="24"/>
        </w:rPr>
        <w:t xml:space="preserve"> </w:t>
      </w:r>
      <w:r w:rsidRPr="00DB6BA5">
        <w:rPr>
          <w:rFonts w:asciiTheme="minorHAnsi" w:hAnsiTheme="minorHAnsi" w:cstheme="minorHAnsi"/>
          <w:b w:val="0"/>
          <w:bCs/>
          <w:szCs w:val="24"/>
        </w:rPr>
        <w:t>przy jezdni na całej długości przedmiotowej ulicy znajduje się żywopłot, który ogranicza wymaganą odległość widoczności:</w:t>
      </w:r>
    </w:p>
    <w:p w14:paraId="144B6E21" w14:textId="77777777" w:rsidR="00A239D9" w:rsidRPr="00DB6BA5" w:rsidRDefault="00A239D9" w:rsidP="00DB6BA5">
      <w:pPr>
        <w:pStyle w:val="Akapitzlist"/>
        <w:numPr>
          <w:ilvl w:val="0"/>
          <w:numId w:val="1"/>
        </w:numPr>
        <w:spacing w:after="0" w:line="360" w:lineRule="auto"/>
        <w:ind w:left="397" w:hanging="397"/>
        <w:rPr>
          <w:rFonts w:cstheme="minorHAnsi"/>
          <w:sz w:val="24"/>
          <w:szCs w:val="24"/>
          <w:lang w:eastAsia="ar-SA"/>
        </w:rPr>
      </w:pPr>
      <w:proofErr w:type="gramStart"/>
      <w:r w:rsidRPr="00DB6BA5">
        <w:rPr>
          <w:rFonts w:cstheme="minorHAnsi"/>
          <w:sz w:val="24"/>
          <w:szCs w:val="24"/>
          <w:lang w:eastAsia="ar-SA"/>
        </w:rPr>
        <w:t>przez</w:t>
      </w:r>
      <w:proofErr w:type="gramEnd"/>
      <w:r w:rsidRPr="00DB6BA5">
        <w:rPr>
          <w:rFonts w:cstheme="minorHAnsi"/>
          <w:sz w:val="24"/>
          <w:szCs w:val="24"/>
          <w:lang w:eastAsia="ar-SA"/>
        </w:rPr>
        <w:t xml:space="preserve"> kierowcę, pieszego wchodzącego na przejście dla pieszych – umożliwiającą bezpieczne zahamowanie pojazdu,</w:t>
      </w:r>
    </w:p>
    <w:p w14:paraId="2CCCB3BE" w14:textId="77777777" w:rsidR="00A239D9" w:rsidRPr="00DB6BA5" w:rsidRDefault="00A239D9" w:rsidP="00DB6BA5">
      <w:pPr>
        <w:pStyle w:val="Akapitzlist"/>
        <w:numPr>
          <w:ilvl w:val="0"/>
          <w:numId w:val="1"/>
        </w:numPr>
        <w:spacing w:after="0" w:line="360" w:lineRule="auto"/>
        <w:ind w:left="397" w:hanging="397"/>
        <w:rPr>
          <w:rFonts w:cstheme="minorHAnsi"/>
          <w:sz w:val="24"/>
          <w:szCs w:val="24"/>
          <w:lang w:eastAsia="ar-SA"/>
        </w:rPr>
      </w:pPr>
      <w:proofErr w:type="gramStart"/>
      <w:r w:rsidRPr="00DB6BA5">
        <w:rPr>
          <w:rFonts w:cstheme="minorHAnsi"/>
          <w:sz w:val="24"/>
          <w:szCs w:val="24"/>
          <w:lang w:eastAsia="ar-SA"/>
        </w:rPr>
        <w:t>przez</w:t>
      </w:r>
      <w:proofErr w:type="gramEnd"/>
      <w:r w:rsidRPr="00DB6BA5">
        <w:rPr>
          <w:rFonts w:cstheme="minorHAnsi"/>
          <w:sz w:val="24"/>
          <w:szCs w:val="24"/>
          <w:lang w:eastAsia="ar-SA"/>
        </w:rPr>
        <w:t xml:space="preserve"> pieszego, pojazdu nadjeżdżającego z lewej lub prawej strony – tak, aby pieszy mógł wybrać odpowiednio bezpieczną lukę czasową między pojazdami, umożliwiającą bezpieczne przejście przez przejście dla pieszych.</w:t>
      </w:r>
    </w:p>
    <w:p w14:paraId="44184C00" w14:textId="77777777" w:rsidR="00A239D9" w:rsidRPr="00DB6BA5" w:rsidRDefault="00A239D9" w:rsidP="00DB6BA5">
      <w:pPr>
        <w:spacing w:after="0" w:line="360" w:lineRule="auto"/>
        <w:rPr>
          <w:rFonts w:cstheme="minorHAnsi"/>
          <w:bCs/>
          <w:sz w:val="24"/>
          <w:szCs w:val="24"/>
        </w:rPr>
      </w:pPr>
      <w:r w:rsidRPr="00DB6BA5">
        <w:rPr>
          <w:rFonts w:cstheme="minorHAnsi"/>
          <w:bCs/>
          <w:sz w:val="24"/>
          <w:szCs w:val="24"/>
        </w:rPr>
        <w:t xml:space="preserve">Jednocześnie o wyznaczeniu przejść dla pieszych decydują warunki ruchu oraz istniejące ciągi piesze – chodniki po obu stronach jezdni umożliwiające przejście pieszego z chodnika przez jezdnię i dalszą kontynuację ruchu na chodniku po drugiej stronie jezdni. </w:t>
      </w:r>
    </w:p>
    <w:p w14:paraId="73287CE1" w14:textId="77777777" w:rsidR="00A239D9" w:rsidRPr="00DB6BA5" w:rsidRDefault="00A239D9" w:rsidP="00DB6BA5">
      <w:pPr>
        <w:spacing w:after="0" w:line="360" w:lineRule="auto"/>
        <w:rPr>
          <w:rFonts w:cstheme="minorHAnsi"/>
          <w:sz w:val="24"/>
          <w:szCs w:val="24"/>
          <w:lang w:eastAsia="ar-SA"/>
        </w:rPr>
      </w:pPr>
      <w:r w:rsidRPr="00DB6BA5">
        <w:rPr>
          <w:rFonts w:cstheme="minorHAnsi"/>
          <w:sz w:val="24"/>
          <w:szCs w:val="24"/>
          <w:lang w:eastAsia="ar-SA"/>
        </w:rPr>
        <w:t xml:space="preserve">W przypadku ulicy Św. Barbary chodnik znajduje się tylko po jednej stronie ulicy i pieszy nie ma możliwości kontynuowania ruchu chodnikiem po drugiej stronie ulicy a wyjścia z bram ogródków działkowych zasłonięte żywopłotem ograniczają widoczność pieszego, który zamierzałby przejść przez jezdnię.   </w:t>
      </w:r>
    </w:p>
    <w:p w14:paraId="734BBE9E" w14:textId="77777777" w:rsidR="00A239D9" w:rsidRPr="00DB6BA5" w:rsidRDefault="00A239D9" w:rsidP="00DB6BA5">
      <w:pPr>
        <w:spacing w:after="0" w:line="360" w:lineRule="auto"/>
        <w:rPr>
          <w:rFonts w:cstheme="minorHAnsi"/>
          <w:sz w:val="24"/>
          <w:szCs w:val="24"/>
          <w:lang w:eastAsia="ar-SA"/>
        </w:rPr>
      </w:pPr>
      <w:r w:rsidRPr="00DB6BA5">
        <w:rPr>
          <w:rFonts w:cstheme="minorHAnsi"/>
          <w:sz w:val="24"/>
          <w:szCs w:val="24"/>
          <w:lang w:eastAsia="ar-SA"/>
        </w:rPr>
        <w:lastRenderedPageBreak/>
        <w:t>Zgodnie z nowelizacją ustawy Prawo o ruchu drogowym od dnia 1 czerwca 2021 r.</w:t>
      </w:r>
      <w:r w:rsidRPr="00DB6BA5">
        <w:rPr>
          <w:rFonts w:cstheme="minorHAnsi"/>
          <w:sz w:val="24"/>
          <w:szCs w:val="24"/>
          <w:lang w:eastAsia="ar-SA"/>
        </w:rPr>
        <w:br/>
        <w:t xml:space="preserve"> art. 26 „</w:t>
      </w:r>
      <w:r w:rsidRPr="00DB6BA5">
        <w:rPr>
          <w:rFonts w:cstheme="minorHAnsi"/>
          <w:i/>
          <w:iCs/>
          <w:sz w:val="24"/>
          <w:szCs w:val="24"/>
        </w:rPr>
        <w:t xml:space="preserve">Kierujący pojazdem, zbliżając się do przejścia dla pieszych, jest obowiązany zachować szczególną ostrożność, zmniejszyć prędkość tak, aby nie narazić na niebezpieczeństwo pieszego znajdującego się na tym przejściu albo na </w:t>
      </w:r>
      <w:proofErr w:type="gramStart"/>
      <w:r w:rsidRPr="00DB6BA5">
        <w:rPr>
          <w:rFonts w:cstheme="minorHAnsi"/>
          <w:i/>
          <w:iCs/>
          <w:sz w:val="24"/>
          <w:szCs w:val="24"/>
        </w:rPr>
        <w:t>nie wchodzącego</w:t>
      </w:r>
      <w:proofErr w:type="gramEnd"/>
      <w:r w:rsidRPr="00DB6BA5">
        <w:rPr>
          <w:rFonts w:cstheme="minorHAnsi"/>
          <w:i/>
          <w:iCs/>
          <w:sz w:val="24"/>
          <w:szCs w:val="24"/>
        </w:rPr>
        <w:t xml:space="preserve"> i ustąpić pierwszeństwa pieszemu znajdującemu się na tym przejściu albo wchodzącemu na to przejście</w:t>
      </w:r>
      <w:r w:rsidRPr="00DB6BA5">
        <w:rPr>
          <w:rFonts w:cstheme="minorHAnsi"/>
          <w:sz w:val="24"/>
          <w:szCs w:val="24"/>
        </w:rPr>
        <w:t>”.</w:t>
      </w:r>
    </w:p>
    <w:p w14:paraId="3BDCAF68" w14:textId="77777777" w:rsidR="00A239D9" w:rsidRPr="00DB6BA5" w:rsidRDefault="00A239D9" w:rsidP="00DB6BA5">
      <w:pPr>
        <w:spacing w:after="0" w:line="360" w:lineRule="auto"/>
        <w:ind w:firstLine="567"/>
        <w:rPr>
          <w:rFonts w:cstheme="minorHAnsi"/>
          <w:sz w:val="24"/>
          <w:szCs w:val="24"/>
          <w:lang w:eastAsia="ar-SA"/>
        </w:rPr>
      </w:pPr>
    </w:p>
    <w:p w14:paraId="2937F8C8" w14:textId="77777777" w:rsidR="00A239D9" w:rsidRPr="00DB6BA5" w:rsidRDefault="00A239D9" w:rsidP="00DB6BA5">
      <w:pPr>
        <w:spacing w:after="0" w:line="360" w:lineRule="auto"/>
        <w:rPr>
          <w:rFonts w:cstheme="minorHAnsi"/>
          <w:sz w:val="24"/>
          <w:szCs w:val="24"/>
        </w:rPr>
      </w:pPr>
      <w:r w:rsidRPr="00DB6BA5">
        <w:rPr>
          <w:rFonts w:cstheme="minorHAnsi"/>
          <w:sz w:val="24"/>
          <w:szCs w:val="24"/>
          <w:lang w:eastAsia="ar-SA"/>
        </w:rPr>
        <w:t xml:space="preserve">W sytuacji gdzie pieszy zbliżający się do przejścia dla pieszych i wchodzący bezpośrednio na nie z bramy ogródków działkowych nie jest widoczny z powodu żywopłotu ograniczającego widoczność pieszego, kierowca nie będzie miał obowiązku </w:t>
      </w:r>
      <w:r w:rsidRPr="00DB6BA5">
        <w:rPr>
          <w:rFonts w:cstheme="minorHAnsi"/>
          <w:sz w:val="24"/>
          <w:szCs w:val="24"/>
        </w:rPr>
        <w:t xml:space="preserve">zmniejszania prędkości nie widząc </w:t>
      </w:r>
      <w:proofErr w:type="gramStart"/>
      <w:r w:rsidRPr="00DB6BA5">
        <w:rPr>
          <w:rFonts w:cstheme="minorHAnsi"/>
          <w:sz w:val="24"/>
          <w:szCs w:val="24"/>
        </w:rPr>
        <w:t>pieszego</w:t>
      </w:r>
      <w:proofErr w:type="gramEnd"/>
      <w:r w:rsidRPr="00DB6BA5">
        <w:rPr>
          <w:rFonts w:cstheme="minorHAnsi"/>
          <w:i/>
          <w:iCs/>
          <w:sz w:val="24"/>
          <w:szCs w:val="24"/>
        </w:rPr>
        <w:t xml:space="preserve"> </w:t>
      </w:r>
      <w:r w:rsidRPr="00DB6BA5">
        <w:rPr>
          <w:rFonts w:cstheme="minorHAnsi"/>
          <w:sz w:val="24"/>
          <w:szCs w:val="24"/>
        </w:rPr>
        <w:t xml:space="preserve">zbliżającego się i wchodzącego na to przejście. </w:t>
      </w:r>
    </w:p>
    <w:p w14:paraId="634FEC24" w14:textId="410777F8" w:rsidR="00A239D9" w:rsidRPr="00DB6BA5" w:rsidRDefault="00A239D9" w:rsidP="00DB6BA5">
      <w:pPr>
        <w:spacing w:after="0" w:line="360" w:lineRule="auto"/>
        <w:rPr>
          <w:rFonts w:cstheme="minorHAnsi"/>
          <w:sz w:val="24"/>
          <w:szCs w:val="24"/>
          <w:lang w:eastAsia="ar-SA"/>
        </w:rPr>
      </w:pPr>
      <w:r w:rsidRPr="00DB6BA5">
        <w:rPr>
          <w:rFonts w:cstheme="minorHAnsi"/>
          <w:sz w:val="24"/>
          <w:szCs w:val="24"/>
          <w:lang w:eastAsia="ar-SA"/>
        </w:rPr>
        <w:t xml:space="preserve">Ostatecznie przepisy wykluczają lokalizację w sugerowanych miejscach ul. Św. Barbary przejść dla pieszych a geometria ulicy tj. brak chodnika od strony ogródków działkowych, </w:t>
      </w:r>
      <w:r w:rsidRPr="00DB6BA5">
        <w:rPr>
          <w:rFonts w:cstheme="minorHAnsi"/>
          <w:sz w:val="24"/>
          <w:szCs w:val="24"/>
          <w:lang w:eastAsia="ar-SA"/>
        </w:rPr>
        <w:br/>
        <w:t xml:space="preserve">a także oświetlenia ulicznego, jak również warunki ruchu tj. żywopłot ograniczający wymaganą odległość widoczności pieszego zbliżającego się do jezdni od strony ogródków działkowych wykluczają lokalizację przejść dla pieszych zgodnie ze szczegółowymi warunkami technicznymi rozporządzenia, o którym wspomniano na wstępie.  </w:t>
      </w:r>
    </w:p>
    <w:p w14:paraId="773EFB35" w14:textId="75BC4CDC" w:rsidR="00D04A01" w:rsidRPr="00DB6BA5" w:rsidRDefault="00D04A01" w:rsidP="00DB6BA5">
      <w:pPr>
        <w:spacing w:after="0" w:line="360" w:lineRule="auto"/>
        <w:rPr>
          <w:rFonts w:cstheme="minorHAnsi"/>
          <w:bCs/>
          <w:sz w:val="24"/>
          <w:szCs w:val="24"/>
        </w:rPr>
      </w:pPr>
    </w:p>
    <w:p w14:paraId="083A63E8" w14:textId="77777777" w:rsidR="00207ED1" w:rsidRPr="00DB6BA5" w:rsidRDefault="00207ED1" w:rsidP="00DB6BA5">
      <w:pPr>
        <w:spacing w:after="0" w:line="360" w:lineRule="auto"/>
        <w:ind w:left="7080"/>
        <w:rPr>
          <w:rFonts w:cstheme="minorHAnsi"/>
          <w:sz w:val="24"/>
          <w:szCs w:val="24"/>
        </w:rPr>
      </w:pPr>
    </w:p>
    <w:bookmarkEnd w:id="0"/>
    <w:p w14:paraId="64FF1773" w14:textId="77777777" w:rsidR="00DB6BA5" w:rsidRPr="00DB6BA5" w:rsidRDefault="00DB6BA5" w:rsidP="00DB6BA5">
      <w:pPr>
        <w:spacing w:after="0" w:line="360" w:lineRule="auto"/>
        <w:ind w:left="7080"/>
        <w:rPr>
          <w:rFonts w:cstheme="minorHAnsi"/>
          <w:sz w:val="24"/>
          <w:szCs w:val="24"/>
        </w:rPr>
      </w:pPr>
      <w:r w:rsidRPr="00DB6BA5">
        <w:rPr>
          <w:rFonts w:cstheme="minorHAnsi"/>
          <w:sz w:val="24"/>
          <w:szCs w:val="24"/>
        </w:rPr>
        <w:t>Z poważaniem</w:t>
      </w:r>
    </w:p>
    <w:p w14:paraId="29339389" w14:textId="77777777" w:rsidR="00DB6BA5" w:rsidRPr="00DB6BA5" w:rsidRDefault="00DB6BA5" w:rsidP="00DB6BA5">
      <w:pPr>
        <w:spacing w:after="0" w:line="360" w:lineRule="auto"/>
        <w:ind w:left="7080"/>
        <w:rPr>
          <w:rFonts w:cstheme="minorHAnsi"/>
          <w:sz w:val="24"/>
          <w:szCs w:val="24"/>
        </w:rPr>
      </w:pPr>
      <w:r w:rsidRPr="00DB6BA5">
        <w:rPr>
          <w:rFonts w:cstheme="minorHAnsi"/>
          <w:sz w:val="24"/>
          <w:szCs w:val="24"/>
        </w:rPr>
        <w:t>Prezydent Miasta</w:t>
      </w:r>
    </w:p>
    <w:p w14:paraId="3AAFB2CE" w14:textId="77777777" w:rsidR="00DB6BA5" w:rsidRPr="00DB6BA5" w:rsidRDefault="00DB6BA5" w:rsidP="00DB6BA5">
      <w:pPr>
        <w:spacing w:after="0" w:line="360" w:lineRule="auto"/>
        <w:ind w:left="7080"/>
        <w:rPr>
          <w:rFonts w:cstheme="minorHAnsi"/>
          <w:sz w:val="24"/>
          <w:szCs w:val="24"/>
        </w:rPr>
      </w:pPr>
      <w:r w:rsidRPr="00DB6BA5">
        <w:rPr>
          <w:rFonts w:cstheme="minorHAnsi"/>
          <w:sz w:val="24"/>
          <w:szCs w:val="24"/>
        </w:rPr>
        <w:t>Dariusz Bożek</w:t>
      </w:r>
    </w:p>
    <w:p w14:paraId="4F1CDB03" w14:textId="210AE91E" w:rsidR="00BB13E3" w:rsidRDefault="00BB13E3" w:rsidP="00207ED1">
      <w:pPr>
        <w:spacing w:after="0" w:line="240" w:lineRule="auto"/>
        <w:jc w:val="both"/>
        <w:rPr>
          <w:rFonts w:ascii="Times New Roman" w:hAnsi="Times New Roman" w:cs="Times New Roman"/>
          <w:sz w:val="24"/>
          <w:szCs w:val="24"/>
          <w:u w:val="single"/>
        </w:rPr>
      </w:pPr>
    </w:p>
    <w:p w14:paraId="40E7FA1A" w14:textId="77777777" w:rsidR="00742F6C" w:rsidRDefault="00DB6BA5">
      <w:bookmarkStart w:id="1" w:name="_GoBack"/>
      <w:bookmarkEnd w:id="1"/>
    </w:p>
    <w:sectPr w:rsidR="00742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83DD3"/>
    <w:multiLevelType w:val="hybridMultilevel"/>
    <w:tmpl w:val="2FAE85D8"/>
    <w:lvl w:ilvl="0" w:tplc="FBC4376A">
      <w:start w:val="1"/>
      <w:numFmt w:val="lowerLetter"/>
      <w:lvlText w:val="%1)"/>
      <w:lvlJc w:val="left"/>
      <w:pPr>
        <w:ind w:left="720" w:hanging="360"/>
      </w:pPr>
      <w:rPr>
        <w:rFonts w:ascii="Calibri" w:hAnsi="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D4"/>
    <w:rsid w:val="000A0952"/>
    <w:rsid w:val="0013614D"/>
    <w:rsid w:val="00203FF7"/>
    <w:rsid w:val="00207ED1"/>
    <w:rsid w:val="002652A0"/>
    <w:rsid w:val="00442895"/>
    <w:rsid w:val="00722AD4"/>
    <w:rsid w:val="007E6620"/>
    <w:rsid w:val="00814F99"/>
    <w:rsid w:val="00910A57"/>
    <w:rsid w:val="00996AE3"/>
    <w:rsid w:val="009C1945"/>
    <w:rsid w:val="00A239D9"/>
    <w:rsid w:val="00AC0E87"/>
    <w:rsid w:val="00AF6A70"/>
    <w:rsid w:val="00BB13E3"/>
    <w:rsid w:val="00BC2AC6"/>
    <w:rsid w:val="00C20CF9"/>
    <w:rsid w:val="00D04A01"/>
    <w:rsid w:val="00DB6BA5"/>
    <w:rsid w:val="00DC3EBC"/>
    <w:rsid w:val="00F0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34DA"/>
  <w15:chartTrackingRefBased/>
  <w15:docId w15:val="{2FE8EEEC-C5AD-4213-83CD-5E6FBBEE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7ED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39D9"/>
    <w:pPr>
      <w:ind w:left="720"/>
      <w:contextualSpacing/>
    </w:pPr>
    <w:rPr>
      <w:rFonts w:eastAsiaTheme="minorHAnsi"/>
      <w:lang w:eastAsia="en-US"/>
    </w:rPr>
  </w:style>
  <w:style w:type="paragraph" w:styleId="Tytu">
    <w:name w:val="Title"/>
    <w:basedOn w:val="Normalny"/>
    <w:next w:val="Normalny"/>
    <w:link w:val="TytuZnak"/>
    <w:qFormat/>
    <w:rsid w:val="00A239D9"/>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239D9"/>
    <w:rPr>
      <w:rFonts w:ascii="Times New Roman" w:eastAsia="Times New Roman" w:hAnsi="Times New Roman" w:cs="Times New Roman"/>
      <w:b/>
      <w:sz w:val="24"/>
      <w:szCs w:val="20"/>
      <w:lang w:eastAsia="ar-SA"/>
    </w:rPr>
  </w:style>
  <w:style w:type="paragraph" w:customStyle="1" w:styleId="Tekstpodstawowy31">
    <w:name w:val="Tekst podstawowy 31"/>
    <w:basedOn w:val="Normalny"/>
    <w:rsid w:val="00A239D9"/>
    <w:pPr>
      <w:overflowPunct w:val="0"/>
      <w:autoSpaceDE w:val="0"/>
      <w:autoSpaceDN w:val="0"/>
      <w:adjustRightInd w:val="0"/>
      <w:spacing w:after="0" w:line="240" w:lineRule="auto"/>
      <w:jc w:val="both"/>
      <w:textAlignment w:val="baseline"/>
    </w:pPr>
    <w:rPr>
      <w:rFonts w:ascii="Times New Roman" w:eastAsia="Times New Roman" w:hAnsi="Times New Roman" w:cs="Times New Roman"/>
      <w:b/>
      <w:i/>
      <w:sz w:val="28"/>
      <w:szCs w:val="20"/>
    </w:rPr>
  </w:style>
  <w:style w:type="character" w:customStyle="1" w:styleId="markedcontent">
    <w:name w:val="markedcontent"/>
    <w:basedOn w:val="Domylnaczcionkaakapitu"/>
    <w:rsid w:val="00A2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2918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2021-08-30T06:05:00Z</cp:lastPrinted>
  <dcterms:created xsi:type="dcterms:W3CDTF">2021-09-03T07:54:00Z</dcterms:created>
  <dcterms:modified xsi:type="dcterms:W3CDTF">2021-09-03T07:54:00Z</dcterms:modified>
</cp:coreProperties>
</file>