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188" w:rsidRDefault="00191188" w:rsidP="00191188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Znak sprawy: BZP-I.271.32.2021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Tarnobrzeg, dnia 16 grudnia 2021r.</w:t>
      </w:r>
    </w:p>
    <w:p w:rsidR="00191188" w:rsidRDefault="00191188" w:rsidP="0019118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91188" w:rsidRDefault="00191188" w:rsidP="0019118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91188" w:rsidRDefault="00191188" w:rsidP="001911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INFORMACJE Z OTWARCIA OFERT</w:t>
      </w:r>
    </w:p>
    <w:p w:rsidR="00191188" w:rsidRDefault="00191188" w:rsidP="0019118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91188" w:rsidRDefault="00191188" w:rsidP="0019118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91188" w:rsidRDefault="00191188" w:rsidP="0019118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Dotyczy postępowania na wykonanie zadania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pn</w:t>
      </w:r>
      <w:r>
        <w:rPr>
          <w:rFonts w:ascii="Times New Roman" w:hAnsi="Times New Roman" w:cs="Times New Roman"/>
          <w:b/>
          <w:bCs/>
          <w:sz w:val="24"/>
          <w:szCs w:val="24"/>
        </w:rPr>
        <w:t>„</w:t>
      </w:r>
      <w:bookmarkStart w:id="0" w:name="_Hlk80046133"/>
      <w:r>
        <w:rPr>
          <w:rFonts w:ascii="Times New Roman" w:hAnsi="Times New Roman" w:cs="Times New Roman"/>
          <w:b/>
          <w:bCs/>
          <w:sz w:val="24"/>
          <w:szCs w:val="24"/>
        </w:rPr>
        <w:t>Ubezpieczenie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mienia i odpowiedzialności cywilnej  Miasta Tarnobrzeg, jednostek organizacyjnych i Spółek Miejskich</w:t>
      </w:r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:rsidR="00191188" w:rsidRDefault="00191188" w:rsidP="00191188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91188" w:rsidRDefault="00191188" w:rsidP="001911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91188" w:rsidRDefault="00191188" w:rsidP="0019118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Działając zgodnie z art. 222 ust. 5 </w:t>
      </w:r>
      <w:r>
        <w:rPr>
          <w:rFonts w:ascii="Times New Roman" w:eastAsia="Calibri" w:hAnsi="Times New Roman" w:cs="Tahoma"/>
          <w:sz w:val="24"/>
          <w:szCs w:val="24"/>
        </w:rPr>
        <w:t>ustawy z dnia 11 września 2019 roku Prawo zamówień publicznych |(</w:t>
      </w:r>
      <w:proofErr w:type="spellStart"/>
      <w:r>
        <w:rPr>
          <w:rFonts w:ascii="Times New Roman" w:eastAsia="Calibri" w:hAnsi="Times New Roman" w:cs="Tahoma"/>
          <w:sz w:val="24"/>
          <w:szCs w:val="24"/>
        </w:rPr>
        <w:t>t.j</w:t>
      </w:r>
      <w:proofErr w:type="spellEnd"/>
      <w:r>
        <w:rPr>
          <w:rFonts w:ascii="Times New Roman" w:eastAsia="Calibri" w:hAnsi="Times New Roman" w:cs="Tahoma"/>
          <w:sz w:val="24"/>
          <w:szCs w:val="24"/>
        </w:rPr>
        <w:t xml:space="preserve">. Dz. U. z 2021 r., poz. 1129 ze zm.) </w:t>
      </w:r>
      <w:r>
        <w:rPr>
          <w:rFonts w:ascii="Times New Roman" w:eastAsia="Calibri" w:hAnsi="Times New Roman" w:cs="Times New Roman"/>
          <w:sz w:val="24"/>
          <w:szCs w:val="24"/>
        </w:rPr>
        <w:t xml:space="preserve">Zamawiający informuje, że </w:t>
      </w:r>
      <w:r>
        <w:rPr>
          <w:rFonts w:ascii="Times New Roman" w:eastAsia="Calibri" w:hAnsi="Times New Roman" w:cs="Times New Roman"/>
          <w:sz w:val="24"/>
          <w:szCs w:val="24"/>
        </w:rPr>
        <w:br/>
        <w:t xml:space="preserve">w postępowaniu wpłynęły następujące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oferty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: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19"/>
        <w:gridCol w:w="4699"/>
        <w:gridCol w:w="4447"/>
      </w:tblGrid>
      <w:tr w:rsidR="00191188" w:rsidTr="00191188">
        <w:trPr>
          <w:cantSplit/>
          <w:trHeight w:val="524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188" w:rsidRDefault="001911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Numer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oferty</w:t>
            </w:r>
            <w:proofErr w:type="spellEnd"/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188" w:rsidRDefault="001911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Nazwa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firma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 i adres wykonawcy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88" w:rsidRDefault="00191188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1188" w:rsidRDefault="00191188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Cena brutto</w:t>
            </w:r>
          </w:p>
        </w:tc>
      </w:tr>
      <w:tr w:rsidR="00191188" w:rsidTr="00191188">
        <w:trPr>
          <w:cantSplit/>
          <w:trHeight w:val="2009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188" w:rsidRDefault="001911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188" w:rsidRDefault="00191188">
            <w:pPr>
              <w:spacing w:after="0" w:line="360" w:lineRule="auto"/>
              <w:jc w:val="center"/>
              <w:rPr>
                <w:rFonts w:ascii="Times New Roman" w:eastAsia="Calibri" w:hAnsi="Times New Roman" w:cs="Tahoma"/>
                <w:b/>
                <w:bCs/>
                <w:sz w:val="24"/>
                <w:szCs w:val="24"/>
              </w:rPr>
            </w:pPr>
          </w:p>
          <w:p w:rsidR="00191188" w:rsidRDefault="00191188">
            <w:pPr>
              <w:spacing w:after="0" w:line="360" w:lineRule="auto"/>
              <w:jc w:val="center"/>
              <w:rPr>
                <w:rFonts w:ascii="Times New Roman" w:eastAsia="Calibri" w:hAnsi="Times New Roman" w:cs="Tahoma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ahoma"/>
                <w:b/>
                <w:bCs/>
                <w:iCs/>
                <w:sz w:val="24"/>
                <w:szCs w:val="24"/>
              </w:rPr>
              <w:t xml:space="preserve">Wiener Towarzystwo Ubezpieczeń S.A. </w:t>
            </w:r>
            <w:proofErr w:type="spellStart"/>
            <w:r>
              <w:rPr>
                <w:rFonts w:ascii="Times New Roman" w:eastAsia="Calibri" w:hAnsi="Times New Roman" w:cs="Tahoma"/>
                <w:b/>
                <w:bCs/>
                <w:iCs/>
                <w:sz w:val="24"/>
                <w:szCs w:val="24"/>
              </w:rPr>
              <w:t>Vienna</w:t>
            </w:r>
            <w:proofErr w:type="spellEnd"/>
            <w:r>
              <w:rPr>
                <w:rFonts w:ascii="Times New Roman" w:eastAsia="Calibri" w:hAnsi="Times New Roman" w:cs="Tahoma"/>
                <w:b/>
                <w:bCs/>
                <w:iCs/>
                <w:sz w:val="24"/>
                <w:szCs w:val="24"/>
              </w:rPr>
              <w:t xml:space="preserve"> Insurance Group</w:t>
            </w:r>
          </w:p>
          <w:p w:rsidR="00191188" w:rsidRDefault="00191188">
            <w:pPr>
              <w:spacing w:after="0" w:line="360" w:lineRule="auto"/>
              <w:jc w:val="center"/>
              <w:rPr>
                <w:rFonts w:ascii="Times New Roman" w:eastAsia="Calibri" w:hAnsi="Times New Roman" w:cs="Tahoma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ahoma"/>
                <w:b/>
                <w:bCs/>
                <w:iCs/>
                <w:sz w:val="24"/>
                <w:szCs w:val="24"/>
              </w:rPr>
              <w:t>Ul. Wołoska 22A</w:t>
            </w:r>
          </w:p>
          <w:p w:rsidR="00191188" w:rsidRDefault="00191188">
            <w:pPr>
              <w:spacing w:after="0" w:line="360" w:lineRule="auto"/>
              <w:jc w:val="center"/>
              <w:rPr>
                <w:rFonts w:ascii="Times New Roman" w:eastAsia="Calibri" w:hAnsi="Times New Roman" w:cs="Tahoma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ahoma"/>
                <w:b/>
                <w:bCs/>
                <w:iCs/>
                <w:sz w:val="24"/>
                <w:szCs w:val="24"/>
              </w:rPr>
              <w:t>02-675 Warszawa</w:t>
            </w:r>
          </w:p>
          <w:p w:rsidR="00191188" w:rsidRDefault="00191188">
            <w:pPr>
              <w:spacing w:after="0" w:line="360" w:lineRule="auto"/>
              <w:jc w:val="center"/>
              <w:rPr>
                <w:rFonts w:ascii="Times New Roman" w:eastAsia="Calibri" w:hAnsi="Times New Roman" w:cs="Tahoma"/>
                <w:b/>
                <w:bCs/>
                <w:sz w:val="24"/>
                <w:szCs w:val="24"/>
              </w:rPr>
            </w:pP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88" w:rsidRDefault="00191188">
            <w:pPr>
              <w:spacing w:after="12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1188" w:rsidRDefault="00191188">
            <w:pPr>
              <w:spacing w:after="12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Część I- 483 052,44 zł</w:t>
            </w:r>
          </w:p>
          <w:p w:rsidR="00191188" w:rsidRDefault="00191188">
            <w:pPr>
              <w:spacing w:after="12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Część IV- 2 196,00 zł</w:t>
            </w:r>
          </w:p>
        </w:tc>
      </w:tr>
      <w:tr w:rsidR="00191188" w:rsidTr="00191188">
        <w:trPr>
          <w:cantSplit/>
          <w:trHeight w:val="2009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188" w:rsidRDefault="001911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88" w:rsidRDefault="00191188">
            <w:pPr>
              <w:spacing w:after="0" w:line="360" w:lineRule="auto"/>
              <w:jc w:val="center"/>
              <w:rPr>
                <w:rFonts w:ascii="Times New Roman" w:eastAsia="Calibri" w:hAnsi="Times New Roman" w:cs="Tahoma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ahoma"/>
                <w:b/>
                <w:bCs/>
                <w:sz w:val="24"/>
                <w:szCs w:val="24"/>
              </w:rPr>
              <w:t>Konsorcjum:</w:t>
            </w:r>
          </w:p>
          <w:p w:rsidR="00191188" w:rsidRDefault="00191188">
            <w:pPr>
              <w:spacing w:after="0" w:line="360" w:lineRule="auto"/>
              <w:jc w:val="center"/>
              <w:rPr>
                <w:rFonts w:ascii="Times New Roman" w:eastAsia="Calibri" w:hAnsi="Times New Roman" w:cs="Tahoma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ahoma"/>
                <w:b/>
                <w:bCs/>
                <w:sz w:val="24"/>
                <w:szCs w:val="24"/>
              </w:rPr>
              <w:t xml:space="preserve">Powszechny Zakład Ubezpieczeń S.A. </w:t>
            </w:r>
          </w:p>
          <w:p w:rsidR="00191188" w:rsidRDefault="00191188">
            <w:pPr>
              <w:spacing w:after="0" w:line="360" w:lineRule="auto"/>
              <w:jc w:val="center"/>
              <w:rPr>
                <w:rFonts w:ascii="Times New Roman" w:eastAsia="Calibri" w:hAnsi="Times New Roman" w:cs="Tahoma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ahoma"/>
                <w:b/>
                <w:bCs/>
                <w:sz w:val="24"/>
                <w:szCs w:val="24"/>
              </w:rPr>
              <w:t>ul. Al. Jana Pawła II 24</w:t>
            </w:r>
          </w:p>
          <w:p w:rsidR="00191188" w:rsidRDefault="00191188">
            <w:pPr>
              <w:spacing w:after="0" w:line="360" w:lineRule="auto"/>
              <w:jc w:val="center"/>
              <w:rPr>
                <w:rFonts w:ascii="Times New Roman" w:eastAsia="Calibri" w:hAnsi="Times New Roman" w:cs="Tahoma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ahoma"/>
                <w:b/>
                <w:bCs/>
                <w:sz w:val="24"/>
                <w:szCs w:val="24"/>
              </w:rPr>
              <w:t>00-133 Warszawa- Lider</w:t>
            </w:r>
          </w:p>
          <w:p w:rsidR="00191188" w:rsidRDefault="00191188">
            <w:pPr>
              <w:spacing w:after="0" w:line="360" w:lineRule="auto"/>
              <w:jc w:val="center"/>
              <w:rPr>
                <w:rFonts w:ascii="Times New Roman" w:eastAsia="Calibri" w:hAnsi="Times New Roman" w:cs="Tahoma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ahoma"/>
                <w:b/>
                <w:bCs/>
                <w:sz w:val="24"/>
                <w:szCs w:val="24"/>
              </w:rPr>
              <w:t xml:space="preserve">Sopockie Towarzystwo Ubezpieczeń ERGO Hestia S.A. </w:t>
            </w:r>
          </w:p>
          <w:p w:rsidR="00191188" w:rsidRDefault="00191188">
            <w:pPr>
              <w:spacing w:after="0" w:line="360" w:lineRule="auto"/>
              <w:jc w:val="center"/>
              <w:rPr>
                <w:rFonts w:ascii="Times New Roman" w:eastAsia="Calibri" w:hAnsi="Times New Roman" w:cs="Tahoma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ahoma"/>
                <w:b/>
                <w:bCs/>
                <w:sz w:val="24"/>
                <w:szCs w:val="24"/>
              </w:rPr>
              <w:t>ul. Hestii 1, 81-731 Sopot-Partner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88" w:rsidRDefault="00191188">
            <w:pPr>
              <w:spacing w:after="12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1188" w:rsidRDefault="009427A4">
            <w:pPr>
              <w:spacing w:after="12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Cześć I- 566 267,02</w:t>
            </w:r>
            <w:r w:rsidR="001911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zł</w:t>
            </w:r>
          </w:p>
        </w:tc>
      </w:tr>
      <w:tr w:rsidR="00191188" w:rsidTr="00191188">
        <w:trPr>
          <w:cantSplit/>
          <w:trHeight w:val="2009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188" w:rsidRDefault="001911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88" w:rsidRDefault="00191188">
            <w:pPr>
              <w:spacing w:after="0" w:line="360" w:lineRule="auto"/>
              <w:jc w:val="center"/>
              <w:rPr>
                <w:rFonts w:ascii="Times New Roman" w:eastAsia="Calibri" w:hAnsi="Times New Roman" w:cs="Tahoma"/>
                <w:b/>
                <w:bCs/>
                <w:sz w:val="24"/>
                <w:szCs w:val="24"/>
              </w:rPr>
            </w:pPr>
          </w:p>
          <w:p w:rsidR="00191188" w:rsidRDefault="00191188">
            <w:pPr>
              <w:spacing w:after="0" w:line="360" w:lineRule="auto"/>
              <w:jc w:val="center"/>
              <w:rPr>
                <w:rFonts w:ascii="Times New Roman" w:eastAsia="Calibri" w:hAnsi="Times New Roman" w:cs="Tahoma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ahoma"/>
                <w:b/>
                <w:bCs/>
                <w:sz w:val="24"/>
                <w:szCs w:val="24"/>
              </w:rPr>
              <w:t>InterRisk</w:t>
            </w:r>
            <w:proofErr w:type="spellEnd"/>
            <w:r>
              <w:rPr>
                <w:rFonts w:ascii="Times New Roman" w:eastAsia="Calibri" w:hAnsi="Times New Roman" w:cs="Tahoma"/>
                <w:b/>
                <w:bCs/>
                <w:sz w:val="24"/>
                <w:szCs w:val="24"/>
              </w:rPr>
              <w:t xml:space="preserve"> Towarzystwo Ubezpieczeń S.A. </w:t>
            </w:r>
            <w:proofErr w:type="spellStart"/>
            <w:r>
              <w:rPr>
                <w:rFonts w:ascii="Times New Roman" w:eastAsia="Calibri" w:hAnsi="Times New Roman" w:cs="Tahoma"/>
                <w:b/>
                <w:bCs/>
                <w:sz w:val="24"/>
                <w:szCs w:val="24"/>
              </w:rPr>
              <w:t>Vienna</w:t>
            </w:r>
            <w:proofErr w:type="spellEnd"/>
            <w:r>
              <w:rPr>
                <w:rFonts w:ascii="Times New Roman" w:eastAsia="Calibri" w:hAnsi="Times New Roman" w:cs="Tahoma"/>
                <w:b/>
                <w:bCs/>
                <w:sz w:val="24"/>
                <w:szCs w:val="24"/>
              </w:rPr>
              <w:t xml:space="preserve"> Insurance  Group </w:t>
            </w:r>
          </w:p>
          <w:p w:rsidR="00191188" w:rsidRDefault="00191188">
            <w:pPr>
              <w:spacing w:after="0" w:line="360" w:lineRule="auto"/>
              <w:jc w:val="center"/>
              <w:rPr>
                <w:rFonts w:ascii="Times New Roman" w:eastAsia="Calibri" w:hAnsi="Times New Roman" w:cs="Tahoma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ahoma"/>
                <w:b/>
                <w:bCs/>
                <w:sz w:val="24"/>
                <w:szCs w:val="24"/>
              </w:rPr>
              <w:t>ul. Noakowskiego 22</w:t>
            </w:r>
          </w:p>
          <w:p w:rsidR="00191188" w:rsidRDefault="00191188">
            <w:pPr>
              <w:spacing w:after="0" w:line="360" w:lineRule="auto"/>
              <w:jc w:val="center"/>
              <w:rPr>
                <w:rFonts w:ascii="Times New Roman" w:eastAsia="Calibri" w:hAnsi="Times New Roman" w:cs="Tahoma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ahoma"/>
                <w:b/>
                <w:bCs/>
                <w:sz w:val="24"/>
                <w:szCs w:val="24"/>
              </w:rPr>
              <w:t>00-668 Warszawa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88" w:rsidRDefault="00191188">
            <w:pPr>
              <w:spacing w:after="12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1188" w:rsidRDefault="00191188">
            <w:pPr>
              <w:spacing w:after="12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Część IV- 2 745,00 zł</w:t>
            </w:r>
          </w:p>
          <w:p w:rsidR="00191188" w:rsidRDefault="00191188">
            <w:pPr>
              <w:spacing w:after="12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Część V- 16 500,00 zł</w:t>
            </w:r>
          </w:p>
          <w:p w:rsidR="00191188" w:rsidRDefault="00191188">
            <w:pPr>
              <w:spacing w:after="12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Część VI- 21 750,00 zł</w:t>
            </w:r>
          </w:p>
          <w:p w:rsidR="00191188" w:rsidRDefault="00191188">
            <w:pPr>
              <w:spacing w:after="12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16ABC" w:rsidRDefault="00816ABC"/>
    <w:sectPr w:rsidR="00816ABC" w:rsidSect="00191188">
      <w:pgSz w:w="11906" w:h="16838"/>
      <w:pgMar w:top="326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91188"/>
    <w:rsid w:val="00191188"/>
    <w:rsid w:val="00816ABC"/>
    <w:rsid w:val="009427A4"/>
    <w:rsid w:val="00C96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11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69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153</Words>
  <Characters>923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A.Straburzynska</dc:creator>
  <cp:lastModifiedBy>A.Straburzynska</cp:lastModifiedBy>
  <cp:revision>4</cp:revision>
  <cp:lastPrinted>2021-12-16T13:45:00Z</cp:lastPrinted>
  <dcterms:created xsi:type="dcterms:W3CDTF">2021-12-16T13:40:00Z</dcterms:created>
  <dcterms:modified xsi:type="dcterms:W3CDTF">2021-12-16T13:51:00Z</dcterms:modified>
</cp:coreProperties>
</file>