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30" w:rsidRPr="002D2FBF" w:rsidRDefault="00EB3730" w:rsidP="00EB3730">
      <w:pPr>
        <w:spacing w:before="160" w:after="160" w:line="360" w:lineRule="auto"/>
        <w:rPr>
          <w:rFonts w:ascii="Arial" w:hAnsi="Arial" w:cs="Arial"/>
          <w:b/>
          <w:bCs/>
        </w:rPr>
      </w:pPr>
      <w:r w:rsidRPr="007255A6">
        <w:rPr>
          <w:rFonts w:ascii="Arial" w:hAnsi="Arial" w:cs="Arial"/>
          <w:b/>
          <w:bCs/>
        </w:rPr>
        <w:t>Klauzula ROD</w:t>
      </w:r>
      <w:r>
        <w:rPr>
          <w:rFonts w:ascii="Arial" w:hAnsi="Arial" w:cs="Arial"/>
          <w:b/>
          <w:bCs/>
        </w:rPr>
        <w:t>O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2D2FBF">
        <w:rPr>
          <w:rFonts w:ascii="Arial" w:hAnsi="Arial" w:cs="Arial"/>
        </w:rPr>
        <w:tab/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</w:t>
      </w:r>
      <w:r>
        <w:rPr>
          <w:rFonts w:ascii="Arial" w:hAnsi="Arial" w:cs="Arial"/>
        </w:rPr>
        <w:t>niem Pani/Pana danych osobowych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37010">
        <w:rPr>
          <w:rFonts w:ascii="Arial" w:hAnsi="Arial" w:cs="Arial"/>
        </w:rPr>
        <w:t xml:space="preserve">Administratorem Pani/Pana danych osobowych jest </w:t>
      </w:r>
      <w:smartTag w:uri="urn:schemas-microsoft-com:office:smarttags" w:element="PersonName">
        <w:smartTagPr>
          <w:attr w:name="ProductID" w:val="Prezydent Miasta Tarnobrzega"/>
        </w:smartTagPr>
        <w:r w:rsidRPr="00C37010">
          <w:rPr>
            <w:rFonts w:ascii="Arial" w:hAnsi="Arial" w:cs="Arial"/>
          </w:rPr>
          <w:t>Prezydent Miasta Tarnobrzega</w:t>
        </w:r>
      </w:smartTag>
      <w:r w:rsidRPr="00C37010">
        <w:rPr>
          <w:rFonts w:ascii="Arial" w:hAnsi="Arial" w:cs="Arial"/>
        </w:rPr>
        <w:t>, z s</w:t>
      </w:r>
      <w:r>
        <w:rPr>
          <w:rFonts w:ascii="Arial" w:hAnsi="Arial" w:cs="Arial"/>
        </w:rPr>
        <w:t>iedzibą przy ul. Kościuszki 32.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C37010">
        <w:rPr>
          <w:rFonts w:ascii="Arial" w:hAnsi="Arial" w:cs="Arial"/>
        </w:rPr>
        <w:t xml:space="preserve">39-400 Tarnobrzeg, ul. Kościuszki 32,  (tel.15 822-11-49; e-mail: prezydent@um.tarnobrzeg.pl) 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37010">
        <w:rPr>
          <w:rFonts w:ascii="Arial" w:hAnsi="Arial" w:cs="Arial"/>
        </w:rPr>
        <w:t>Dane kontaktowe do Inspektora Ochrony Dan</w:t>
      </w:r>
      <w:r>
        <w:rPr>
          <w:rFonts w:ascii="Arial" w:hAnsi="Arial" w:cs="Arial"/>
        </w:rPr>
        <w:t xml:space="preserve">ych: (tel.15 818-15-10; </w:t>
      </w:r>
      <w:r>
        <w:rPr>
          <w:rFonts w:ascii="Arial" w:hAnsi="Arial" w:cs="Arial"/>
        </w:rPr>
        <w:br/>
        <w:t xml:space="preserve">e-mail: </w:t>
      </w:r>
      <w:r w:rsidRPr="00C37010">
        <w:rPr>
          <w:rFonts w:ascii="Arial" w:hAnsi="Arial" w:cs="Arial"/>
        </w:rPr>
        <w:t>iod@um.tarnobrzeg.pl)</w:t>
      </w:r>
      <w:r>
        <w:rPr>
          <w:rFonts w:ascii="Arial" w:hAnsi="Arial" w:cs="Arial"/>
        </w:rPr>
        <w:t>.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37010">
        <w:rPr>
          <w:rFonts w:ascii="Arial" w:hAnsi="Arial" w:cs="Arial"/>
        </w:rPr>
        <w:t>Pani/Pana dane osobowe przetwarzane będą w celu rozpatrzenia wniosku i nie będą udostępniane innym odbiorcom</w:t>
      </w:r>
      <w:r>
        <w:rPr>
          <w:rFonts w:ascii="Arial" w:hAnsi="Arial" w:cs="Arial"/>
        </w:rPr>
        <w:t>.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37010">
        <w:rPr>
          <w:rFonts w:ascii="Arial" w:hAnsi="Arial" w:cs="Arial"/>
        </w:rPr>
        <w:t xml:space="preserve">Podstawą przetwarzania Pani/Pana danych osobowych jest ustawa z dnia 27 kwietnia 2001 r. 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C37010">
        <w:rPr>
          <w:rFonts w:ascii="Arial" w:hAnsi="Arial" w:cs="Arial"/>
        </w:rPr>
        <w:t>Prawo ochrony środowiska oraz ustawa z dnia 14 czerwca 1960 r. Kodeks</w:t>
      </w:r>
      <w:r>
        <w:rPr>
          <w:rFonts w:ascii="Arial" w:hAnsi="Arial" w:cs="Arial"/>
        </w:rPr>
        <w:t xml:space="preserve"> postępowania administracyjnego.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C37010">
        <w:rPr>
          <w:rFonts w:ascii="Arial" w:hAnsi="Arial" w:cs="Arial"/>
        </w:rPr>
        <w:t>5. Odbiorcami Pani/Pana danych osobowych będą wyłącznie podmioty uprawnione do uzyskania danych osobowych na podstawie przepisów prawa.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C37010">
        <w:rPr>
          <w:rFonts w:ascii="Arial" w:hAnsi="Arial" w:cs="Arial"/>
        </w:rPr>
        <w:t>6. Podanie danych jest niezbędne do realizacji wniosku w przypadku niepodania danych Organ może odmówić realizacji wniosku. Zgodnie z art. 351 ustawy z dnia 27 kwietnia 2001 r. Prawo ochrony środowiska kto eksploatuje instalację bez wymaganego pozwolenia lub z naruszeniem jego warunków, podlega karze aresztu albo ograniczenia wolności, albo grzywny.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C37010">
        <w:rPr>
          <w:rFonts w:ascii="Arial" w:hAnsi="Arial" w:cs="Arial"/>
        </w:rPr>
        <w:lastRenderedPageBreak/>
        <w:t>7. Posiada Pani/Pan prawo do żądania od Administratora dostępu do swoich danych osobowych, ich sprostowania, usunięcia lub ograniczenia przetwarzania danych osobowych.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C37010">
        <w:rPr>
          <w:rFonts w:ascii="Arial" w:hAnsi="Arial" w:cs="Arial"/>
        </w:rPr>
        <w:t>8. W przypadku uznania, iż przetwarzanie Pani/Pana danych osobowych narusza przepisy ogólnego rozporządzenia o ochronie danych osobow</w:t>
      </w:r>
      <w:r>
        <w:rPr>
          <w:rFonts w:ascii="Arial" w:hAnsi="Arial" w:cs="Arial"/>
        </w:rPr>
        <w:t xml:space="preserve">ych z dnia 27 kwietnia 2016 r. </w:t>
      </w:r>
      <w:r w:rsidRPr="00C37010">
        <w:rPr>
          <w:rFonts w:ascii="Arial" w:hAnsi="Arial" w:cs="Arial"/>
        </w:rPr>
        <w:t>przysługuje Pani/Panu prawo wniesienia skargi do organu nadzorczego.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C37010">
        <w:rPr>
          <w:rFonts w:ascii="Arial" w:hAnsi="Arial" w:cs="Arial"/>
        </w:rPr>
        <w:t xml:space="preserve">9. Pani/Pana dane osobowe będą przetwarzane na podstawie przepisów prawa, przez okres niezbędny do realizacji celów przetwarzania wskazanych w </w:t>
      </w:r>
      <w:proofErr w:type="spellStart"/>
      <w:r w:rsidRPr="00C37010">
        <w:rPr>
          <w:rFonts w:ascii="Arial" w:hAnsi="Arial" w:cs="Arial"/>
        </w:rPr>
        <w:t>pkt</w:t>
      </w:r>
      <w:proofErr w:type="spellEnd"/>
      <w:r w:rsidRPr="00C37010">
        <w:rPr>
          <w:rFonts w:ascii="Arial" w:hAnsi="Arial" w:cs="Arial"/>
        </w:rPr>
        <w:t xml:space="preserve"> 3, lecz nie krócej niż okres wskazany w przepisach o archiwizacji.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C37010">
        <w:rPr>
          <w:rFonts w:ascii="Arial" w:hAnsi="Arial" w:cs="Arial"/>
        </w:rPr>
        <w:t xml:space="preserve">10. Pani/Pana dane osobowe nie będą podlegały zautomatyzowanemu podejmowaniu decyzji,  </w:t>
      </w:r>
      <w:r>
        <w:rPr>
          <w:rFonts w:ascii="Arial" w:hAnsi="Arial" w:cs="Arial"/>
        </w:rPr>
        <w:br/>
      </w:r>
      <w:r w:rsidRPr="00C37010">
        <w:rPr>
          <w:rFonts w:ascii="Arial" w:hAnsi="Arial" w:cs="Arial"/>
        </w:rPr>
        <w:t xml:space="preserve">w tym profilowaniu. </w:t>
      </w:r>
    </w:p>
    <w:p w:rsidR="00EB3730" w:rsidRPr="00C37010" w:rsidRDefault="00EB3730" w:rsidP="00EB3730">
      <w:pPr>
        <w:spacing w:before="160" w:after="160" w:line="360" w:lineRule="auto"/>
        <w:rPr>
          <w:rFonts w:ascii="Arial" w:hAnsi="Arial" w:cs="Arial"/>
        </w:rPr>
      </w:pPr>
      <w:r w:rsidRPr="00C37010">
        <w:rPr>
          <w:rFonts w:ascii="Arial" w:hAnsi="Arial" w:cs="Arial"/>
        </w:rPr>
        <w:t>11. W przypadku uznania,  iż przetwarzanie Pani/Pana danych osobowych narusza przepisy RODO, przysługuje Pani/Panu prawo do wniesienia skargi do Prezesa Urzędu Ochrony Danych Osobowych.</w:t>
      </w:r>
    </w:p>
    <w:p w:rsidR="000D6B52" w:rsidRDefault="00EB3730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3730"/>
    <w:rsid w:val="00162DB3"/>
    <w:rsid w:val="002015F4"/>
    <w:rsid w:val="00745752"/>
    <w:rsid w:val="008A3ABC"/>
    <w:rsid w:val="00EB3730"/>
    <w:rsid w:val="00F3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730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Company>um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2021-12-22T06:53:00Z</dcterms:created>
  <dcterms:modified xsi:type="dcterms:W3CDTF">2021-12-22T06:53:00Z</dcterms:modified>
</cp:coreProperties>
</file>