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276365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FB3B7A" w:rsidRPr="007F6CD4" w:rsidRDefault="007F6CD4" w:rsidP="00FB3B7A">
      <w:pPr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>Znak sprawy: BZP-I.271.36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>.2021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 w:rsidRPr="007F6CD4">
        <w:rPr>
          <w:rFonts w:ascii="Times New Roman" w:eastAsia="Calibri" w:hAnsi="Times New Roman" w:cs="Times New Roman"/>
          <w:sz w:val="24"/>
          <w:szCs w:val="24"/>
        </w:rPr>
        <w:t>28 grudnia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 2021r.</w:t>
      </w: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CD4" w:rsidRPr="007F6CD4" w:rsidRDefault="00FB3B7A" w:rsidP="007F6CD4">
      <w:pPr>
        <w:pStyle w:val="Tekstpodstawowywcity22"/>
        <w:jc w:val="both"/>
        <w:rPr>
          <w:b/>
          <w:bCs/>
          <w:sz w:val="24"/>
        </w:rPr>
      </w:pPr>
      <w:r w:rsidRPr="007F6CD4">
        <w:rPr>
          <w:sz w:val="24"/>
        </w:rPr>
        <w:t xml:space="preserve">Dotyczy postępowania na wykonanie zadania pn.: </w:t>
      </w:r>
      <w:r w:rsidR="007F6CD4" w:rsidRPr="007F6CD4">
        <w:rPr>
          <w:b/>
          <w:bCs/>
          <w:sz w:val="24"/>
        </w:rPr>
        <w:t xml:space="preserve">Opracowanie dokumentacji projektowo - kosztorysowej wraz z nadzorem autorskim dla zadania inwestycyjnego pn.: Rozbudowa ciągu dróg na oś. </w:t>
      </w:r>
      <w:proofErr w:type="spellStart"/>
      <w:r w:rsidR="007F6CD4" w:rsidRPr="007F6CD4">
        <w:rPr>
          <w:b/>
          <w:bCs/>
          <w:sz w:val="24"/>
        </w:rPr>
        <w:t>Przywiśle</w:t>
      </w:r>
      <w:proofErr w:type="spellEnd"/>
      <w:r w:rsidR="007F6CD4" w:rsidRPr="007F6CD4">
        <w:rPr>
          <w:b/>
          <w:bCs/>
          <w:sz w:val="24"/>
        </w:rPr>
        <w:t xml:space="preserve"> w Tarnobrzegu:</w:t>
      </w:r>
    </w:p>
    <w:p w:rsidR="007F6CD4" w:rsidRPr="007F6CD4" w:rsidRDefault="007F6CD4" w:rsidP="007F6CD4">
      <w:pPr>
        <w:pStyle w:val="Tekstpodstawowywcity22"/>
        <w:jc w:val="both"/>
        <w:rPr>
          <w:b/>
          <w:bCs/>
          <w:sz w:val="24"/>
        </w:rPr>
      </w:pPr>
      <w:r w:rsidRPr="007F6CD4">
        <w:rPr>
          <w:b/>
          <w:bCs/>
          <w:sz w:val="24"/>
        </w:rPr>
        <w:t>a) Rozbudowa ulic: Aleja Niepodległości, Plac Tysiąclecia, Armii Krajowej, Aleja Skalna Góra.</w:t>
      </w:r>
    </w:p>
    <w:p w:rsidR="007F6CD4" w:rsidRPr="007F6CD4" w:rsidRDefault="007F6CD4" w:rsidP="007F6CD4">
      <w:pPr>
        <w:pStyle w:val="Tekstpodstawowywcity22"/>
        <w:jc w:val="both"/>
        <w:rPr>
          <w:b/>
          <w:bCs/>
          <w:sz w:val="24"/>
        </w:rPr>
      </w:pPr>
      <w:r w:rsidRPr="007F6CD4">
        <w:rPr>
          <w:b/>
          <w:bCs/>
          <w:sz w:val="24"/>
        </w:rPr>
        <w:t>b)  Rozbudowa ulic: Kosmonautów, Plac Narutowicza, Wianek.</w:t>
      </w:r>
    </w:p>
    <w:p w:rsidR="007F6CD4" w:rsidRPr="007F6CD4" w:rsidRDefault="007F6CD4" w:rsidP="007F6CD4">
      <w:pPr>
        <w:pStyle w:val="Tekstpodstawowywcity22"/>
        <w:ind w:left="0"/>
        <w:jc w:val="both"/>
        <w:rPr>
          <w:sz w:val="24"/>
        </w:rPr>
      </w:pPr>
      <w:r w:rsidRPr="007F6CD4">
        <w:rPr>
          <w:b/>
          <w:bCs/>
          <w:sz w:val="24"/>
        </w:rPr>
        <w:t xml:space="preserve">     c)  Rozbudowa ulicy Ludwika Waryńskiego.</w:t>
      </w:r>
    </w:p>
    <w:p w:rsidR="007118BE" w:rsidRPr="007F6CD4" w:rsidRDefault="007118BE" w:rsidP="007F6CD4">
      <w:pPr>
        <w:pStyle w:val="Tekstpodstawowywcity22"/>
        <w:spacing w:line="276" w:lineRule="auto"/>
        <w:jc w:val="both"/>
        <w:rPr>
          <w:b/>
          <w:sz w:val="24"/>
        </w:rPr>
      </w:pPr>
    </w:p>
    <w:p w:rsidR="00FB3B7A" w:rsidRPr="007F6CD4" w:rsidRDefault="007118BE" w:rsidP="007118BE">
      <w:pPr>
        <w:tabs>
          <w:tab w:val="left" w:pos="18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FB3B7A" w:rsidRPr="007F6CD4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7F6CD4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7F6CD4">
        <w:rPr>
          <w:rFonts w:ascii="Times New Roman" w:eastAsia="Calibri" w:hAnsi="Times New Roman" w:cs="Tahoma"/>
          <w:sz w:val="24"/>
          <w:szCs w:val="24"/>
        </w:rPr>
        <w:t>. Dz. U. z 2021 r., poz. 1129</w:t>
      </w:r>
      <w:r w:rsidR="00F95F92" w:rsidRPr="007F6CD4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"/>
        <w:gridCol w:w="4697"/>
        <w:gridCol w:w="4445"/>
      </w:tblGrid>
      <w:tr w:rsidR="00FB3B7A" w:rsidRPr="007F6CD4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Numer </w:t>
            </w:r>
            <w:proofErr w:type="spellStart"/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oferty</w:t>
            </w:r>
            <w:proofErr w:type="spellEnd"/>
          </w:p>
        </w:tc>
        <w:tc>
          <w:tcPr>
            <w:tcW w:w="4697" w:type="dxa"/>
            <w:vAlign w:val="center"/>
          </w:tcPr>
          <w:p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FB3B7A" w:rsidRPr="007F6CD4" w:rsidTr="001031C9">
        <w:trPr>
          <w:cantSplit/>
          <w:trHeight w:val="2009"/>
          <w:jc w:val="center"/>
        </w:trPr>
        <w:tc>
          <w:tcPr>
            <w:tcW w:w="919" w:type="dxa"/>
            <w:vAlign w:val="center"/>
          </w:tcPr>
          <w:p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7A" w:rsidRPr="007F6CD4" w:rsidRDefault="00FB3B7A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</w:p>
          <w:p w:rsidR="007F6CD4" w:rsidRPr="007F6CD4" w:rsidRDefault="007F6CD4" w:rsidP="007F6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</w:t>
            </w:r>
            <w:proofErr w:type="spellStart"/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dimensions</w:t>
            </w:r>
            <w:proofErr w:type="spellEnd"/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F6CD4" w:rsidRPr="007F6CD4" w:rsidRDefault="007F6CD4" w:rsidP="007F6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Szymon Wadowski</w:t>
            </w:r>
          </w:p>
          <w:p w:rsidR="007F6CD4" w:rsidRPr="007F6CD4" w:rsidRDefault="007F6CD4" w:rsidP="007F6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Os. </w:t>
            </w:r>
            <w:proofErr w:type="spellStart"/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Śpiwle</w:t>
            </w:r>
            <w:proofErr w:type="spellEnd"/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:rsidR="00FB3B7A" w:rsidRPr="007F6CD4" w:rsidRDefault="007F6CD4" w:rsidP="007F6CD4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34-200 Sucha Beskidzka</w:t>
            </w:r>
            <w:r w:rsidRPr="007F6CD4"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45" w:type="dxa"/>
          </w:tcPr>
          <w:p w:rsidR="00FB3B7A" w:rsidRPr="007F6CD4" w:rsidRDefault="00FB3B7A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3B7A" w:rsidRPr="007F6CD4" w:rsidRDefault="007F6CD4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240 000,00</w:t>
            </w:r>
            <w:r w:rsidR="00FB3B7A"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:rsidR="00EE1D9B" w:rsidRPr="007F6CD4" w:rsidRDefault="007F6CD4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295 200,00</w:t>
            </w:r>
            <w:r w:rsidR="00EE1D9B"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653F5D"/>
    <w:rsid w:val="000B1CF1"/>
    <w:rsid w:val="000E530A"/>
    <w:rsid w:val="000F3734"/>
    <w:rsid w:val="00156E66"/>
    <w:rsid w:val="001751AF"/>
    <w:rsid w:val="00191156"/>
    <w:rsid w:val="00247DF7"/>
    <w:rsid w:val="00260E2F"/>
    <w:rsid w:val="00276365"/>
    <w:rsid w:val="00284C3D"/>
    <w:rsid w:val="002C3324"/>
    <w:rsid w:val="002F04FA"/>
    <w:rsid w:val="00312487"/>
    <w:rsid w:val="00372F03"/>
    <w:rsid w:val="0037669A"/>
    <w:rsid w:val="00445F72"/>
    <w:rsid w:val="00461E95"/>
    <w:rsid w:val="004B5863"/>
    <w:rsid w:val="00547146"/>
    <w:rsid w:val="0056429A"/>
    <w:rsid w:val="005A14F6"/>
    <w:rsid w:val="005C664D"/>
    <w:rsid w:val="00653F5D"/>
    <w:rsid w:val="007118BE"/>
    <w:rsid w:val="007143B9"/>
    <w:rsid w:val="00790465"/>
    <w:rsid w:val="00796814"/>
    <w:rsid w:val="007C3315"/>
    <w:rsid w:val="007E3AC5"/>
    <w:rsid w:val="007F6CD4"/>
    <w:rsid w:val="008F3CA4"/>
    <w:rsid w:val="00A643C7"/>
    <w:rsid w:val="00AC5E54"/>
    <w:rsid w:val="00AC7535"/>
    <w:rsid w:val="00AD1234"/>
    <w:rsid w:val="00AD1E94"/>
    <w:rsid w:val="00B07A84"/>
    <w:rsid w:val="00B33FAA"/>
    <w:rsid w:val="00B53978"/>
    <w:rsid w:val="00B7058F"/>
    <w:rsid w:val="00BF3C70"/>
    <w:rsid w:val="00C24691"/>
    <w:rsid w:val="00C67811"/>
    <w:rsid w:val="00CC7484"/>
    <w:rsid w:val="00D30240"/>
    <w:rsid w:val="00D93A52"/>
    <w:rsid w:val="00DF0BAC"/>
    <w:rsid w:val="00E01BA6"/>
    <w:rsid w:val="00E22DB2"/>
    <w:rsid w:val="00E34229"/>
    <w:rsid w:val="00E5201B"/>
    <w:rsid w:val="00E93EB5"/>
    <w:rsid w:val="00EE1D9B"/>
    <w:rsid w:val="00F526CE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16</cp:revision>
  <cp:lastPrinted>2021-12-28T10:20:00Z</cp:lastPrinted>
  <dcterms:created xsi:type="dcterms:W3CDTF">2018-04-23T11:40:00Z</dcterms:created>
  <dcterms:modified xsi:type="dcterms:W3CDTF">2021-12-28T10:21:00Z</dcterms:modified>
</cp:coreProperties>
</file>