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59414EA9" w14:textId="051D534C" w:rsidR="00BC7777" w:rsidRPr="00BC7777" w:rsidRDefault="00C011D8" w:rsidP="00BC7777">
      <w:pPr>
        <w:pStyle w:val="NormalnyWeb"/>
        <w:spacing w:before="0" w:beforeAutospacing="0" w:after="0" w:line="276" w:lineRule="auto"/>
        <w:jc w:val="right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7E0711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-</w:t>
      </w:r>
      <w:r w:rsidR="00A6046F">
        <w:rPr>
          <w:rFonts w:ascii="Verdana" w:hAnsi="Verdana"/>
          <w:sz w:val="20"/>
          <w:szCs w:val="27"/>
        </w:rPr>
        <w:t>12</w:t>
      </w:r>
      <w:r w:rsidR="00A61F59">
        <w:rPr>
          <w:rFonts w:ascii="Verdana" w:hAnsi="Verdana"/>
          <w:sz w:val="20"/>
          <w:szCs w:val="27"/>
        </w:rPr>
        <w:t>-</w:t>
      </w:r>
      <w:r w:rsidR="00A6046F">
        <w:rPr>
          <w:rFonts w:ascii="Verdana" w:hAnsi="Verdana"/>
          <w:sz w:val="20"/>
          <w:szCs w:val="27"/>
        </w:rPr>
        <w:t>20</w:t>
      </w:r>
    </w:p>
    <w:p w14:paraId="39738735" w14:textId="52B2F366" w:rsidR="009C0D0F" w:rsidRPr="00684F8A" w:rsidRDefault="00BC7777" w:rsidP="00BC7777">
      <w:pPr>
        <w:pStyle w:val="western"/>
        <w:rPr>
          <w:rFonts w:ascii="Verdana" w:hAnsi="Verdana"/>
          <w:sz w:val="20"/>
        </w:rPr>
      </w:pPr>
      <w:r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Pr="00BC7777">
        <w:rPr>
          <w:rFonts w:ascii="Verdana" w:hAnsi="Verdana"/>
          <w:sz w:val="20"/>
          <w:szCs w:val="27"/>
        </w:rPr>
        <w:t>.6220.</w:t>
      </w:r>
      <w:r w:rsidR="0063307D">
        <w:rPr>
          <w:rFonts w:ascii="Verdana" w:hAnsi="Verdana"/>
          <w:sz w:val="20"/>
          <w:szCs w:val="27"/>
        </w:rPr>
        <w:t>1</w:t>
      </w:r>
      <w:r w:rsidR="00A6046F">
        <w:rPr>
          <w:rFonts w:ascii="Verdana" w:hAnsi="Verdana"/>
          <w:sz w:val="20"/>
          <w:szCs w:val="27"/>
        </w:rPr>
        <w:t>6</w:t>
      </w:r>
      <w:r w:rsidRPr="00BC7777">
        <w:rPr>
          <w:rFonts w:ascii="Verdana" w:hAnsi="Verdana"/>
          <w:sz w:val="20"/>
          <w:szCs w:val="27"/>
        </w:rPr>
        <w:t>.202</w:t>
      </w:r>
      <w:r w:rsidR="00D568F6">
        <w:rPr>
          <w:rFonts w:ascii="Verdana" w:hAnsi="Verdana"/>
          <w:sz w:val="20"/>
          <w:szCs w:val="27"/>
        </w:rPr>
        <w:t>1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177C2200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247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5D364684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4DA05D98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CC4691">
        <w:rPr>
          <w:sz w:val="20"/>
        </w:rPr>
        <w:t xml:space="preserve">zawiadamia strony, że </w:t>
      </w:r>
      <w:r>
        <w:rPr>
          <w:sz w:val="20"/>
        </w:rPr>
        <w:t>:</w:t>
      </w:r>
    </w:p>
    <w:p w14:paraId="1C33614B" w14:textId="2A7AA4D9" w:rsidR="007F58BD" w:rsidRPr="00C011D8" w:rsidRDefault="00DA3FF3" w:rsidP="00BC7777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A6046F">
        <w:rPr>
          <w:rFonts w:ascii="Verdana" w:hAnsi="Verdana"/>
          <w:b/>
          <w:bCs/>
          <w:sz w:val="20"/>
        </w:rPr>
        <w:t>20</w:t>
      </w:r>
      <w:r w:rsidR="005B27E4">
        <w:rPr>
          <w:rFonts w:ascii="Verdana" w:hAnsi="Verdana"/>
          <w:b/>
          <w:bCs/>
          <w:sz w:val="20"/>
        </w:rPr>
        <w:t>.</w:t>
      </w:r>
      <w:r w:rsidR="00A6046F">
        <w:rPr>
          <w:rFonts w:ascii="Verdana" w:hAnsi="Verdana"/>
          <w:b/>
          <w:bCs/>
          <w:sz w:val="20"/>
        </w:rPr>
        <w:t>12</w:t>
      </w:r>
      <w:r w:rsidR="00A61F59">
        <w:rPr>
          <w:rFonts w:ascii="Verdana" w:hAnsi="Verdana"/>
          <w:b/>
          <w:bCs/>
          <w:sz w:val="20"/>
        </w:rPr>
        <w:t>.</w:t>
      </w:r>
      <w:r w:rsidRPr="007F58BD">
        <w:rPr>
          <w:rFonts w:ascii="Verdana" w:hAnsi="Verdana"/>
          <w:b/>
          <w:bCs/>
          <w:sz w:val="20"/>
        </w:rPr>
        <w:t>20</w:t>
      </w:r>
      <w:r w:rsidR="00BC7777">
        <w:rPr>
          <w:rFonts w:ascii="Verdana" w:hAnsi="Verdana"/>
          <w:b/>
          <w:bCs/>
          <w:sz w:val="20"/>
        </w:rPr>
        <w:t>2</w:t>
      </w:r>
      <w:r w:rsidR="007E0711">
        <w:rPr>
          <w:rFonts w:ascii="Verdana" w:hAnsi="Verdana"/>
          <w:b/>
          <w:bCs/>
          <w:sz w:val="20"/>
        </w:rPr>
        <w:t>1</w:t>
      </w:r>
      <w:r w:rsidRPr="007F58BD">
        <w:rPr>
          <w:rFonts w:ascii="Verdana" w:hAnsi="Verdana"/>
          <w:b/>
          <w:bCs/>
          <w:sz w:val="20"/>
        </w:rPr>
        <w:t>r. wystąpił z wnioskiem do Regionalnego Dyrektora Ochrony Środowiska w Rzeszowie</w:t>
      </w:r>
      <w:r w:rsidR="007F58BD" w:rsidRPr="007F58BD">
        <w:rPr>
          <w:rFonts w:ascii="Verdana" w:hAnsi="Verdana"/>
          <w:b/>
          <w:bCs/>
          <w:sz w:val="20"/>
        </w:rPr>
        <w:t xml:space="preserve">, </w:t>
      </w:r>
      <w:r w:rsidRPr="007F58BD">
        <w:rPr>
          <w:rFonts w:ascii="Verdana" w:hAnsi="Verdana"/>
          <w:b/>
          <w:bCs/>
          <w:sz w:val="20"/>
        </w:rPr>
        <w:t xml:space="preserve">Państwowego Powiatowego Inspektora Sanitarnego </w:t>
      </w:r>
      <w:r w:rsidR="00A6046F">
        <w:rPr>
          <w:rFonts w:ascii="Verdana" w:hAnsi="Verdana"/>
          <w:b/>
          <w:bCs/>
          <w:sz w:val="20"/>
        </w:rPr>
        <w:br/>
      </w:r>
      <w:r w:rsidRPr="007F58BD">
        <w:rPr>
          <w:rFonts w:ascii="Verdana" w:hAnsi="Verdana"/>
          <w:b/>
          <w:bCs/>
          <w:sz w:val="20"/>
        </w:rPr>
        <w:t>w Tarnobrzegu</w:t>
      </w:r>
      <w:r w:rsidR="00A6046F">
        <w:rPr>
          <w:rFonts w:ascii="Verdana" w:hAnsi="Verdana"/>
          <w:b/>
          <w:bCs/>
          <w:sz w:val="20"/>
        </w:rPr>
        <w:t xml:space="preserve"> oraz</w:t>
      </w:r>
      <w:r w:rsidR="005B27E4">
        <w:rPr>
          <w:rFonts w:ascii="Verdana" w:hAnsi="Verdana"/>
          <w:b/>
          <w:bCs/>
          <w:sz w:val="20"/>
        </w:rPr>
        <w:t xml:space="preserve"> </w:t>
      </w:r>
      <w:r w:rsidR="00BC7777" w:rsidRPr="00161DC9">
        <w:rPr>
          <w:rFonts w:ascii="Verdana" w:hAnsi="Verdana" w:cs="Arial"/>
          <w:b/>
          <w:bCs/>
          <w:sz w:val="20"/>
          <w:szCs w:val="20"/>
        </w:rPr>
        <w:t>Dyrektor</w:t>
      </w:r>
      <w:r w:rsidR="00BC7777">
        <w:rPr>
          <w:rFonts w:ascii="Verdana" w:hAnsi="Verdana" w:cs="Arial"/>
          <w:b/>
          <w:bCs/>
          <w:sz w:val="20"/>
          <w:szCs w:val="20"/>
        </w:rPr>
        <w:t>a</w:t>
      </w:r>
      <w:r w:rsidR="00BC7777" w:rsidRPr="00161DC9">
        <w:rPr>
          <w:rFonts w:ascii="Verdana" w:hAnsi="Verdana" w:cs="Arial"/>
          <w:b/>
          <w:bCs/>
          <w:sz w:val="20"/>
          <w:szCs w:val="20"/>
        </w:rPr>
        <w:t xml:space="preserve"> Zarządu Zlewni w </w:t>
      </w:r>
      <w:r w:rsidR="0063307D">
        <w:rPr>
          <w:rFonts w:ascii="Verdana" w:hAnsi="Verdana" w:cs="Arial"/>
          <w:b/>
          <w:bCs/>
          <w:sz w:val="20"/>
          <w:szCs w:val="20"/>
        </w:rPr>
        <w:t>S</w:t>
      </w:r>
      <w:r w:rsidR="00A6046F">
        <w:rPr>
          <w:rFonts w:ascii="Verdana" w:hAnsi="Verdana" w:cs="Arial"/>
          <w:b/>
          <w:bCs/>
          <w:sz w:val="20"/>
          <w:szCs w:val="20"/>
        </w:rPr>
        <w:t>andomierzu</w:t>
      </w:r>
      <w:r w:rsidR="00BC777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C7777" w:rsidRPr="00161DC9">
        <w:rPr>
          <w:rFonts w:ascii="Verdana" w:hAnsi="Verdana" w:cs="Arial"/>
          <w:b/>
          <w:bCs/>
          <w:sz w:val="20"/>
          <w:szCs w:val="20"/>
        </w:rPr>
        <w:t>Państwowe Gospodarstwo Wodne Wody Polskie</w:t>
      </w:r>
      <w:r w:rsidR="005B27E4">
        <w:rPr>
          <w:rFonts w:ascii="Verdana" w:hAnsi="Verdana" w:cs="Arial"/>
          <w:b/>
          <w:bCs/>
          <w:sz w:val="20"/>
          <w:szCs w:val="20"/>
        </w:rPr>
        <w:t xml:space="preserve"> oraz Marszałka Województwa Podkarpackiego</w:t>
      </w:r>
      <w:r w:rsidR="007F58BD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F58BD">
        <w:rPr>
          <w:rFonts w:ascii="Verdana" w:hAnsi="Verdana"/>
          <w:b/>
          <w:bCs/>
          <w:sz w:val="20"/>
        </w:rPr>
        <w:t xml:space="preserve">o opinię co </w:t>
      </w:r>
      <w:r w:rsidRPr="007F58BD">
        <w:rPr>
          <w:rFonts w:ascii="Verdana" w:hAnsi="Verdana"/>
          <w:b/>
          <w:sz w:val="20"/>
        </w:rPr>
        <w:t>do potrzeby przeprowadzenia oceny oddziaływania przedsięwzięcia na środowisko, a w przypadku stwierdzenia takiej potrzeby – co do zakresu raportu o oddziaływaniu na środowisko</w:t>
      </w:r>
      <w:r w:rsidRPr="007F58BD">
        <w:rPr>
          <w:rFonts w:ascii="Verdana" w:hAnsi="Verdana"/>
          <w:b/>
          <w:bCs/>
          <w:sz w:val="20"/>
        </w:rPr>
        <w:t xml:space="preserve"> </w:t>
      </w:r>
      <w:r w:rsidR="00A6046F">
        <w:rPr>
          <w:rFonts w:ascii="Verdana" w:hAnsi="Verdana"/>
          <w:b/>
          <w:bCs/>
          <w:sz w:val="20"/>
        </w:rPr>
        <w:t xml:space="preserve">dla </w:t>
      </w:r>
      <w:r w:rsidRPr="007F58BD">
        <w:rPr>
          <w:rFonts w:ascii="Verdana" w:hAnsi="Verdana"/>
          <w:b/>
          <w:sz w:val="20"/>
        </w:rPr>
        <w:t>przedsięwzięcia</w:t>
      </w:r>
      <w:r w:rsidRPr="007F58BD">
        <w:rPr>
          <w:rFonts w:ascii="Verdana" w:hAnsi="Verdana"/>
          <w:b/>
          <w:bCs/>
          <w:sz w:val="20"/>
        </w:rPr>
        <w:t xml:space="preserve"> </w:t>
      </w:r>
      <w:r w:rsidR="00A6046F">
        <w:rPr>
          <w:rFonts w:ascii="Verdana" w:hAnsi="Verdana"/>
          <w:b/>
          <w:bCs/>
          <w:sz w:val="20"/>
        </w:rPr>
        <w:br/>
      </w:r>
      <w:r w:rsidRPr="007F58BD">
        <w:rPr>
          <w:rFonts w:ascii="Verdana" w:hAnsi="Verdana"/>
          <w:b/>
          <w:bCs/>
          <w:sz w:val="20"/>
        </w:rPr>
        <w:t>pn.</w:t>
      </w:r>
      <w:r w:rsidR="00201F77" w:rsidRPr="007F58BD">
        <w:rPr>
          <w:rFonts w:ascii="Verdana" w:hAnsi="Verdana"/>
          <w:b/>
          <w:sz w:val="20"/>
        </w:rPr>
        <w:t xml:space="preserve"> </w:t>
      </w:r>
      <w:r w:rsidR="00A6046F" w:rsidRPr="00DC6D00">
        <w:rPr>
          <w:rFonts w:ascii="Verdana" w:hAnsi="Verdana"/>
          <w:b/>
          <w:sz w:val="20"/>
        </w:rPr>
        <w:t xml:space="preserve">„Przebudowa sieci cieplnej z węzła grupowego W-10 przy </w:t>
      </w:r>
      <w:r w:rsidR="00A6046F">
        <w:rPr>
          <w:rFonts w:ascii="Verdana" w:hAnsi="Verdana"/>
          <w:b/>
          <w:sz w:val="20"/>
        </w:rPr>
        <w:br/>
      </w:r>
      <w:r w:rsidR="00A6046F" w:rsidRPr="00DC6D00">
        <w:rPr>
          <w:rFonts w:ascii="Verdana" w:hAnsi="Verdana"/>
          <w:b/>
          <w:sz w:val="20"/>
        </w:rPr>
        <w:t>ul. Szerokiej w Tarnobrzegu” realizowanego na działkach o numerach ewidencyjnych : Obręb Tarnobrzeg : 2072/3, 2070, 2079, 2078, 2076/1, 2073/1</w:t>
      </w:r>
      <w:r w:rsidR="007F58BD" w:rsidRPr="00C011D8">
        <w:rPr>
          <w:rFonts w:ascii="Verdana" w:hAnsi="Verdana"/>
          <w:b/>
          <w:bCs/>
          <w:sz w:val="20"/>
          <w:szCs w:val="20"/>
        </w:rPr>
        <w:t>.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4AE287D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532841" w:rsidRPr="00532841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  <w:r w:rsidRPr="00114E8D">
        <w:rPr>
          <w:rFonts w:ascii="Verdana" w:hAnsi="Verdana"/>
          <w:sz w:val="16"/>
          <w:szCs w:val="16"/>
        </w:rPr>
        <w:t xml:space="preserve">,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A63A" w14:textId="77777777" w:rsidR="00394BB8" w:rsidRDefault="00394BB8" w:rsidP="006660B5">
      <w:r>
        <w:separator/>
      </w:r>
    </w:p>
  </w:endnote>
  <w:endnote w:type="continuationSeparator" w:id="0">
    <w:p w14:paraId="24813231" w14:textId="77777777" w:rsidR="00394BB8" w:rsidRDefault="00394BB8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2B8C" w14:textId="77777777" w:rsidR="00394BB8" w:rsidRDefault="00394BB8" w:rsidP="006660B5">
      <w:r>
        <w:separator/>
      </w:r>
    </w:p>
  </w:footnote>
  <w:footnote w:type="continuationSeparator" w:id="0">
    <w:p w14:paraId="4336F470" w14:textId="77777777" w:rsidR="00394BB8" w:rsidRDefault="00394BB8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B10F60"/>
    <w:rsid w:val="00B36ECF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4BFA"/>
    <w:rsid w:val="00D568F6"/>
    <w:rsid w:val="00D7636F"/>
    <w:rsid w:val="00D80369"/>
    <w:rsid w:val="00D832C3"/>
    <w:rsid w:val="00DA3FF3"/>
    <w:rsid w:val="00DE19A0"/>
    <w:rsid w:val="00E41C65"/>
    <w:rsid w:val="00E53CCE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8</cp:revision>
  <cp:lastPrinted>2021-05-07T08:34:00Z</cp:lastPrinted>
  <dcterms:created xsi:type="dcterms:W3CDTF">2021-05-07T08:30:00Z</dcterms:created>
  <dcterms:modified xsi:type="dcterms:W3CDTF">2021-12-20T12:11:00Z</dcterms:modified>
</cp:coreProperties>
</file>