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45FD5" w14:textId="77777777" w:rsidR="00F51D93" w:rsidRDefault="00F51D93" w:rsidP="0048046D">
      <w:pPr>
        <w:shd w:val="clear" w:color="auto" w:fill="FFFFFF"/>
        <w:spacing w:line="254" w:lineRule="exact"/>
        <w:ind w:right="5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413D43DF" w14:textId="77777777" w:rsidR="00F51D93" w:rsidRPr="00DC45BD" w:rsidRDefault="00F51D93" w:rsidP="0048046D">
      <w:pPr>
        <w:shd w:val="clear" w:color="auto" w:fill="FFFFFF"/>
        <w:spacing w:line="254" w:lineRule="exact"/>
        <w:ind w:right="5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DC45BD">
        <w:rPr>
          <w:rFonts w:ascii="Times New Roman" w:hAnsi="Times New Roman" w:cs="Times New Roman"/>
          <w:b/>
          <w:bCs/>
          <w:spacing w:val="-1"/>
          <w:sz w:val="24"/>
          <w:szCs w:val="24"/>
        </w:rPr>
        <w:t>CHARAKTERYSTYKA OBIEKTU OBJĘTEGO USŁUGĄ</w:t>
      </w:r>
    </w:p>
    <w:p w14:paraId="6661A584" w14:textId="77777777" w:rsidR="00F51D93" w:rsidRPr="00DC45BD" w:rsidRDefault="00F51D93" w:rsidP="0048046D">
      <w:pPr>
        <w:shd w:val="clear" w:color="auto" w:fill="FFFFFF"/>
        <w:spacing w:line="254" w:lineRule="exact"/>
        <w:ind w:left="3005" w:right="2928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B179B2F" w14:textId="77777777" w:rsidR="00F51D93" w:rsidRPr="00DC45BD" w:rsidRDefault="00F51D93" w:rsidP="0048046D">
      <w:pPr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C45BD">
        <w:rPr>
          <w:rFonts w:ascii="Times New Roman" w:hAnsi="Times New Roman" w:cs="Times New Roman"/>
          <w:b/>
          <w:bCs/>
          <w:sz w:val="24"/>
          <w:szCs w:val="24"/>
          <w:u w:val="single"/>
        </w:rPr>
        <w:t>Uwagi ogólne – opis TPP-T</w:t>
      </w:r>
    </w:p>
    <w:p w14:paraId="63A938EE" w14:textId="77777777" w:rsidR="00F51D93" w:rsidRPr="00DC45BD" w:rsidRDefault="00F51D93" w:rsidP="0048046D">
      <w:pPr>
        <w:numPr>
          <w:ilvl w:val="1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45BD">
        <w:rPr>
          <w:rFonts w:ascii="Times New Roman" w:hAnsi="Times New Roman" w:cs="Times New Roman"/>
          <w:b/>
          <w:bCs/>
          <w:sz w:val="24"/>
          <w:szCs w:val="24"/>
        </w:rPr>
        <w:t>Położenie i sposób funkcjonowania.</w:t>
      </w:r>
    </w:p>
    <w:p w14:paraId="6DFA0103" w14:textId="77777777" w:rsidR="00F51D93" w:rsidRPr="00DC45BD" w:rsidRDefault="00F51D93" w:rsidP="004804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05C847" w14:textId="4F05FCB5" w:rsidR="00F51D93" w:rsidRPr="00DC45BD" w:rsidRDefault="00F51D93" w:rsidP="0048046D">
      <w:pPr>
        <w:jc w:val="both"/>
        <w:rPr>
          <w:rFonts w:ascii="Times New Roman" w:hAnsi="Times New Roman" w:cs="Times New Roman"/>
          <w:sz w:val="24"/>
          <w:szCs w:val="24"/>
        </w:rPr>
      </w:pPr>
      <w:r w:rsidRPr="00DC45BD">
        <w:rPr>
          <w:rFonts w:ascii="Times New Roman" w:hAnsi="Times New Roman" w:cs="Times New Roman"/>
          <w:sz w:val="24"/>
          <w:szCs w:val="24"/>
        </w:rPr>
        <w:t xml:space="preserve">Tarnobrzeski Park Przemysłowo-Technologiczny </w:t>
      </w:r>
      <w:r w:rsidR="008A6AF4">
        <w:rPr>
          <w:rFonts w:ascii="Times New Roman" w:hAnsi="Times New Roman" w:cs="Times New Roman"/>
          <w:sz w:val="24"/>
          <w:szCs w:val="24"/>
        </w:rPr>
        <w:t>położony</w:t>
      </w:r>
      <w:r w:rsidR="00924C4C">
        <w:rPr>
          <w:rFonts w:ascii="Times New Roman" w:hAnsi="Times New Roman" w:cs="Times New Roman"/>
          <w:sz w:val="24"/>
          <w:szCs w:val="24"/>
        </w:rPr>
        <w:t xml:space="preserve"> </w:t>
      </w:r>
      <w:r w:rsidRPr="00DC45BD">
        <w:rPr>
          <w:rFonts w:ascii="Times New Roman" w:hAnsi="Times New Roman" w:cs="Times New Roman"/>
          <w:sz w:val="24"/>
          <w:szCs w:val="24"/>
        </w:rPr>
        <w:t>jest przy</w:t>
      </w:r>
      <w:r w:rsidR="008A6AF4">
        <w:rPr>
          <w:rFonts w:ascii="Times New Roman" w:hAnsi="Times New Roman" w:cs="Times New Roman"/>
          <w:sz w:val="24"/>
          <w:szCs w:val="24"/>
        </w:rPr>
        <w:t xml:space="preserve"> ul.</w:t>
      </w:r>
      <w:r w:rsidRPr="00DC45BD">
        <w:rPr>
          <w:rFonts w:ascii="Times New Roman" w:hAnsi="Times New Roman" w:cs="Times New Roman"/>
          <w:sz w:val="24"/>
          <w:szCs w:val="24"/>
        </w:rPr>
        <w:t xml:space="preserve"> Ale</w:t>
      </w:r>
      <w:r w:rsidR="008A6AF4">
        <w:rPr>
          <w:rFonts w:ascii="Times New Roman" w:hAnsi="Times New Roman" w:cs="Times New Roman"/>
          <w:sz w:val="24"/>
          <w:szCs w:val="24"/>
        </w:rPr>
        <w:t>ja</w:t>
      </w:r>
      <w:r w:rsidRPr="00DC45BD">
        <w:rPr>
          <w:rFonts w:ascii="Times New Roman" w:hAnsi="Times New Roman" w:cs="Times New Roman"/>
          <w:sz w:val="24"/>
          <w:szCs w:val="24"/>
        </w:rPr>
        <w:t xml:space="preserve"> Warszawsk</w:t>
      </w:r>
      <w:r w:rsidR="008A6AF4">
        <w:rPr>
          <w:rFonts w:ascii="Times New Roman" w:hAnsi="Times New Roman" w:cs="Times New Roman"/>
          <w:sz w:val="24"/>
          <w:szCs w:val="24"/>
        </w:rPr>
        <w:t>a</w:t>
      </w:r>
      <w:r w:rsidRPr="00DC45BD">
        <w:rPr>
          <w:rFonts w:ascii="Times New Roman" w:hAnsi="Times New Roman" w:cs="Times New Roman"/>
          <w:sz w:val="24"/>
          <w:szCs w:val="24"/>
        </w:rPr>
        <w:t xml:space="preserve"> 227A</w:t>
      </w:r>
      <w:r w:rsidR="008A6AF4">
        <w:rPr>
          <w:rFonts w:ascii="Times New Roman" w:hAnsi="Times New Roman" w:cs="Times New Roman"/>
          <w:sz w:val="24"/>
          <w:szCs w:val="24"/>
        </w:rPr>
        <w:t>,B</w:t>
      </w:r>
      <w:r w:rsidRPr="00DC45BD">
        <w:rPr>
          <w:rFonts w:ascii="Times New Roman" w:hAnsi="Times New Roman" w:cs="Times New Roman"/>
          <w:sz w:val="24"/>
          <w:szCs w:val="24"/>
        </w:rPr>
        <w:t xml:space="preserve"> (droga nr 723 Tarnobrzeg – Sandomierz) w Tarnobrzegu, Osiedle Zakrzów. Teren ten w całości stano</w:t>
      </w:r>
      <w:r w:rsidR="00DC45BD">
        <w:rPr>
          <w:rFonts w:ascii="Times New Roman" w:hAnsi="Times New Roman" w:cs="Times New Roman"/>
          <w:sz w:val="24"/>
          <w:szCs w:val="24"/>
        </w:rPr>
        <w:t xml:space="preserve">wi własność Gminy Tarnobrzeg i </w:t>
      </w:r>
      <w:r w:rsidRPr="00DC45BD">
        <w:rPr>
          <w:rFonts w:ascii="Times New Roman" w:hAnsi="Times New Roman" w:cs="Times New Roman"/>
          <w:sz w:val="24"/>
          <w:szCs w:val="24"/>
        </w:rPr>
        <w:t>zajmuje obszar ok. 29 ha.</w:t>
      </w:r>
    </w:p>
    <w:p w14:paraId="17E10CC2" w14:textId="77777777" w:rsidR="00F51D93" w:rsidRPr="00DC45BD" w:rsidRDefault="00F51D93" w:rsidP="00DC45BD">
      <w:pPr>
        <w:jc w:val="both"/>
        <w:rPr>
          <w:rFonts w:ascii="Times New Roman" w:hAnsi="Times New Roman" w:cs="Times New Roman"/>
          <w:sz w:val="24"/>
          <w:szCs w:val="24"/>
        </w:rPr>
      </w:pPr>
      <w:r w:rsidRPr="00DC45BD">
        <w:rPr>
          <w:rFonts w:ascii="Times New Roman" w:hAnsi="Times New Roman" w:cs="Times New Roman"/>
          <w:sz w:val="24"/>
          <w:szCs w:val="24"/>
        </w:rPr>
        <w:t>Numery działek wchodzących w skład  Tarnobrzeskiego Parku Przemysłowo – Technologicznego:</w:t>
      </w:r>
    </w:p>
    <w:p w14:paraId="2FB33476" w14:textId="77777777" w:rsidR="00F51D93" w:rsidRPr="00DC45BD" w:rsidRDefault="00F51D93" w:rsidP="00DC45BD">
      <w:pPr>
        <w:jc w:val="both"/>
        <w:rPr>
          <w:rFonts w:ascii="Times New Roman" w:hAnsi="Times New Roman" w:cs="Times New Roman"/>
          <w:sz w:val="24"/>
          <w:szCs w:val="24"/>
        </w:rPr>
      </w:pPr>
      <w:r w:rsidRPr="00DC45BD">
        <w:rPr>
          <w:rFonts w:ascii="Times New Roman" w:hAnsi="Times New Roman" w:cs="Times New Roman"/>
          <w:sz w:val="24"/>
          <w:szCs w:val="24"/>
        </w:rPr>
        <w:t>406/30, 406/34, 406/36, 406/37, 406/38, 406/39, 406/40, 406/41, 406/42, 406/43, 406/44, 406/45</w:t>
      </w:r>
    </w:p>
    <w:p w14:paraId="08F05F5F" w14:textId="77777777" w:rsidR="00F51D93" w:rsidRPr="00DC45BD" w:rsidRDefault="00F51D93" w:rsidP="0048046D">
      <w:pPr>
        <w:jc w:val="both"/>
        <w:rPr>
          <w:rFonts w:ascii="Times New Roman" w:hAnsi="Times New Roman" w:cs="Times New Roman"/>
          <w:sz w:val="24"/>
          <w:szCs w:val="24"/>
        </w:rPr>
      </w:pPr>
      <w:r w:rsidRPr="00DC45BD">
        <w:rPr>
          <w:rFonts w:ascii="Times New Roman" w:hAnsi="Times New Roman" w:cs="Times New Roman"/>
          <w:sz w:val="24"/>
          <w:szCs w:val="24"/>
        </w:rPr>
        <w:t>Projekt pod nazwą Tarnobrzeski Park Przemysłowo-Technologiczny został z realizowany przez Gminę Tarnobrz</w:t>
      </w:r>
      <w:r w:rsidR="00DC45BD">
        <w:rPr>
          <w:rFonts w:ascii="Times New Roman" w:hAnsi="Times New Roman" w:cs="Times New Roman"/>
          <w:sz w:val="24"/>
          <w:szCs w:val="24"/>
        </w:rPr>
        <w:t xml:space="preserve">eg, w oparciu o dofinansowanie </w:t>
      </w:r>
      <w:r w:rsidRPr="00DC45BD">
        <w:rPr>
          <w:rFonts w:ascii="Times New Roman" w:hAnsi="Times New Roman" w:cs="Times New Roman"/>
          <w:sz w:val="24"/>
          <w:szCs w:val="24"/>
        </w:rPr>
        <w:t xml:space="preserve">ze środków Unii Europejskiej. </w:t>
      </w:r>
    </w:p>
    <w:p w14:paraId="08878473" w14:textId="77777777" w:rsidR="00F51D93" w:rsidRPr="00DC45BD" w:rsidRDefault="00F51D93" w:rsidP="0048046D">
      <w:pPr>
        <w:jc w:val="both"/>
        <w:rPr>
          <w:rFonts w:ascii="Times New Roman" w:hAnsi="Times New Roman" w:cs="Times New Roman"/>
          <w:sz w:val="24"/>
          <w:szCs w:val="24"/>
        </w:rPr>
      </w:pPr>
      <w:r w:rsidRPr="00DC45BD">
        <w:rPr>
          <w:rFonts w:ascii="Times New Roman" w:hAnsi="Times New Roman" w:cs="Times New Roman"/>
          <w:sz w:val="24"/>
          <w:szCs w:val="24"/>
        </w:rPr>
        <w:t>Umowa o dofinansowanie projektu została podpisana</w:t>
      </w:r>
      <w:r w:rsidR="00DC45BD">
        <w:rPr>
          <w:rFonts w:ascii="Times New Roman" w:hAnsi="Times New Roman" w:cs="Times New Roman"/>
          <w:sz w:val="24"/>
          <w:szCs w:val="24"/>
        </w:rPr>
        <w:t xml:space="preserve"> </w:t>
      </w:r>
      <w:r w:rsidRPr="00DC45BD">
        <w:rPr>
          <w:rFonts w:ascii="Times New Roman" w:hAnsi="Times New Roman" w:cs="Times New Roman"/>
          <w:sz w:val="24"/>
          <w:szCs w:val="24"/>
          <w:shd w:val="clear" w:color="auto" w:fill="FFFFFF"/>
        </w:rPr>
        <w:t>14</w:t>
      </w:r>
      <w:r w:rsidRPr="00DC45BD">
        <w:rPr>
          <w:rFonts w:ascii="Times New Roman" w:hAnsi="Times New Roman" w:cs="Times New Roman"/>
          <w:sz w:val="24"/>
          <w:szCs w:val="24"/>
        </w:rPr>
        <w:t xml:space="preserve">.12.2010 </w:t>
      </w:r>
      <w:r w:rsidR="00DC45BD">
        <w:rPr>
          <w:rFonts w:ascii="Times New Roman" w:hAnsi="Times New Roman" w:cs="Times New Roman"/>
          <w:sz w:val="24"/>
          <w:szCs w:val="24"/>
        </w:rPr>
        <w:t xml:space="preserve">r. Nr POPW.01.03.00-18-004/10 </w:t>
      </w:r>
      <w:r w:rsidRPr="00DC45BD">
        <w:rPr>
          <w:rFonts w:ascii="Times New Roman" w:hAnsi="Times New Roman" w:cs="Times New Roman"/>
          <w:sz w:val="24"/>
          <w:szCs w:val="24"/>
        </w:rPr>
        <w:t>„Tarnobrzeski Park Przemysłowo-Te</w:t>
      </w:r>
      <w:r w:rsidR="002227AA">
        <w:rPr>
          <w:rFonts w:ascii="Times New Roman" w:hAnsi="Times New Roman" w:cs="Times New Roman"/>
          <w:sz w:val="24"/>
          <w:szCs w:val="24"/>
        </w:rPr>
        <w:t xml:space="preserve">chnologiczny” w ramach Programu </w:t>
      </w:r>
      <w:r w:rsidRPr="00DC45BD">
        <w:rPr>
          <w:rFonts w:ascii="Times New Roman" w:hAnsi="Times New Roman" w:cs="Times New Roman"/>
          <w:sz w:val="24"/>
          <w:szCs w:val="24"/>
        </w:rPr>
        <w:t>Operacyjnego Rozwój Polski Wschodniej 2007-2013, Osi priorytetowej I Nowoczesna Gospodarka Działania I.3 Wspieranie innowacji, pomiędzy Polską Agencją Rozwoju Przedsiębiorczości w Warszawie, a Gminą Tarnobrzeg.</w:t>
      </w:r>
    </w:p>
    <w:p w14:paraId="51F0E773" w14:textId="77777777" w:rsidR="00F51D93" w:rsidRPr="00DC45BD" w:rsidRDefault="00F51D93" w:rsidP="0048046D">
      <w:pPr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14:paraId="21EBFF0C" w14:textId="77777777" w:rsidR="00F51D93" w:rsidRPr="00DC45BD" w:rsidRDefault="00F51D93" w:rsidP="00DC45BD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5BD">
        <w:rPr>
          <w:rFonts w:ascii="Times New Roman" w:hAnsi="Times New Roman" w:cs="Times New Roman"/>
          <w:color w:val="000000"/>
          <w:sz w:val="24"/>
          <w:szCs w:val="24"/>
        </w:rPr>
        <w:t>Obiekty kubaturowe oraz tereny inwestycyjne znajdujące się na terenie TPP-T wyposażone są w pełną infrastrukturę i</w:t>
      </w:r>
      <w:r w:rsidR="00DC45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45BD">
        <w:rPr>
          <w:rFonts w:ascii="Times New Roman" w:hAnsi="Times New Roman" w:cs="Times New Roman"/>
          <w:color w:val="000000"/>
          <w:sz w:val="24"/>
          <w:szCs w:val="24"/>
        </w:rPr>
        <w:t>udostępnione są  przedsiębiorcom  do prowadzenia innowacyjnej działalności gospodarczej.</w:t>
      </w:r>
    </w:p>
    <w:p w14:paraId="75A421C8" w14:textId="77777777" w:rsidR="00F51D93" w:rsidRPr="00DC45BD" w:rsidRDefault="00F51D93" w:rsidP="0048046D">
      <w:pPr>
        <w:tabs>
          <w:tab w:val="left" w:pos="-180"/>
        </w:tabs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5BD">
        <w:rPr>
          <w:rFonts w:ascii="Times New Roman" w:hAnsi="Times New Roman" w:cs="Times New Roman"/>
          <w:color w:val="000000"/>
          <w:sz w:val="24"/>
          <w:szCs w:val="24"/>
        </w:rPr>
        <w:t>Realizacja w/w zadania, ma na celu stworzenie lepszych warunków i bazę do rozwoju przedsiębiorczości, klastra producentów oraz kapitału ludzkiego.</w:t>
      </w:r>
    </w:p>
    <w:p w14:paraId="34B0FF3A" w14:textId="77777777" w:rsidR="00F51D93" w:rsidRPr="00DC45BD" w:rsidRDefault="00F51D93" w:rsidP="0048046D">
      <w:pPr>
        <w:jc w:val="both"/>
        <w:rPr>
          <w:rFonts w:ascii="Times New Roman" w:hAnsi="Times New Roman" w:cs="Times New Roman"/>
          <w:sz w:val="24"/>
          <w:szCs w:val="24"/>
        </w:rPr>
      </w:pPr>
      <w:r w:rsidRPr="00DC45BD">
        <w:rPr>
          <w:rFonts w:ascii="Times New Roman" w:hAnsi="Times New Roman" w:cs="Times New Roman"/>
          <w:sz w:val="24"/>
          <w:szCs w:val="24"/>
        </w:rPr>
        <w:t>Cały obszar Parku objęty jest działalnością Tarnobrzeskiej Specjalnej Strefy Ekonomicznej Euro-Park „</w:t>
      </w:r>
      <w:proofErr w:type="spellStart"/>
      <w:r w:rsidRPr="00DC45BD">
        <w:rPr>
          <w:rFonts w:ascii="Times New Roman" w:hAnsi="Times New Roman" w:cs="Times New Roman"/>
          <w:sz w:val="24"/>
          <w:szCs w:val="24"/>
        </w:rPr>
        <w:t>Wisłosan</w:t>
      </w:r>
      <w:proofErr w:type="spellEnd"/>
      <w:r w:rsidRPr="00DC45BD">
        <w:rPr>
          <w:rFonts w:ascii="Times New Roman" w:hAnsi="Times New Roman" w:cs="Times New Roman"/>
          <w:sz w:val="24"/>
          <w:szCs w:val="24"/>
        </w:rPr>
        <w:t>”.</w:t>
      </w:r>
    </w:p>
    <w:p w14:paraId="053C1A6F" w14:textId="77777777" w:rsidR="00F51D93" w:rsidRPr="00DC45BD" w:rsidRDefault="00F51D93" w:rsidP="0048046D">
      <w:pPr>
        <w:shd w:val="clear" w:color="auto" w:fill="FFFFFF"/>
        <w:spacing w:before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DCEB6F0" w14:textId="77777777" w:rsidR="00F51D93" w:rsidRPr="00DC45BD" w:rsidRDefault="00F51D93" w:rsidP="004804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45BD">
        <w:rPr>
          <w:rFonts w:ascii="Times New Roman" w:hAnsi="Times New Roman" w:cs="Times New Roman"/>
          <w:b/>
          <w:bCs/>
          <w:sz w:val="24"/>
          <w:szCs w:val="24"/>
        </w:rPr>
        <w:t>1.2 Charakterystyka  obiektów.</w:t>
      </w:r>
      <w:r w:rsidRPr="00DC45B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2E4D123F" w14:textId="77777777" w:rsidR="00F51D93" w:rsidRPr="00DC45BD" w:rsidRDefault="00F51D93" w:rsidP="0048046D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DC45B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5DC1B481" w14:textId="77777777" w:rsidR="00F51D93" w:rsidRPr="00DC45BD" w:rsidRDefault="00F51D93" w:rsidP="0048046D">
      <w:pPr>
        <w:jc w:val="both"/>
        <w:rPr>
          <w:rFonts w:ascii="Times New Roman" w:hAnsi="Times New Roman" w:cs="Times New Roman"/>
          <w:sz w:val="24"/>
          <w:szCs w:val="24"/>
        </w:rPr>
      </w:pPr>
      <w:r w:rsidRPr="00DC45BD">
        <w:rPr>
          <w:rFonts w:ascii="Times New Roman" w:hAnsi="Times New Roman" w:cs="Times New Roman"/>
          <w:sz w:val="24"/>
          <w:szCs w:val="24"/>
        </w:rPr>
        <w:t xml:space="preserve">Działalność TPP-T została umownie podzielona na dwie strefy </w:t>
      </w:r>
      <w:r w:rsidR="00DC45BD">
        <w:rPr>
          <w:rFonts w:ascii="Times New Roman" w:hAnsi="Times New Roman" w:cs="Times New Roman"/>
          <w:sz w:val="24"/>
          <w:szCs w:val="24"/>
        </w:rPr>
        <w:t>działalności:</w:t>
      </w:r>
      <w:r w:rsidRPr="00DC45BD">
        <w:rPr>
          <w:rFonts w:ascii="Times New Roman" w:hAnsi="Times New Roman" w:cs="Times New Roman"/>
          <w:sz w:val="24"/>
          <w:szCs w:val="24"/>
        </w:rPr>
        <w:t xml:space="preserve"> strefę technologii i strefę przedsiębiorczości.</w:t>
      </w:r>
    </w:p>
    <w:p w14:paraId="6B36ACDA" w14:textId="77777777" w:rsidR="00F51D93" w:rsidRPr="00DC45BD" w:rsidRDefault="00F51D93" w:rsidP="0048046D">
      <w:pPr>
        <w:rPr>
          <w:rFonts w:ascii="Times New Roman" w:hAnsi="Times New Roman" w:cs="Times New Roman"/>
          <w:sz w:val="24"/>
          <w:szCs w:val="24"/>
        </w:rPr>
      </w:pPr>
    </w:p>
    <w:p w14:paraId="2B9207EE" w14:textId="77777777" w:rsidR="00F51D93" w:rsidRPr="00DC45BD" w:rsidRDefault="00F51D93" w:rsidP="004804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45BD">
        <w:rPr>
          <w:rFonts w:ascii="Times New Roman" w:hAnsi="Times New Roman" w:cs="Times New Roman"/>
          <w:b/>
          <w:bCs/>
          <w:sz w:val="24"/>
          <w:szCs w:val="24"/>
        </w:rPr>
        <w:t>1.2.1 Strefa technologii - hala przemysłowa.</w:t>
      </w:r>
    </w:p>
    <w:p w14:paraId="1C46FC1F" w14:textId="77777777" w:rsidR="00DC45BD" w:rsidRDefault="00DC45BD" w:rsidP="0048046D">
      <w:pPr>
        <w:rPr>
          <w:rFonts w:ascii="Times New Roman" w:hAnsi="Times New Roman" w:cs="Times New Roman"/>
          <w:sz w:val="24"/>
          <w:szCs w:val="24"/>
        </w:rPr>
      </w:pPr>
    </w:p>
    <w:p w14:paraId="6A42EFC0" w14:textId="77777777" w:rsidR="00F51D93" w:rsidRPr="00DC45BD" w:rsidRDefault="00F51D93" w:rsidP="008A6AF4">
      <w:pPr>
        <w:jc w:val="both"/>
        <w:rPr>
          <w:rFonts w:ascii="Times New Roman" w:hAnsi="Times New Roman" w:cs="Times New Roman"/>
          <w:sz w:val="24"/>
          <w:szCs w:val="24"/>
        </w:rPr>
      </w:pPr>
      <w:r w:rsidRPr="00DC45BD">
        <w:rPr>
          <w:rFonts w:ascii="Times New Roman" w:hAnsi="Times New Roman" w:cs="Times New Roman"/>
          <w:sz w:val="24"/>
          <w:szCs w:val="24"/>
        </w:rPr>
        <w:t>Opis obiektu.</w:t>
      </w:r>
    </w:p>
    <w:p w14:paraId="24F48553" w14:textId="77777777" w:rsidR="00F51D93" w:rsidRPr="00DC45BD" w:rsidRDefault="00F51D93" w:rsidP="008A6AF4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DC45BD">
        <w:rPr>
          <w:rFonts w:ascii="Times New Roman" w:hAnsi="Times New Roman" w:cs="Times New Roman"/>
          <w:sz w:val="24"/>
          <w:szCs w:val="24"/>
          <w:u w:val="single"/>
        </w:rPr>
        <w:t>Strefa technologii - hala przemysłowa</w:t>
      </w:r>
      <w:r w:rsidRPr="00DC45BD">
        <w:rPr>
          <w:rFonts w:ascii="Times New Roman" w:hAnsi="Times New Roman" w:cs="Times New Roman"/>
          <w:sz w:val="24"/>
          <w:szCs w:val="24"/>
        </w:rPr>
        <w:t xml:space="preserve"> – z przeznaczeniem na wynajem powierzchni biurowej i produkcyjnej firmom technologicznym. Strefa nastawiona jest na firmy w fazie rozwoju oraz firmy opuszczające inkubator technologiczny i komercyjny wynajem powierzchni.</w:t>
      </w:r>
    </w:p>
    <w:p w14:paraId="53AB7C32" w14:textId="77777777" w:rsidR="00F51D93" w:rsidRPr="00DC45BD" w:rsidRDefault="00F51D93" w:rsidP="008A6A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C86918" w14:textId="77777777" w:rsidR="00F51D93" w:rsidRPr="00DC45BD" w:rsidRDefault="00F51D93" w:rsidP="008A6AF4">
      <w:pPr>
        <w:jc w:val="both"/>
        <w:rPr>
          <w:rFonts w:ascii="Times New Roman" w:hAnsi="Times New Roman" w:cs="Times New Roman"/>
          <w:sz w:val="24"/>
          <w:szCs w:val="24"/>
        </w:rPr>
      </w:pPr>
      <w:r w:rsidRPr="00DC45BD">
        <w:rPr>
          <w:rFonts w:ascii="Times New Roman" w:hAnsi="Times New Roman" w:cs="Times New Roman"/>
          <w:sz w:val="24"/>
          <w:szCs w:val="24"/>
        </w:rPr>
        <w:t xml:space="preserve">Budynek hali to obiekt jednokondygnacyjny, o rzucie prostokąta, wykonany w technologii prefabrykowanego szkieletu żelbetowego. Obudowa z lekkich ścian warstwowych. </w:t>
      </w:r>
    </w:p>
    <w:p w14:paraId="4774C33E" w14:textId="77777777" w:rsidR="00F51D93" w:rsidRPr="00DC45BD" w:rsidRDefault="00F51D93" w:rsidP="008A6AF4">
      <w:pPr>
        <w:jc w:val="both"/>
        <w:rPr>
          <w:rFonts w:ascii="Times New Roman" w:hAnsi="Times New Roman" w:cs="Times New Roman"/>
          <w:sz w:val="24"/>
          <w:szCs w:val="24"/>
        </w:rPr>
      </w:pPr>
      <w:r w:rsidRPr="00DC45BD">
        <w:rPr>
          <w:rFonts w:ascii="Times New Roman" w:hAnsi="Times New Roman" w:cs="Times New Roman"/>
          <w:sz w:val="24"/>
          <w:szCs w:val="24"/>
        </w:rPr>
        <w:t xml:space="preserve">W skrajnych nawach znajdują się murowane, dwukondygnacyjne przybudówki, w których znajdują się pomieszczenia socjalno-biurowe posiadające bezpośrednią komunikację z halą. </w:t>
      </w:r>
    </w:p>
    <w:p w14:paraId="6572EF5F" w14:textId="77777777" w:rsidR="00F51D93" w:rsidRPr="00DC45BD" w:rsidRDefault="00F51D93" w:rsidP="008A6AF4">
      <w:pPr>
        <w:jc w:val="both"/>
        <w:rPr>
          <w:rFonts w:ascii="Times New Roman" w:hAnsi="Times New Roman" w:cs="Times New Roman"/>
          <w:sz w:val="24"/>
          <w:szCs w:val="24"/>
        </w:rPr>
      </w:pPr>
      <w:r w:rsidRPr="00DC45BD">
        <w:rPr>
          <w:rFonts w:ascii="Times New Roman" w:hAnsi="Times New Roman" w:cs="Times New Roman"/>
          <w:sz w:val="24"/>
          <w:szCs w:val="24"/>
        </w:rPr>
        <w:t>Hala posiada 6 bram przelotowych (po dwie na sektor) o wymiarach 5,0 x 6,0 m. W części produkcyjnej posiada posadzki betonowe, utwardzane powierzchniowo. Każdy sektor jest rozliczany oddzielnie za zużycie gazu do ogrzewania i energii elektrycznej licznikiem.</w:t>
      </w:r>
    </w:p>
    <w:p w14:paraId="05560527" w14:textId="77777777" w:rsidR="00F51D93" w:rsidRPr="00DC45BD" w:rsidRDefault="00F51D93" w:rsidP="0048046D">
      <w:pPr>
        <w:jc w:val="both"/>
        <w:rPr>
          <w:rFonts w:ascii="Times New Roman" w:hAnsi="Times New Roman" w:cs="Times New Roman"/>
          <w:sz w:val="24"/>
          <w:szCs w:val="24"/>
        </w:rPr>
      </w:pPr>
      <w:r w:rsidRPr="00DC45BD">
        <w:rPr>
          <w:rFonts w:ascii="Times New Roman" w:hAnsi="Times New Roman" w:cs="Times New Roman"/>
          <w:sz w:val="24"/>
          <w:szCs w:val="24"/>
        </w:rPr>
        <w:t xml:space="preserve">Budynek wyposażony jest w instalację wodno-kanalizacyjną, centralnego ogrzewania, gazu, </w:t>
      </w:r>
      <w:r w:rsidRPr="00DC45BD">
        <w:rPr>
          <w:rFonts w:ascii="Times New Roman" w:hAnsi="Times New Roman" w:cs="Times New Roman"/>
          <w:sz w:val="24"/>
          <w:szCs w:val="24"/>
        </w:rPr>
        <w:lastRenderedPageBreak/>
        <w:t>wentylacji mechanicznej, elektryczną (szynoprzewody), telefoniczną, internetową przewodową i bezprzewodową, telewizji przemysłowej. Dodatkowo pomieszczenia administracyjno-socjalne wyposażone są w system chłodzenia. Przygotowanie ciepłej wody odbywa się z wykorzystaniem energii odnawialnej – kolektory słoneczne. Budynek wyposażony jest we własną kotłownię. Na wyposażeniu hali znajdują się również sprężarki.</w:t>
      </w:r>
    </w:p>
    <w:p w14:paraId="50106363" w14:textId="77777777" w:rsidR="00F51D93" w:rsidRPr="00DC45BD" w:rsidRDefault="00F51D93" w:rsidP="004804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C1ABFA" w14:textId="77777777" w:rsidR="00F51D93" w:rsidRPr="00DC45BD" w:rsidRDefault="00F51D93" w:rsidP="0048046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45BD">
        <w:rPr>
          <w:rFonts w:ascii="Times New Roman" w:hAnsi="Times New Roman" w:cs="Times New Roman"/>
          <w:sz w:val="24"/>
          <w:szCs w:val="24"/>
          <w:u w:val="single"/>
        </w:rPr>
        <w:t>Podstawowe parametry budynku;</w:t>
      </w:r>
    </w:p>
    <w:p w14:paraId="63EF5595" w14:textId="77777777" w:rsidR="00F51D93" w:rsidRPr="00DC45BD" w:rsidRDefault="00F51D93" w:rsidP="0048046D">
      <w:pPr>
        <w:rPr>
          <w:rFonts w:ascii="Times New Roman" w:hAnsi="Times New Roman" w:cs="Times New Roman"/>
          <w:sz w:val="24"/>
          <w:szCs w:val="24"/>
        </w:rPr>
      </w:pPr>
      <w:r w:rsidRPr="00DC45BD">
        <w:rPr>
          <w:rFonts w:ascii="Times New Roman" w:hAnsi="Times New Roman" w:cs="Times New Roman"/>
          <w:sz w:val="24"/>
          <w:szCs w:val="24"/>
        </w:rPr>
        <w:t>- powierzchnia zabudowy</w:t>
      </w:r>
      <w:r w:rsidR="009136C3">
        <w:rPr>
          <w:rFonts w:ascii="Times New Roman" w:hAnsi="Times New Roman" w:cs="Times New Roman"/>
          <w:sz w:val="24"/>
          <w:szCs w:val="24"/>
        </w:rPr>
        <w:t xml:space="preserve"> </w:t>
      </w:r>
      <w:r w:rsidRPr="00DC45BD">
        <w:rPr>
          <w:rFonts w:ascii="Times New Roman" w:hAnsi="Times New Roman" w:cs="Times New Roman"/>
          <w:sz w:val="24"/>
          <w:szCs w:val="24"/>
        </w:rPr>
        <w:t>- 3 076 m</w:t>
      </w:r>
      <w:r w:rsidRPr="009136C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45BD">
        <w:rPr>
          <w:rFonts w:ascii="Times New Roman" w:hAnsi="Times New Roman" w:cs="Times New Roman"/>
          <w:sz w:val="24"/>
          <w:szCs w:val="24"/>
        </w:rPr>
        <w:t>,</w:t>
      </w:r>
    </w:p>
    <w:p w14:paraId="6FB32512" w14:textId="77777777" w:rsidR="00F51D93" w:rsidRPr="00DC45BD" w:rsidRDefault="00F51D93" w:rsidP="0048046D">
      <w:pPr>
        <w:rPr>
          <w:rFonts w:ascii="Times New Roman" w:hAnsi="Times New Roman" w:cs="Times New Roman"/>
          <w:sz w:val="24"/>
          <w:szCs w:val="24"/>
        </w:rPr>
      </w:pPr>
      <w:r w:rsidRPr="00DC45BD">
        <w:rPr>
          <w:rFonts w:ascii="Times New Roman" w:hAnsi="Times New Roman" w:cs="Times New Roman"/>
          <w:sz w:val="24"/>
          <w:szCs w:val="24"/>
        </w:rPr>
        <w:t>- powierzchnia użytkowa parteru – powierzchnie produkcyjne i socjalne 2 976,88 m</w:t>
      </w:r>
      <w:r w:rsidRPr="009136C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45BD">
        <w:rPr>
          <w:rFonts w:ascii="Times New Roman" w:hAnsi="Times New Roman" w:cs="Times New Roman"/>
          <w:sz w:val="24"/>
          <w:szCs w:val="24"/>
        </w:rPr>
        <w:t>,</w:t>
      </w:r>
    </w:p>
    <w:p w14:paraId="46A20B9D" w14:textId="77777777" w:rsidR="00F51D93" w:rsidRPr="00DC45BD" w:rsidRDefault="00F51D93" w:rsidP="0048046D">
      <w:pPr>
        <w:rPr>
          <w:rFonts w:ascii="Times New Roman" w:hAnsi="Times New Roman" w:cs="Times New Roman"/>
          <w:sz w:val="24"/>
          <w:szCs w:val="24"/>
        </w:rPr>
      </w:pPr>
      <w:r w:rsidRPr="00DC45BD">
        <w:rPr>
          <w:rFonts w:ascii="Times New Roman" w:hAnsi="Times New Roman" w:cs="Times New Roman"/>
          <w:sz w:val="24"/>
          <w:szCs w:val="24"/>
        </w:rPr>
        <w:t>- powierzchnia użytkowa piętra – część biurowa 301,06 m</w:t>
      </w:r>
      <w:r w:rsidRPr="009136C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45BD">
        <w:rPr>
          <w:rFonts w:ascii="Times New Roman" w:hAnsi="Times New Roman" w:cs="Times New Roman"/>
          <w:sz w:val="24"/>
          <w:szCs w:val="24"/>
        </w:rPr>
        <w:t>,</w:t>
      </w:r>
    </w:p>
    <w:p w14:paraId="51A46B6A" w14:textId="77777777" w:rsidR="00F51D93" w:rsidRPr="00DC45BD" w:rsidRDefault="00F51D93" w:rsidP="0048046D">
      <w:pPr>
        <w:rPr>
          <w:rFonts w:ascii="Times New Roman" w:hAnsi="Times New Roman" w:cs="Times New Roman"/>
          <w:sz w:val="24"/>
          <w:szCs w:val="24"/>
        </w:rPr>
      </w:pPr>
      <w:r w:rsidRPr="00DC45BD">
        <w:rPr>
          <w:rFonts w:ascii="Times New Roman" w:hAnsi="Times New Roman" w:cs="Times New Roman"/>
          <w:sz w:val="24"/>
          <w:szCs w:val="24"/>
        </w:rPr>
        <w:t>- razem powierzchnia użytkowa 3 277,94 m</w:t>
      </w:r>
      <w:r w:rsidRPr="009136C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45BD">
        <w:rPr>
          <w:rFonts w:ascii="Times New Roman" w:hAnsi="Times New Roman" w:cs="Times New Roman"/>
          <w:sz w:val="24"/>
          <w:szCs w:val="24"/>
        </w:rPr>
        <w:t>,</w:t>
      </w:r>
    </w:p>
    <w:p w14:paraId="2BB99222" w14:textId="77777777" w:rsidR="00F51D93" w:rsidRPr="00DC45BD" w:rsidRDefault="00F51D93" w:rsidP="0048046D">
      <w:pPr>
        <w:rPr>
          <w:rFonts w:ascii="Times New Roman" w:hAnsi="Times New Roman" w:cs="Times New Roman"/>
          <w:sz w:val="24"/>
          <w:szCs w:val="24"/>
        </w:rPr>
      </w:pPr>
      <w:r w:rsidRPr="00DC45BD">
        <w:rPr>
          <w:rFonts w:ascii="Times New Roman" w:hAnsi="Times New Roman" w:cs="Times New Roman"/>
          <w:sz w:val="24"/>
          <w:szCs w:val="24"/>
        </w:rPr>
        <w:t>- kubatura – ok. 33 400 m</w:t>
      </w:r>
      <w:r w:rsidRPr="009136C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C45BD">
        <w:rPr>
          <w:rFonts w:ascii="Times New Roman" w:hAnsi="Times New Roman" w:cs="Times New Roman"/>
          <w:sz w:val="24"/>
          <w:szCs w:val="24"/>
        </w:rPr>
        <w:t>,</w:t>
      </w:r>
    </w:p>
    <w:p w14:paraId="0927E6EA" w14:textId="77777777" w:rsidR="00F51D93" w:rsidRPr="00DC45BD" w:rsidRDefault="00F51D93" w:rsidP="0048046D">
      <w:pPr>
        <w:rPr>
          <w:rFonts w:ascii="Times New Roman" w:hAnsi="Times New Roman" w:cs="Times New Roman"/>
          <w:sz w:val="24"/>
          <w:szCs w:val="24"/>
        </w:rPr>
      </w:pPr>
      <w:r w:rsidRPr="00DC45BD">
        <w:rPr>
          <w:rFonts w:ascii="Times New Roman" w:hAnsi="Times New Roman" w:cs="Times New Roman"/>
          <w:sz w:val="24"/>
          <w:szCs w:val="24"/>
        </w:rPr>
        <w:t>- wysokość budynku</w:t>
      </w:r>
      <w:r w:rsidR="009136C3">
        <w:rPr>
          <w:rFonts w:ascii="Times New Roman" w:hAnsi="Times New Roman" w:cs="Times New Roman"/>
          <w:sz w:val="24"/>
          <w:szCs w:val="24"/>
        </w:rPr>
        <w:t xml:space="preserve"> </w:t>
      </w:r>
      <w:r w:rsidRPr="00DC45BD">
        <w:rPr>
          <w:rFonts w:ascii="Times New Roman" w:hAnsi="Times New Roman" w:cs="Times New Roman"/>
          <w:sz w:val="24"/>
          <w:szCs w:val="24"/>
        </w:rPr>
        <w:t>- 11,30 m,</w:t>
      </w:r>
    </w:p>
    <w:p w14:paraId="5AD25A33" w14:textId="77777777" w:rsidR="00F51D93" w:rsidRPr="00DC45BD" w:rsidRDefault="00F51D93" w:rsidP="00D81EA2">
      <w:pPr>
        <w:jc w:val="both"/>
        <w:rPr>
          <w:rFonts w:ascii="Times New Roman" w:hAnsi="Times New Roman" w:cs="Times New Roman"/>
          <w:sz w:val="24"/>
          <w:szCs w:val="24"/>
        </w:rPr>
      </w:pPr>
      <w:r w:rsidRPr="00DC45BD">
        <w:rPr>
          <w:rFonts w:ascii="Times New Roman" w:hAnsi="Times New Roman" w:cs="Times New Roman"/>
          <w:sz w:val="24"/>
          <w:szCs w:val="24"/>
        </w:rPr>
        <w:t xml:space="preserve">- minimalna wysokość hali w świetle – 9,00 m, </w:t>
      </w:r>
    </w:p>
    <w:p w14:paraId="52DB4366" w14:textId="77777777" w:rsidR="00F51D93" w:rsidRPr="00DC45BD" w:rsidRDefault="00F51D93" w:rsidP="00D81EA2">
      <w:pPr>
        <w:tabs>
          <w:tab w:val="left" w:pos="80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45BD">
        <w:rPr>
          <w:rFonts w:ascii="Times New Roman" w:hAnsi="Times New Roman" w:cs="Times New Roman"/>
          <w:sz w:val="24"/>
          <w:szCs w:val="24"/>
        </w:rPr>
        <w:t>Budynek hali zakwalifikowany jest do klasy „D” odporności pożarowej. W hali może znaleźć zatrudnienie łącznie ok. 60 osób (w tym osoby niepełnosprawne).</w:t>
      </w:r>
    </w:p>
    <w:p w14:paraId="40B576F9" w14:textId="77777777" w:rsidR="00F51D93" w:rsidRPr="00DC45BD" w:rsidRDefault="00F51D93" w:rsidP="00D81EA2">
      <w:pPr>
        <w:jc w:val="both"/>
        <w:rPr>
          <w:rFonts w:ascii="Times New Roman" w:hAnsi="Times New Roman" w:cs="Times New Roman"/>
          <w:sz w:val="24"/>
          <w:szCs w:val="24"/>
        </w:rPr>
      </w:pPr>
      <w:r w:rsidRPr="00DC45BD">
        <w:rPr>
          <w:rFonts w:ascii="Times New Roman" w:hAnsi="Times New Roman" w:cs="Times New Roman"/>
          <w:sz w:val="24"/>
          <w:szCs w:val="24"/>
        </w:rPr>
        <w:t xml:space="preserve">Hala jest obiektem do wynajęcia, mogą się w niej znaleźć innowacyjne technologie, nie wywierające negatywnych skutków dla środowiska. </w:t>
      </w:r>
    </w:p>
    <w:p w14:paraId="0CA1FCE9" w14:textId="77777777" w:rsidR="00F51D93" w:rsidRPr="00DC45BD" w:rsidRDefault="00F51D93" w:rsidP="004804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7030F0" w14:textId="77777777" w:rsidR="00F51D93" w:rsidRPr="00DC45BD" w:rsidRDefault="00F51D93" w:rsidP="004804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45BD">
        <w:rPr>
          <w:rFonts w:ascii="Times New Roman" w:hAnsi="Times New Roman" w:cs="Times New Roman"/>
          <w:b/>
          <w:bCs/>
          <w:sz w:val="24"/>
          <w:szCs w:val="24"/>
        </w:rPr>
        <w:t>1.2.2 Strefa przedsiębiorczości - Inkubator Technologiczny.</w:t>
      </w:r>
    </w:p>
    <w:p w14:paraId="14124D2B" w14:textId="77777777" w:rsidR="00F51D93" w:rsidRPr="00DC45BD" w:rsidRDefault="00F51D93" w:rsidP="004804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272644" w14:textId="77777777" w:rsidR="00F51D93" w:rsidRPr="00DC45BD" w:rsidRDefault="00F51D93" w:rsidP="0048046D">
      <w:pPr>
        <w:rPr>
          <w:rFonts w:ascii="Times New Roman" w:hAnsi="Times New Roman" w:cs="Times New Roman"/>
          <w:sz w:val="24"/>
          <w:szCs w:val="24"/>
        </w:rPr>
      </w:pPr>
      <w:r w:rsidRPr="00DC45BD">
        <w:rPr>
          <w:rFonts w:ascii="Times New Roman" w:hAnsi="Times New Roman" w:cs="Times New Roman"/>
          <w:sz w:val="24"/>
          <w:szCs w:val="24"/>
        </w:rPr>
        <w:t>Opis obiektu.</w:t>
      </w:r>
    </w:p>
    <w:p w14:paraId="01F3C8A9" w14:textId="77777777" w:rsidR="00F51D93" w:rsidRPr="00DC45BD" w:rsidRDefault="00F51D93" w:rsidP="006063E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DC45BD">
        <w:rPr>
          <w:rFonts w:ascii="Times New Roman" w:hAnsi="Times New Roman" w:cs="Times New Roman"/>
          <w:sz w:val="24"/>
          <w:szCs w:val="24"/>
          <w:u w:val="single"/>
        </w:rPr>
        <w:t>Inkubator Technologiczny</w:t>
      </w:r>
      <w:r w:rsidRPr="00DC45BD">
        <w:rPr>
          <w:rFonts w:ascii="Times New Roman" w:hAnsi="Times New Roman" w:cs="Times New Roman"/>
          <w:sz w:val="24"/>
          <w:szCs w:val="24"/>
        </w:rPr>
        <w:t xml:space="preserve"> – z przeznaczeniem na działalność inkubacyjną firm technologicznych oraz działalność usługową z zakresu transferu technologii.</w:t>
      </w:r>
    </w:p>
    <w:p w14:paraId="0065B997" w14:textId="77777777" w:rsidR="00F51D93" w:rsidRPr="00DC45BD" w:rsidRDefault="00F51D93" w:rsidP="0048046D">
      <w:pPr>
        <w:rPr>
          <w:rFonts w:ascii="Times New Roman" w:hAnsi="Times New Roman" w:cs="Times New Roman"/>
          <w:sz w:val="24"/>
          <w:szCs w:val="24"/>
        </w:rPr>
      </w:pPr>
    </w:p>
    <w:p w14:paraId="598D8031" w14:textId="77777777" w:rsidR="00F51D93" w:rsidRPr="00DC45BD" w:rsidRDefault="00F51D93" w:rsidP="0048046D">
      <w:pPr>
        <w:jc w:val="both"/>
        <w:rPr>
          <w:rFonts w:ascii="Times New Roman" w:hAnsi="Times New Roman" w:cs="Times New Roman"/>
          <w:sz w:val="24"/>
          <w:szCs w:val="24"/>
        </w:rPr>
      </w:pPr>
      <w:r w:rsidRPr="00DC45BD">
        <w:rPr>
          <w:rFonts w:ascii="Times New Roman" w:hAnsi="Times New Roman" w:cs="Times New Roman"/>
          <w:sz w:val="24"/>
          <w:szCs w:val="24"/>
        </w:rPr>
        <w:t xml:space="preserve">Budynek inkubatora to obiekt  dwukondygnacyjny (w dwóch nawach z parteru wydzielono dodatkową kondygnację techniczną), wykonany w technologii prefabrykowanego szkieletu żelbetowego. Obudowa z lekkich ścian warstwowych. Budynek wyposażony jest w instalację wodno-kanalizacyjną, centralnego ogrzewania, gazu, wentylacji mechanicznej, elektryczną, telefoniczną i internetową przewodową i bezprzewodową, telewizji przemysłowej, </w:t>
      </w:r>
      <w:r w:rsidR="006D7130">
        <w:rPr>
          <w:rFonts w:ascii="Times New Roman" w:hAnsi="Times New Roman" w:cs="Times New Roman"/>
          <w:sz w:val="24"/>
          <w:szCs w:val="24"/>
        </w:rPr>
        <w:br/>
      </w:r>
      <w:r w:rsidRPr="00DC45BD">
        <w:rPr>
          <w:rFonts w:ascii="Times New Roman" w:hAnsi="Times New Roman" w:cs="Times New Roman"/>
          <w:sz w:val="24"/>
          <w:szCs w:val="24"/>
        </w:rPr>
        <w:t>a dodatkowo pomieszczenia administracyjno-socjalne – w system chłodzenia. Przygotowanie ciepłej wody odbywa się z wykorzystaniem energii odnawialnej – kolektory słoneczne. Budynek wyposażony jest we własną kotłownię, centralę telefoniczną i serwerownie oraz urządzenie wielofunkcyjne kopiujące A3.</w:t>
      </w:r>
    </w:p>
    <w:p w14:paraId="247BBA54" w14:textId="77777777" w:rsidR="00F51D93" w:rsidRPr="00DC45BD" w:rsidRDefault="00F51D93" w:rsidP="0048046D">
      <w:pPr>
        <w:jc w:val="both"/>
        <w:rPr>
          <w:rFonts w:ascii="Times New Roman" w:eastAsia="TTE1DF9258t00" w:hAnsi="Times New Roman" w:cs="Times New Roman"/>
          <w:sz w:val="24"/>
          <w:szCs w:val="24"/>
        </w:rPr>
      </w:pPr>
      <w:r w:rsidRPr="00DC45BD">
        <w:rPr>
          <w:rFonts w:ascii="Times New Roman" w:hAnsi="Times New Roman" w:cs="Times New Roman"/>
          <w:sz w:val="24"/>
          <w:szCs w:val="24"/>
        </w:rPr>
        <w:t>B</w:t>
      </w:r>
      <w:r w:rsidRPr="00DC45BD">
        <w:rPr>
          <w:rFonts w:ascii="Times New Roman" w:eastAsia="TTE1DF9258t00" w:hAnsi="Times New Roman" w:cs="Times New Roman"/>
          <w:sz w:val="24"/>
          <w:szCs w:val="24"/>
        </w:rPr>
        <w:t>udynek o rzucie prostokąta, podzielono na osiem sektorów do wynajęcia. Cztery na parterze i cztery na piętrze. Sektory przedzielono nawami zawierającymi komunikację pionową /schody i windy/, pomieszczenia socjalne pracowników, oraz pomieszczenia techniczne.</w:t>
      </w:r>
      <w:r w:rsidRPr="00DC45BD">
        <w:rPr>
          <w:rFonts w:ascii="Times New Roman" w:hAnsi="Times New Roman" w:cs="Times New Roman"/>
          <w:sz w:val="24"/>
          <w:szCs w:val="24"/>
        </w:rPr>
        <w:t xml:space="preserve"> Parter przeznaczony jest pod część produkcyjno-usługową - laboratoryjną z częścią administracyjno-socjalną, natomiast piętro pod część administracyjno-biurową. Do części produkcyjno-usługowo-laboratoryjnej wykonano osiem bram o wymiarach 4,5 x 3,5 m. </w:t>
      </w:r>
    </w:p>
    <w:p w14:paraId="39A7ECA0" w14:textId="77777777" w:rsidR="00F51D93" w:rsidRPr="00DC45BD" w:rsidRDefault="00F51D93" w:rsidP="0048046D">
      <w:pPr>
        <w:jc w:val="both"/>
        <w:rPr>
          <w:rFonts w:ascii="Times New Roman" w:eastAsia="TTE1DF9258t00" w:hAnsi="Times New Roman" w:cs="Times New Roman"/>
          <w:sz w:val="24"/>
          <w:szCs w:val="24"/>
        </w:rPr>
      </w:pPr>
      <w:r w:rsidRPr="00DC45BD">
        <w:rPr>
          <w:rFonts w:ascii="Times New Roman" w:eastAsia="TTE1DF9258t00" w:hAnsi="Times New Roman" w:cs="Times New Roman"/>
          <w:sz w:val="24"/>
          <w:szCs w:val="24"/>
        </w:rPr>
        <w:t xml:space="preserve">Segmenty mają możliwość samodzielnego rozliczania opłat za energię elektryczną.  W całym obiekcie przewidziano wentylacje mechaniczną. W pomieszczeniach biurowych na piętrze dodatkowo przewidziano możliwość schładzania powietrza. W części produkcyjnej posadzki betonowe, utwardzono powierzchniowo. Obiekt ze względu na przepisy </w:t>
      </w:r>
      <w:proofErr w:type="spellStart"/>
      <w:r w:rsidRPr="00DC45BD">
        <w:rPr>
          <w:rFonts w:ascii="Times New Roman" w:eastAsia="TTE1DF9258t00" w:hAnsi="Times New Roman" w:cs="Times New Roman"/>
          <w:sz w:val="24"/>
          <w:szCs w:val="24"/>
        </w:rPr>
        <w:t>ppoż</w:t>
      </w:r>
      <w:proofErr w:type="spellEnd"/>
      <w:r w:rsidRPr="00DC45BD">
        <w:rPr>
          <w:rFonts w:ascii="Times New Roman" w:eastAsia="TTE1DF9258t00" w:hAnsi="Times New Roman" w:cs="Times New Roman"/>
          <w:sz w:val="24"/>
          <w:szCs w:val="24"/>
        </w:rPr>
        <w:t xml:space="preserve"> zakwalifikowano jako </w:t>
      </w:r>
      <w:r w:rsidRPr="00DC45BD">
        <w:rPr>
          <w:rFonts w:ascii="Times New Roman" w:eastAsia="TTE1DDAC30t00" w:hAnsi="Times New Roman" w:cs="Times New Roman"/>
          <w:sz w:val="24"/>
          <w:szCs w:val="24"/>
        </w:rPr>
        <w:t>niski, trzykondygnacyjny</w:t>
      </w:r>
      <w:r w:rsidR="006D7130">
        <w:rPr>
          <w:rFonts w:ascii="Times New Roman" w:eastAsia="TTE1DDAC30t00" w:hAnsi="Times New Roman" w:cs="Times New Roman"/>
          <w:sz w:val="24"/>
          <w:szCs w:val="24"/>
        </w:rPr>
        <w:t xml:space="preserve"> </w:t>
      </w:r>
      <w:r w:rsidRPr="00DC45BD">
        <w:rPr>
          <w:rFonts w:ascii="Times New Roman" w:eastAsia="TTE1DF9258t00" w:hAnsi="Times New Roman" w:cs="Times New Roman"/>
          <w:sz w:val="24"/>
          <w:szCs w:val="24"/>
        </w:rPr>
        <w:t>o czterech strefach pożarowych, wydzielonych stropem i ścianą oddzielenia</w:t>
      </w:r>
      <w:r w:rsidR="006D7130">
        <w:rPr>
          <w:rFonts w:ascii="Times New Roman" w:eastAsia="TTE1DF9258t00" w:hAnsi="Times New Roman" w:cs="Times New Roman"/>
          <w:sz w:val="24"/>
          <w:szCs w:val="24"/>
        </w:rPr>
        <w:t xml:space="preserve"> </w:t>
      </w:r>
      <w:r w:rsidRPr="00DC45BD">
        <w:rPr>
          <w:rFonts w:ascii="Times New Roman" w:eastAsia="TTE1DF9258t00" w:hAnsi="Times New Roman" w:cs="Times New Roman"/>
          <w:sz w:val="24"/>
          <w:szCs w:val="24"/>
        </w:rPr>
        <w:t>ppoż. Parter i częściowe półpiętro techniczne zakwalifikowano jako strefy PM. Piętro biurowe zakwalifikowano natomiast jako strefy ZL III, klasa „C” odporności pożarowej.</w:t>
      </w:r>
    </w:p>
    <w:p w14:paraId="419CA108" w14:textId="77777777" w:rsidR="002227AA" w:rsidRDefault="002227AA" w:rsidP="0048046D">
      <w:pPr>
        <w:rPr>
          <w:rFonts w:ascii="Times New Roman" w:eastAsia="TTE1DF9258t00" w:hAnsi="Times New Roman" w:cs="Times New Roman"/>
          <w:sz w:val="24"/>
          <w:szCs w:val="24"/>
          <w:u w:val="single"/>
        </w:rPr>
      </w:pPr>
    </w:p>
    <w:p w14:paraId="62862814" w14:textId="77777777" w:rsidR="008A6AF4" w:rsidRDefault="008A6AF4" w:rsidP="0048046D">
      <w:pPr>
        <w:rPr>
          <w:rFonts w:ascii="Times New Roman" w:eastAsia="TTE1DF9258t00" w:hAnsi="Times New Roman" w:cs="Times New Roman"/>
          <w:sz w:val="24"/>
          <w:szCs w:val="24"/>
          <w:u w:val="single"/>
        </w:rPr>
      </w:pPr>
    </w:p>
    <w:p w14:paraId="30DA84A7" w14:textId="33BC86A5" w:rsidR="00F51D93" w:rsidRPr="00DC45BD" w:rsidRDefault="00F51D93" w:rsidP="0048046D">
      <w:pPr>
        <w:rPr>
          <w:rFonts w:ascii="Times New Roman" w:eastAsia="TTE1DF9258t00" w:hAnsi="Times New Roman" w:cs="Times New Roman"/>
          <w:sz w:val="24"/>
          <w:szCs w:val="24"/>
          <w:u w:val="single"/>
        </w:rPr>
      </w:pPr>
      <w:r w:rsidRPr="00DC45BD">
        <w:rPr>
          <w:rFonts w:ascii="Times New Roman" w:eastAsia="TTE1DF9258t00" w:hAnsi="Times New Roman" w:cs="Times New Roman"/>
          <w:sz w:val="24"/>
          <w:szCs w:val="24"/>
          <w:u w:val="single"/>
        </w:rPr>
        <w:lastRenderedPageBreak/>
        <w:t>Podstawowe parametry budynku:</w:t>
      </w:r>
    </w:p>
    <w:p w14:paraId="4A1FBEDA" w14:textId="77777777" w:rsidR="00F51D93" w:rsidRPr="00DC45BD" w:rsidRDefault="00F51D93" w:rsidP="0048046D">
      <w:pPr>
        <w:rPr>
          <w:rFonts w:ascii="Times New Roman" w:eastAsia="TTE1DF9258t00" w:hAnsi="Times New Roman" w:cs="Times New Roman"/>
          <w:sz w:val="24"/>
          <w:szCs w:val="24"/>
        </w:rPr>
      </w:pPr>
      <w:r w:rsidRPr="00DC45BD">
        <w:rPr>
          <w:rFonts w:ascii="Times New Roman" w:eastAsia="TTE1DF9258t00" w:hAnsi="Times New Roman" w:cs="Times New Roman"/>
          <w:sz w:val="24"/>
          <w:szCs w:val="24"/>
        </w:rPr>
        <w:t>- wymiary zewnętrzne – 105,60 x 30,2 m</w:t>
      </w:r>
    </w:p>
    <w:p w14:paraId="3EE99646" w14:textId="77777777" w:rsidR="00F51D93" w:rsidRPr="00DC45BD" w:rsidRDefault="00F51D93" w:rsidP="0048046D">
      <w:pPr>
        <w:rPr>
          <w:rFonts w:ascii="Times New Roman" w:eastAsia="TTE1DF9258t00" w:hAnsi="Times New Roman" w:cs="Times New Roman"/>
          <w:sz w:val="24"/>
          <w:szCs w:val="24"/>
        </w:rPr>
      </w:pPr>
      <w:r w:rsidRPr="00DC45BD">
        <w:rPr>
          <w:rFonts w:ascii="Times New Roman" w:eastAsia="TTE1DF9258t00" w:hAnsi="Times New Roman" w:cs="Times New Roman"/>
          <w:sz w:val="24"/>
          <w:szCs w:val="24"/>
        </w:rPr>
        <w:t>- powierzchnia zabudowy – 3 189 m</w:t>
      </w:r>
      <w:r w:rsidRPr="006D7130">
        <w:rPr>
          <w:rFonts w:ascii="Times New Roman" w:eastAsia="TTE1DF9258t00" w:hAnsi="Times New Roman" w:cs="Times New Roman"/>
          <w:sz w:val="24"/>
          <w:szCs w:val="24"/>
          <w:vertAlign w:val="superscript"/>
        </w:rPr>
        <w:t>2</w:t>
      </w:r>
    </w:p>
    <w:p w14:paraId="2236D68B" w14:textId="77777777" w:rsidR="00F51D93" w:rsidRPr="00DC45BD" w:rsidRDefault="00F51D93" w:rsidP="0048046D">
      <w:pPr>
        <w:rPr>
          <w:rFonts w:ascii="Times New Roman" w:eastAsia="TTE1DF9258t00" w:hAnsi="Times New Roman" w:cs="Times New Roman"/>
          <w:sz w:val="24"/>
          <w:szCs w:val="24"/>
        </w:rPr>
      </w:pPr>
      <w:r w:rsidRPr="00DC45BD">
        <w:rPr>
          <w:rFonts w:ascii="Times New Roman" w:eastAsia="TTE1DF9258t00" w:hAnsi="Times New Roman" w:cs="Times New Roman"/>
          <w:sz w:val="24"/>
          <w:szCs w:val="24"/>
        </w:rPr>
        <w:t>- powierzchnia użytkowa parteru</w:t>
      </w:r>
      <w:r w:rsidR="006D7130">
        <w:rPr>
          <w:rFonts w:ascii="Times New Roman" w:eastAsia="TTE1DF9258t00" w:hAnsi="Times New Roman" w:cs="Times New Roman"/>
          <w:sz w:val="24"/>
          <w:szCs w:val="24"/>
        </w:rPr>
        <w:t xml:space="preserve"> </w:t>
      </w:r>
      <w:r w:rsidR="006D7130" w:rsidRPr="006D7130">
        <w:rPr>
          <w:rFonts w:ascii="Times New Roman" w:eastAsia="TTE1DF9258t00" w:hAnsi="Times New Roman" w:cs="Times New Roman"/>
          <w:sz w:val="24"/>
          <w:szCs w:val="24"/>
        </w:rPr>
        <w:t>–</w:t>
      </w:r>
      <w:r w:rsidRPr="00DC45BD">
        <w:rPr>
          <w:rFonts w:ascii="Times New Roman" w:eastAsia="TTE1DF9258t00" w:hAnsi="Times New Roman" w:cs="Times New Roman"/>
          <w:sz w:val="24"/>
          <w:szCs w:val="24"/>
        </w:rPr>
        <w:t xml:space="preserve"> 3 088,20 m</w:t>
      </w:r>
      <w:r w:rsidRPr="006D7130">
        <w:rPr>
          <w:rFonts w:ascii="Times New Roman" w:eastAsia="TTE1DF9258t00" w:hAnsi="Times New Roman" w:cs="Times New Roman"/>
          <w:sz w:val="24"/>
          <w:szCs w:val="24"/>
          <w:vertAlign w:val="superscript"/>
        </w:rPr>
        <w:t>2</w:t>
      </w:r>
    </w:p>
    <w:p w14:paraId="2CD1678B" w14:textId="77777777" w:rsidR="00F51D93" w:rsidRPr="00DC45BD" w:rsidRDefault="00F51D93" w:rsidP="0048046D">
      <w:pPr>
        <w:rPr>
          <w:rFonts w:ascii="Times New Roman" w:eastAsia="TTE1DF9258t00" w:hAnsi="Times New Roman" w:cs="Times New Roman"/>
          <w:sz w:val="24"/>
          <w:szCs w:val="24"/>
        </w:rPr>
      </w:pPr>
      <w:r w:rsidRPr="00DC45BD">
        <w:rPr>
          <w:rFonts w:ascii="Times New Roman" w:eastAsia="TTE1DF9258t00" w:hAnsi="Times New Roman" w:cs="Times New Roman"/>
          <w:sz w:val="24"/>
          <w:szCs w:val="24"/>
        </w:rPr>
        <w:t>- powierzchnia użytkowa półpiętra</w:t>
      </w:r>
      <w:r w:rsidR="006D7130">
        <w:rPr>
          <w:rFonts w:ascii="Times New Roman" w:eastAsia="TTE1DF9258t00" w:hAnsi="Times New Roman" w:cs="Times New Roman"/>
          <w:sz w:val="24"/>
          <w:szCs w:val="24"/>
        </w:rPr>
        <w:t xml:space="preserve"> </w:t>
      </w:r>
      <w:r w:rsidR="006D7130" w:rsidRPr="006D7130">
        <w:rPr>
          <w:rFonts w:ascii="Times New Roman" w:eastAsia="TTE1DF9258t00" w:hAnsi="Times New Roman" w:cs="Times New Roman"/>
          <w:sz w:val="24"/>
          <w:szCs w:val="24"/>
        </w:rPr>
        <w:t>–</w:t>
      </w:r>
      <w:r w:rsidRPr="00DC45BD">
        <w:rPr>
          <w:rFonts w:ascii="Times New Roman" w:eastAsia="TTE1DF9258t00" w:hAnsi="Times New Roman" w:cs="Times New Roman"/>
          <w:sz w:val="24"/>
          <w:szCs w:val="24"/>
        </w:rPr>
        <w:t xml:space="preserve"> ok. 360 m</w:t>
      </w:r>
      <w:r w:rsidRPr="006D7130">
        <w:rPr>
          <w:rFonts w:ascii="Times New Roman" w:eastAsia="TTE1DF9258t00" w:hAnsi="Times New Roman" w:cs="Times New Roman"/>
          <w:sz w:val="24"/>
          <w:szCs w:val="24"/>
          <w:vertAlign w:val="superscript"/>
        </w:rPr>
        <w:t>2</w:t>
      </w:r>
    </w:p>
    <w:p w14:paraId="787DF930" w14:textId="77777777" w:rsidR="00F51D93" w:rsidRPr="00DC45BD" w:rsidRDefault="00F51D93" w:rsidP="0048046D">
      <w:pPr>
        <w:rPr>
          <w:rFonts w:ascii="Times New Roman" w:eastAsia="TTE1DF9258t00" w:hAnsi="Times New Roman" w:cs="Times New Roman"/>
          <w:sz w:val="24"/>
          <w:szCs w:val="24"/>
        </w:rPr>
      </w:pPr>
      <w:r w:rsidRPr="00DC45BD">
        <w:rPr>
          <w:rFonts w:ascii="Times New Roman" w:eastAsia="TTE1DF9258t00" w:hAnsi="Times New Roman" w:cs="Times New Roman"/>
          <w:sz w:val="24"/>
          <w:szCs w:val="24"/>
        </w:rPr>
        <w:t>- powierzchnia użytkowa piętra</w:t>
      </w:r>
      <w:r w:rsidR="006D7130">
        <w:rPr>
          <w:rFonts w:ascii="Times New Roman" w:eastAsia="TTE1DF9258t00" w:hAnsi="Times New Roman" w:cs="Times New Roman"/>
          <w:sz w:val="24"/>
          <w:szCs w:val="24"/>
        </w:rPr>
        <w:t xml:space="preserve"> </w:t>
      </w:r>
      <w:r w:rsidR="006D7130" w:rsidRPr="006D7130">
        <w:rPr>
          <w:rFonts w:ascii="Times New Roman" w:eastAsia="TTE1DF9258t00" w:hAnsi="Times New Roman" w:cs="Times New Roman"/>
          <w:sz w:val="24"/>
          <w:szCs w:val="24"/>
        </w:rPr>
        <w:t>–</w:t>
      </w:r>
      <w:r w:rsidRPr="00DC45BD">
        <w:rPr>
          <w:rFonts w:ascii="Times New Roman" w:eastAsia="TTE1DF9258t00" w:hAnsi="Times New Roman" w:cs="Times New Roman"/>
          <w:sz w:val="24"/>
          <w:szCs w:val="24"/>
        </w:rPr>
        <w:t xml:space="preserve"> 3 031,30 m</w:t>
      </w:r>
      <w:r w:rsidRPr="006D7130">
        <w:rPr>
          <w:rFonts w:ascii="Times New Roman" w:eastAsia="TTE1DF9258t00" w:hAnsi="Times New Roman" w:cs="Times New Roman"/>
          <w:sz w:val="24"/>
          <w:szCs w:val="24"/>
          <w:vertAlign w:val="superscript"/>
        </w:rPr>
        <w:t>2</w:t>
      </w:r>
    </w:p>
    <w:p w14:paraId="13CDA166" w14:textId="77777777" w:rsidR="00F51D93" w:rsidRPr="00DC45BD" w:rsidRDefault="00F51D93" w:rsidP="0048046D">
      <w:pPr>
        <w:rPr>
          <w:rFonts w:ascii="Times New Roman" w:eastAsia="TTE1DF9258t00" w:hAnsi="Times New Roman" w:cs="Times New Roman"/>
          <w:sz w:val="24"/>
          <w:szCs w:val="24"/>
        </w:rPr>
      </w:pPr>
      <w:r w:rsidRPr="00DC45BD">
        <w:rPr>
          <w:rFonts w:ascii="Times New Roman" w:eastAsia="TTE1DF9258t00" w:hAnsi="Times New Roman" w:cs="Times New Roman"/>
          <w:sz w:val="24"/>
          <w:szCs w:val="24"/>
        </w:rPr>
        <w:t xml:space="preserve">- razem powierzchnia użytkowa </w:t>
      </w:r>
      <w:r w:rsidR="006D7130" w:rsidRPr="006D7130">
        <w:rPr>
          <w:rFonts w:ascii="Times New Roman" w:eastAsia="TTE1DF9258t00" w:hAnsi="Times New Roman" w:cs="Times New Roman"/>
          <w:sz w:val="24"/>
          <w:szCs w:val="24"/>
        </w:rPr>
        <w:t>–</w:t>
      </w:r>
      <w:r w:rsidRPr="00DC45BD">
        <w:rPr>
          <w:rFonts w:ascii="Times New Roman" w:eastAsia="TTE1DF9258t00" w:hAnsi="Times New Roman" w:cs="Times New Roman"/>
          <w:sz w:val="24"/>
          <w:szCs w:val="24"/>
        </w:rPr>
        <w:t xml:space="preserve"> 6 361,30 m</w:t>
      </w:r>
      <w:r w:rsidRPr="006D7130">
        <w:rPr>
          <w:rFonts w:ascii="Times New Roman" w:eastAsia="TTE1DF9258t00" w:hAnsi="Times New Roman" w:cs="Times New Roman"/>
          <w:sz w:val="24"/>
          <w:szCs w:val="24"/>
          <w:vertAlign w:val="superscript"/>
        </w:rPr>
        <w:t>2</w:t>
      </w:r>
    </w:p>
    <w:p w14:paraId="52B57C60" w14:textId="77777777" w:rsidR="00F51D93" w:rsidRPr="00DC45BD" w:rsidRDefault="00F51D93" w:rsidP="0048046D">
      <w:pPr>
        <w:rPr>
          <w:rFonts w:ascii="Times New Roman" w:eastAsia="TTE1DF9258t00" w:hAnsi="Times New Roman" w:cs="Times New Roman"/>
          <w:sz w:val="24"/>
          <w:szCs w:val="24"/>
        </w:rPr>
      </w:pPr>
      <w:r w:rsidRPr="00DC45BD">
        <w:rPr>
          <w:rFonts w:ascii="Times New Roman" w:eastAsia="TTE1DF9258t00" w:hAnsi="Times New Roman" w:cs="Times New Roman"/>
          <w:sz w:val="24"/>
          <w:szCs w:val="24"/>
        </w:rPr>
        <w:t>- kubatura – ok. 36 600 m</w:t>
      </w:r>
      <w:r w:rsidRPr="006D7130">
        <w:rPr>
          <w:rFonts w:ascii="Times New Roman" w:eastAsia="TTE1DF9258t00" w:hAnsi="Times New Roman" w:cs="Times New Roman"/>
          <w:sz w:val="24"/>
          <w:szCs w:val="24"/>
          <w:vertAlign w:val="superscript"/>
        </w:rPr>
        <w:t>3</w:t>
      </w:r>
    </w:p>
    <w:p w14:paraId="1771632B" w14:textId="77777777" w:rsidR="00F51D93" w:rsidRPr="00DC45BD" w:rsidRDefault="00F51D93" w:rsidP="0048046D">
      <w:pPr>
        <w:rPr>
          <w:rFonts w:ascii="Times New Roman" w:eastAsia="TTE1DF9258t00" w:hAnsi="Times New Roman" w:cs="Times New Roman"/>
          <w:sz w:val="24"/>
          <w:szCs w:val="24"/>
        </w:rPr>
      </w:pPr>
      <w:r w:rsidRPr="00DC45BD">
        <w:rPr>
          <w:rFonts w:ascii="Times New Roman" w:eastAsia="TTE1DF9258t00" w:hAnsi="Times New Roman" w:cs="Times New Roman"/>
          <w:sz w:val="24"/>
          <w:szCs w:val="24"/>
        </w:rPr>
        <w:t>- wysokość budynku – ok. 11,90 m</w:t>
      </w:r>
    </w:p>
    <w:p w14:paraId="73F6187F" w14:textId="77777777" w:rsidR="00F51D93" w:rsidRPr="00DC45BD" w:rsidRDefault="00F51D93" w:rsidP="0048046D">
      <w:pPr>
        <w:rPr>
          <w:rFonts w:ascii="Times New Roman" w:eastAsia="TTE1DF9258t00" w:hAnsi="Times New Roman" w:cs="Times New Roman"/>
          <w:sz w:val="24"/>
          <w:szCs w:val="24"/>
        </w:rPr>
      </w:pPr>
      <w:r w:rsidRPr="00DC45BD">
        <w:rPr>
          <w:rFonts w:ascii="Times New Roman" w:eastAsia="TTE1DF9258t00" w:hAnsi="Times New Roman" w:cs="Times New Roman"/>
          <w:sz w:val="24"/>
          <w:szCs w:val="24"/>
        </w:rPr>
        <w:t>- wysokość kondygnacji – parter – 4,50 m, piętro – 3,00 m</w:t>
      </w:r>
    </w:p>
    <w:p w14:paraId="4316C2F6" w14:textId="77777777" w:rsidR="00F51D93" w:rsidRPr="00DC45BD" w:rsidRDefault="00F51D93" w:rsidP="0048046D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236E6" w14:textId="1FAB7005" w:rsidR="00F51D93" w:rsidRPr="00DC45BD" w:rsidRDefault="00F51D93" w:rsidP="0048046D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5BD">
        <w:rPr>
          <w:rFonts w:ascii="Times New Roman" w:hAnsi="Times New Roman" w:cs="Times New Roman"/>
          <w:sz w:val="24"/>
          <w:szCs w:val="24"/>
        </w:rPr>
        <w:t>W obiektach TPP-T (9639  m</w:t>
      </w:r>
      <w:r w:rsidRPr="006D71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45BD">
        <w:rPr>
          <w:rFonts w:ascii="Times New Roman" w:hAnsi="Times New Roman" w:cs="Times New Roman"/>
          <w:sz w:val="24"/>
          <w:szCs w:val="24"/>
        </w:rPr>
        <w:t>) przewiduje się następujące rodzaje powierzchni:</w:t>
      </w:r>
    </w:p>
    <w:p w14:paraId="1641061A" w14:textId="77777777" w:rsidR="00F51D93" w:rsidRPr="00DC45BD" w:rsidRDefault="00F51D93" w:rsidP="0048046D">
      <w:pPr>
        <w:pStyle w:val="wyp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DC45BD">
        <w:rPr>
          <w:rFonts w:ascii="Times New Roman" w:hAnsi="Times New Roman" w:cs="Times New Roman"/>
          <w:sz w:val="24"/>
          <w:szCs w:val="24"/>
        </w:rPr>
        <w:t>a) powierzchnia dla firm i instytucji badawczo-naukowych (pow. produkcyjna, inkubatorów, laboratoriów, biurowo -usługowo-konsultacyjna) – ok. 8 907 m</w:t>
      </w:r>
      <w:r w:rsidRPr="00DC45B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45BD">
        <w:rPr>
          <w:rFonts w:ascii="Times New Roman" w:hAnsi="Times New Roman" w:cs="Times New Roman"/>
          <w:sz w:val="24"/>
          <w:szCs w:val="24"/>
        </w:rPr>
        <w:t>, w tym na piętrze Inkubatora Technologicznego  znajdują się cztery sektory przeznaczone na biura podzielone na 36 boksów i 22 pomieszczenia biurowe tj. ok. 1800 m</w:t>
      </w:r>
      <w:r w:rsidRPr="00DC45B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45BD">
        <w:rPr>
          <w:rFonts w:ascii="Times New Roman" w:hAnsi="Times New Roman" w:cs="Times New Roman"/>
          <w:sz w:val="24"/>
          <w:szCs w:val="24"/>
        </w:rPr>
        <w:t>, część biur wyposażona jest w meble biurowe,</w:t>
      </w:r>
    </w:p>
    <w:p w14:paraId="5793C02D" w14:textId="713D390A" w:rsidR="00F51D93" w:rsidRPr="00DC45BD" w:rsidRDefault="00F51D93" w:rsidP="0048046D">
      <w:pPr>
        <w:pStyle w:val="wyp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DC45BD">
        <w:rPr>
          <w:rFonts w:ascii="Times New Roman" w:hAnsi="Times New Roman" w:cs="Times New Roman"/>
          <w:sz w:val="24"/>
          <w:szCs w:val="24"/>
        </w:rPr>
        <w:t>b) Inkubator Technologiczny -</w:t>
      </w:r>
      <w:r w:rsidR="006D7130">
        <w:rPr>
          <w:rFonts w:ascii="Times New Roman" w:hAnsi="Times New Roman" w:cs="Times New Roman"/>
          <w:sz w:val="24"/>
          <w:szCs w:val="24"/>
        </w:rPr>
        <w:t xml:space="preserve"> </w:t>
      </w:r>
      <w:r w:rsidRPr="00DC45BD">
        <w:rPr>
          <w:rFonts w:ascii="Times New Roman" w:hAnsi="Times New Roman" w:cs="Times New Roman"/>
          <w:sz w:val="24"/>
          <w:szCs w:val="24"/>
        </w:rPr>
        <w:t>powierzchnia ok 732 m</w:t>
      </w:r>
      <w:r w:rsidRPr="00DC45B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D713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C45BD">
        <w:rPr>
          <w:rFonts w:ascii="Times New Roman" w:hAnsi="Times New Roman" w:cs="Times New Roman"/>
          <w:sz w:val="24"/>
          <w:szCs w:val="24"/>
        </w:rPr>
        <w:t>przeznaczona jest</w:t>
      </w:r>
      <w:r w:rsidR="006D7130">
        <w:rPr>
          <w:rFonts w:ascii="Times New Roman" w:hAnsi="Times New Roman" w:cs="Times New Roman"/>
          <w:sz w:val="24"/>
          <w:szCs w:val="24"/>
        </w:rPr>
        <w:t xml:space="preserve"> </w:t>
      </w:r>
      <w:r w:rsidRPr="00DC45BD">
        <w:rPr>
          <w:rFonts w:ascii="Times New Roman" w:hAnsi="Times New Roman" w:cs="Times New Roman"/>
          <w:sz w:val="24"/>
          <w:szCs w:val="24"/>
        </w:rPr>
        <w:t>na realizację pakietu usług podstawowych, w tym działalności konferencyjno-szkoleniowej (cztery sale ok. 40 m</w:t>
      </w:r>
      <w:r w:rsidRPr="00DC45B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45BD">
        <w:rPr>
          <w:rFonts w:ascii="Times New Roman" w:hAnsi="Times New Roman" w:cs="Times New Roman"/>
          <w:sz w:val="24"/>
          <w:szCs w:val="24"/>
        </w:rPr>
        <w:t xml:space="preserve"> umeblowane, wyposażone w rzutniki, w tym jedna sala wyposażona w</w:t>
      </w:r>
      <w:r w:rsidR="008A6AF4">
        <w:rPr>
          <w:rFonts w:ascii="Times New Roman" w:hAnsi="Times New Roman" w:cs="Times New Roman"/>
          <w:sz w:val="24"/>
          <w:szCs w:val="24"/>
        </w:rPr>
        <w:t> </w:t>
      </w:r>
      <w:r w:rsidRPr="00DC45BD">
        <w:rPr>
          <w:rFonts w:ascii="Times New Roman" w:hAnsi="Times New Roman" w:cs="Times New Roman"/>
          <w:sz w:val="24"/>
          <w:szCs w:val="24"/>
        </w:rPr>
        <w:t>komputery, jedna duża sala konferencyjna 350 m</w:t>
      </w:r>
      <w:r w:rsidRPr="00DC45B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45BD">
        <w:rPr>
          <w:rFonts w:ascii="Times New Roman" w:hAnsi="Times New Roman" w:cs="Times New Roman"/>
          <w:sz w:val="24"/>
          <w:szCs w:val="24"/>
        </w:rPr>
        <w:t>) oraz część administracyjno-usługowa, techniczna i gospodarcza</w:t>
      </w:r>
      <w:r w:rsidR="006D7130">
        <w:rPr>
          <w:rFonts w:ascii="Times New Roman" w:hAnsi="Times New Roman" w:cs="Times New Roman"/>
          <w:sz w:val="24"/>
          <w:szCs w:val="24"/>
        </w:rPr>
        <w:t xml:space="preserve"> </w:t>
      </w:r>
      <w:r w:rsidRPr="00DC45BD">
        <w:rPr>
          <w:rFonts w:ascii="Times New Roman" w:hAnsi="Times New Roman" w:cs="Times New Roman"/>
          <w:sz w:val="24"/>
          <w:szCs w:val="24"/>
        </w:rPr>
        <w:t>na potrzeby Operatora, w związku z zarządzaniem budynkiem.</w:t>
      </w:r>
    </w:p>
    <w:p w14:paraId="5A40690B" w14:textId="37CB3A6D" w:rsidR="00F51D93" w:rsidRPr="00DC45BD" w:rsidRDefault="00F51D93" w:rsidP="008A6AF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5BD">
        <w:rPr>
          <w:rFonts w:ascii="Times New Roman" w:hAnsi="Times New Roman" w:cs="Times New Roman"/>
          <w:sz w:val="24"/>
          <w:szCs w:val="24"/>
        </w:rPr>
        <w:t>c) łączna powierzchnia możliwa do zagospodarowania dla firm</w:t>
      </w:r>
      <w:r w:rsidR="006D7130">
        <w:rPr>
          <w:rFonts w:ascii="Times New Roman" w:hAnsi="Times New Roman" w:cs="Times New Roman"/>
          <w:sz w:val="24"/>
          <w:szCs w:val="24"/>
        </w:rPr>
        <w:t xml:space="preserve"> z otoczenia  biznesu  (obsługa</w:t>
      </w:r>
      <w:r w:rsidRPr="00DC45BD">
        <w:rPr>
          <w:rFonts w:ascii="Times New Roman" w:hAnsi="Times New Roman" w:cs="Times New Roman"/>
          <w:sz w:val="24"/>
          <w:szCs w:val="24"/>
        </w:rPr>
        <w:t xml:space="preserve"> doradztwo, szkolenia ,inne usługi)  może stanowić 20 % powierzchni użytkowej.</w:t>
      </w:r>
    </w:p>
    <w:p w14:paraId="740ABE02" w14:textId="77777777" w:rsidR="00F51D93" w:rsidRPr="00DC45BD" w:rsidRDefault="00F51D93" w:rsidP="004804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284BF6" w14:textId="77777777" w:rsidR="00F51D93" w:rsidRPr="00DC45BD" w:rsidRDefault="00F51D93" w:rsidP="004804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F6F250" w14:textId="77777777" w:rsidR="00F51D93" w:rsidRPr="00DC45BD" w:rsidRDefault="00F51D93" w:rsidP="004804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45BD">
        <w:rPr>
          <w:rFonts w:ascii="Times New Roman" w:hAnsi="Times New Roman" w:cs="Times New Roman"/>
          <w:b/>
          <w:bCs/>
          <w:sz w:val="24"/>
          <w:szCs w:val="24"/>
        </w:rPr>
        <w:t>1.3 Podstawowe parametry dotyczące terenu TPP-T.</w:t>
      </w:r>
    </w:p>
    <w:p w14:paraId="23BAA7A7" w14:textId="77777777" w:rsidR="00F51D93" w:rsidRPr="00DC45BD" w:rsidRDefault="00F51D93" w:rsidP="004804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200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08"/>
        <w:gridCol w:w="1692"/>
        <w:gridCol w:w="700"/>
      </w:tblGrid>
      <w:tr w:rsidR="00F51D93" w:rsidRPr="00DC45BD" w14:paraId="6E0D38EF" w14:textId="77777777" w:rsidTr="002227AA">
        <w:trPr>
          <w:trHeight w:val="495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E7B2C" w14:textId="77777777" w:rsidR="00F51D93" w:rsidRPr="00DC45BD" w:rsidRDefault="00F51D93" w:rsidP="000458CA">
            <w:pPr>
              <w:keepNext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5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Wyszczególnienie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82818" w14:textId="77777777" w:rsidR="00F51D93" w:rsidRPr="00DC45BD" w:rsidRDefault="00F51D93" w:rsidP="000458CA">
            <w:pPr>
              <w:keepNext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5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Parametry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6E3C7" w14:textId="77777777" w:rsidR="00F51D93" w:rsidRPr="00DC45BD" w:rsidRDefault="00F51D93" w:rsidP="000458CA">
            <w:pPr>
              <w:keepNext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5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J.m.</w:t>
            </w:r>
          </w:p>
        </w:tc>
      </w:tr>
      <w:tr w:rsidR="00F51D93" w:rsidRPr="00DC45BD" w14:paraId="5E8BE5B9" w14:textId="77777777" w:rsidTr="002227AA">
        <w:trPr>
          <w:trHeight w:val="315"/>
        </w:trPr>
        <w:tc>
          <w:tcPr>
            <w:tcW w:w="5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1B65" w14:textId="77777777" w:rsidR="00F51D93" w:rsidRPr="00DC45BD" w:rsidRDefault="00F51D93" w:rsidP="002227AA">
            <w:pPr>
              <w:keepNext/>
              <w:spacing w:before="20"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Powierzchnia całości terenu objętego TPP-T, w tym: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D9AD4" w14:textId="77777777" w:rsidR="00F51D93" w:rsidRPr="00DC45BD" w:rsidRDefault="002227AA" w:rsidP="000458CA">
            <w:pPr>
              <w:keepNext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F51D93" w:rsidRPr="00DC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1D93" w:rsidRPr="00DC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98625" w14:textId="77777777" w:rsidR="00F51D93" w:rsidRPr="00DC45BD" w:rsidRDefault="00F51D93" w:rsidP="000458CA">
            <w:pPr>
              <w:keepNext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m²</w:t>
            </w:r>
          </w:p>
        </w:tc>
      </w:tr>
      <w:tr w:rsidR="00F51D93" w:rsidRPr="00DC45BD" w14:paraId="3B728421" w14:textId="77777777" w:rsidTr="002227AA">
        <w:trPr>
          <w:trHeight w:val="315"/>
        </w:trPr>
        <w:tc>
          <w:tcPr>
            <w:tcW w:w="5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D176" w14:textId="77777777" w:rsidR="00F51D93" w:rsidRPr="00DC45BD" w:rsidRDefault="00F51D93" w:rsidP="000458CA">
            <w:pPr>
              <w:keepNext/>
              <w:spacing w:before="20"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Powierzchnia terenu I etapu budowy TPP-T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85AE1" w14:textId="77777777" w:rsidR="00F51D93" w:rsidRPr="00DC45BD" w:rsidRDefault="00F51D93" w:rsidP="000458CA">
            <w:pPr>
              <w:keepNext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360BA" w14:textId="77777777" w:rsidR="00F51D93" w:rsidRPr="00DC45BD" w:rsidRDefault="00F51D93" w:rsidP="000458CA">
            <w:pPr>
              <w:keepNext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m²</w:t>
            </w:r>
          </w:p>
        </w:tc>
      </w:tr>
      <w:tr w:rsidR="00F51D93" w:rsidRPr="00DC45BD" w14:paraId="23CDDFA1" w14:textId="77777777" w:rsidTr="002227AA">
        <w:trPr>
          <w:trHeight w:val="315"/>
        </w:trPr>
        <w:tc>
          <w:tcPr>
            <w:tcW w:w="5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C78C" w14:textId="77777777" w:rsidR="00F51D93" w:rsidRPr="00DC45BD" w:rsidRDefault="00F51D93" w:rsidP="000458CA">
            <w:pPr>
              <w:keepNext/>
              <w:spacing w:before="20"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Powierzchnie utwardzonego placu manewrowego i dróg dojazdowych (na terenie  realizacji I etapu)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B0C5E" w14:textId="77777777" w:rsidR="00F51D93" w:rsidRPr="00DC45BD" w:rsidRDefault="00F51D93" w:rsidP="000458CA">
            <w:pPr>
              <w:keepNext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64911" w14:textId="77777777" w:rsidR="00F51D93" w:rsidRPr="00DC45BD" w:rsidRDefault="00F51D93" w:rsidP="000458CA">
            <w:pPr>
              <w:keepNext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m²</w:t>
            </w:r>
          </w:p>
        </w:tc>
      </w:tr>
      <w:tr w:rsidR="00F51D93" w:rsidRPr="00DC45BD" w14:paraId="07FFE8E1" w14:textId="77777777" w:rsidTr="002227AA">
        <w:trPr>
          <w:trHeight w:val="315"/>
        </w:trPr>
        <w:tc>
          <w:tcPr>
            <w:tcW w:w="5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DDC9" w14:textId="77777777" w:rsidR="00F51D93" w:rsidRPr="00DC45BD" w:rsidRDefault="00F51D93" w:rsidP="000458C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Powierzchnia dróg wewnętrznych klasy KR-3 (drogi nr 1,2,3,4 i 5)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127A2" w14:textId="77777777" w:rsidR="00F51D93" w:rsidRPr="00DC45BD" w:rsidRDefault="002227AA" w:rsidP="000458C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F51D93" w:rsidRPr="00DC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6 568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A53DB" w14:textId="77777777" w:rsidR="00F51D93" w:rsidRPr="00DC45BD" w:rsidRDefault="00F51D93" w:rsidP="000458CA">
            <w:pPr>
              <w:keepNext/>
              <w:spacing w:before="20"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m²</w:t>
            </w:r>
          </w:p>
        </w:tc>
      </w:tr>
      <w:tr w:rsidR="00F51D93" w:rsidRPr="00DC45BD" w14:paraId="6A15608A" w14:textId="77777777" w:rsidTr="002227AA">
        <w:trPr>
          <w:trHeight w:val="465"/>
        </w:trPr>
        <w:tc>
          <w:tcPr>
            <w:tcW w:w="5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BDED" w14:textId="77777777" w:rsidR="00F51D93" w:rsidRPr="00DC45BD" w:rsidRDefault="00F51D93" w:rsidP="000458CA">
            <w:pPr>
              <w:keepNext/>
              <w:spacing w:before="20"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Powierzchnia zabudowy (łącznie; budynek hali przemysłowej, inkubator technologiczny i stacja </w:t>
            </w:r>
            <w:proofErr w:type="spellStart"/>
            <w:r w:rsidRPr="00DC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trafo</w:t>
            </w:r>
            <w:proofErr w:type="spellEnd"/>
            <w:r w:rsidRPr="00DC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42429" w14:textId="77777777" w:rsidR="00F51D93" w:rsidRPr="00DC45BD" w:rsidRDefault="00F51D93" w:rsidP="000458CA">
            <w:pPr>
              <w:keepNext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2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C047F" w14:textId="77777777" w:rsidR="00F51D93" w:rsidRPr="00DC45BD" w:rsidRDefault="00F51D93" w:rsidP="000458CA">
            <w:pPr>
              <w:keepNext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m²</w:t>
            </w:r>
          </w:p>
        </w:tc>
      </w:tr>
      <w:tr w:rsidR="00F51D93" w:rsidRPr="00DC45BD" w14:paraId="242DB4D4" w14:textId="77777777" w:rsidTr="002227AA">
        <w:trPr>
          <w:trHeight w:val="315"/>
        </w:trPr>
        <w:tc>
          <w:tcPr>
            <w:tcW w:w="5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7742" w14:textId="77777777" w:rsidR="00F51D93" w:rsidRPr="00DC45BD" w:rsidRDefault="00F51D93" w:rsidP="000458CA">
            <w:pPr>
              <w:keepNext/>
              <w:spacing w:before="20"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Powierzchnia chodników (na całym terenie TPPT wraz ze zjazdem)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CF2C0" w14:textId="77777777" w:rsidR="00F51D93" w:rsidRPr="00DC45BD" w:rsidRDefault="00F51D93" w:rsidP="000458CA">
            <w:pPr>
              <w:keepNext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2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96612" w14:textId="77777777" w:rsidR="00F51D93" w:rsidRPr="00DC45BD" w:rsidRDefault="00F51D93" w:rsidP="000458CA">
            <w:pPr>
              <w:keepNext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m²</w:t>
            </w:r>
          </w:p>
        </w:tc>
      </w:tr>
      <w:tr w:rsidR="00F51D93" w:rsidRPr="00DC45BD" w14:paraId="3B155825" w14:textId="77777777" w:rsidTr="002227AA">
        <w:trPr>
          <w:trHeight w:val="315"/>
        </w:trPr>
        <w:tc>
          <w:tcPr>
            <w:tcW w:w="5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FF43" w14:textId="77777777" w:rsidR="00F51D93" w:rsidRPr="00DC45BD" w:rsidRDefault="00F51D93" w:rsidP="000458CA">
            <w:pPr>
              <w:keepNext/>
              <w:spacing w:before="20"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Powierzchnia zbiornika wodnego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36371" w14:textId="77777777" w:rsidR="00F51D93" w:rsidRPr="00DC45BD" w:rsidRDefault="00F51D93" w:rsidP="000458CA">
            <w:pPr>
              <w:keepNext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A9F13" w14:textId="77777777" w:rsidR="00F51D93" w:rsidRPr="00DC45BD" w:rsidRDefault="00F51D93" w:rsidP="000458CA">
            <w:pPr>
              <w:keepNext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m²</w:t>
            </w:r>
          </w:p>
        </w:tc>
      </w:tr>
      <w:tr w:rsidR="00F51D93" w:rsidRPr="00DC45BD" w14:paraId="6A3D8E7E" w14:textId="77777777" w:rsidTr="002227AA">
        <w:trPr>
          <w:trHeight w:val="315"/>
        </w:trPr>
        <w:tc>
          <w:tcPr>
            <w:tcW w:w="5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5EC8" w14:textId="77777777" w:rsidR="00F51D93" w:rsidRPr="00DC45BD" w:rsidRDefault="00F51D93" w:rsidP="000458CA">
            <w:pPr>
              <w:keepNext/>
              <w:spacing w:before="20"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Powierzchnia terenów zielonych (biologicznie czynna)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7F93E" w14:textId="77777777" w:rsidR="00F51D93" w:rsidRPr="00DC45BD" w:rsidRDefault="00F51D93" w:rsidP="000458CA">
            <w:pPr>
              <w:keepNext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2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1B084" w14:textId="77777777" w:rsidR="00F51D93" w:rsidRPr="00DC45BD" w:rsidRDefault="00F51D93" w:rsidP="000458CA">
            <w:pPr>
              <w:keepNext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m²</w:t>
            </w:r>
          </w:p>
        </w:tc>
      </w:tr>
      <w:tr w:rsidR="00F51D93" w:rsidRPr="00DC45BD" w14:paraId="257BFE32" w14:textId="77777777" w:rsidTr="002227AA">
        <w:trPr>
          <w:trHeight w:val="315"/>
        </w:trPr>
        <w:tc>
          <w:tcPr>
            <w:tcW w:w="5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701B" w14:textId="77777777" w:rsidR="00F51D93" w:rsidRPr="00DC45BD" w:rsidRDefault="00F51D93" w:rsidP="000458C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Liczba miejsc parkingowych, o wymiarach 5,0 m x 2,5 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9B111" w14:textId="77777777" w:rsidR="00F51D93" w:rsidRPr="00DC45BD" w:rsidRDefault="00F51D93" w:rsidP="000458CA">
            <w:pPr>
              <w:ind w:left="5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AE3A5" w14:textId="77777777" w:rsidR="00F51D93" w:rsidRPr="00DC45BD" w:rsidRDefault="00F51D93" w:rsidP="00045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</w:tr>
      <w:tr w:rsidR="00F51D93" w:rsidRPr="00DC45BD" w14:paraId="46623DFD" w14:textId="77777777" w:rsidTr="002227AA">
        <w:trPr>
          <w:trHeight w:val="307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820F" w14:textId="77777777" w:rsidR="00F51D93" w:rsidRPr="00DC45BD" w:rsidRDefault="00F51D93" w:rsidP="000458CA">
            <w:pPr>
              <w:keepNext/>
              <w:spacing w:before="20"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Powierzchnia miejsc parkingowych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2E45" w14:textId="77777777" w:rsidR="00F51D93" w:rsidRPr="00DC45BD" w:rsidRDefault="00F51D93" w:rsidP="000458CA">
            <w:pPr>
              <w:keepNext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2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C90F72" w14:textId="77777777" w:rsidR="00F51D93" w:rsidRPr="00DC45BD" w:rsidRDefault="00F51D93" w:rsidP="000458CA">
            <w:pPr>
              <w:keepNext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m²</w:t>
            </w:r>
          </w:p>
        </w:tc>
      </w:tr>
    </w:tbl>
    <w:p w14:paraId="51FC7BD4" w14:textId="77777777" w:rsidR="003F50CA" w:rsidRDefault="003F50CA" w:rsidP="006D713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5E274CBB" w14:textId="77777777" w:rsidR="00F51D93" w:rsidRPr="00DC45BD" w:rsidRDefault="00F51D93" w:rsidP="006D713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DC45BD">
        <w:rPr>
          <w:rFonts w:ascii="Times New Roman" w:hAnsi="Times New Roman" w:cs="Times New Roman"/>
          <w:sz w:val="24"/>
          <w:szCs w:val="24"/>
        </w:rPr>
        <w:lastRenderedPageBreak/>
        <w:t>Na terenie TPP-T znajduje się kontenerowa stacja</w:t>
      </w:r>
      <w:r w:rsidR="006D7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5BD">
        <w:rPr>
          <w:rFonts w:ascii="Times New Roman" w:hAnsi="Times New Roman" w:cs="Times New Roman"/>
          <w:sz w:val="24"/>
          <w:szCs w:val="24"/>
        </w:rPr>
        <w:t>trafo</w:t>
      </w:r>
      <w:proofErr w:type="spellEnd"/>
      <w:r w:rsidRPr="00DC45BD">
        <w:rPr>
          <w:rFonts w:ascii="Times New Roman" w:hAnsi="Times New Roman" w:cs="Times New Roman"/>
          <w:sz w:val="24"/>
          <w:szCs w:val="24"/>
        </w:rPr>
        <w:t xml:space="preserve"> i kontenerowa portiernia oraz szlabany wjazdowe. </w:t>
      </w:r>
    </w:p>
    <w:p w14:paraId="24B77E2C" w14:textId="77777777" w:rsidR="00F51D93" w:rsidRPr="00DC45BD" w:rsidRDefault="00F51D93" w:rsidP="006D713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DC45BD">
        <w:rPr>
          <w:rFonts w:ascii="Times New Roman" w:hAnsi="Times New Roman" w:cs="Times New Roman"/>
          <w:sz w:val="24"/>
          <w:szCs w:val="24"/>
        </w:rPr>
        <w:t>Szczegółowe dane dotyczące przekazanego majątku oraz jego sposobu użytkowania  zosta</w:t>
      </w:r>
      <w:r w:rsidR="00107D54">
        <w:rPr>
          <w:rFonts w:ascii="Times New Roman" w:hAnsi="Times New Roman" w:cs="Times New Roman"/>
          <w:sz w:val="24"/>
          <w:szCs w:val="24"/>
        </w:rPr>
        <w:t xml:space="preserve">ną określone i doprecyzowane w </w:t>
      </w:r>
      <w:r w:rsidRPr="00DC45BD">
        <w:rPr>
          <w:rFonts w:ascii="Times New Roman" w:hAnsi="Times New Roman" w:cs="Times New Roman"/>
          <w:sz w:val="24"/>
          <w:szCs w:val="24"/>
        </w:rPr>
        <w:t>protokole przekazania obiektów.</w:t>
      </w:r>
    </w:p>
    <w:p w14:paraId="2E702877" w14:textId="77777777" w:rsidR="00F51D93" w:rsidRPr="00DC45BD" w:rsidRDefault="00F51D93" w:rsidP="006D7130">
      <w:pPr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D25D7" w14:textId="77777777" w:rsidR="00F51D93" w:rsidRPr="00DC45BD" w:rsidRDefault="00F51D93" w:rsidP="006D7130">
      <w:pPr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45BD">
        <w:rPr>
          <w:rFonts w:ascii="Times New Roman" w:hAnsi="Times New Roman" w:cs="Times New Roman"/>
          <w:b/>
          <w:bCs/>
          <w:sz w:val="24"/>
          <w:szCs w:val="24"/>
        </w:rPr>
        <w:t xml:space="preserve">Wszystkie elementy składowe w/w inwestycji </w:t>
      </w:r>
      <w:proofErr w:type="spellStart"/>
      <w:r w:rsidRPr="00DC45BD">
        <w:rPr>
          <w:rFonts w:ascii="Times New Roman" w:hAnsi="Times New Roman" w:cs="Times New Roman"/>
          <w:b/>
          <w:bCs/>
          <w:sz w:val="24"/>
          <w:szCs w:val="24"/>
        </w:rPr>
        <w:t>t.j</w:t>
      </w:r>
      <w:proofErr w:type="spellEnd"/>
      <w:r w:rsidRPr="00DC45BD">
        <w:rPr>
          <w:rFonts w:ascii="Times New Roman" w:hAnsi="Times New Roman" w:cs="Times New Roman"/>
          <w:b/>
          <w:bCs/>
          <w:sz w:val="24"/>
          <w:szCs w:val="24"/>
        </w:rPr>
        <w:t>. budynki, budowle oraz infrastruktura lub ich części mogące stanowić odrębną całość mogą być przez wyłonionego operatora  wydzierżawiane lub wynajmowane podmiotom gospodarczym działającym w ramach   TPP-T.</w:t>
      </w:r>
    </w:p>
    <w:p w14:paraId="1C315CF5" w14:textId="77777777" w:rsidR="00F51D93" w:rsidRPr="00DC45BD" w:rsidRDefault="00F51D93" w:rsidP="0048046D">
      <w:pPr>
        <w:rPr>
          <w:rFonts w:ascii="Times New Roman" w:hAnsi="Times New Roman" w:cs="Times New Roman"/>
          <w:sz w:val="24"/>
          <w:szCs w:val="24"/>
        </w:rPr>
      </w:pPr>
    </w:p>
    <w:p w14:paraId="2CC7F128" w14:textId="77777777" w:rsidR="00F51D93" w:rsidRPr="00DC45BD" w:rsidRDefault="00F51D93" w:rsidP="0048046D">
      <w:pPr>
        <w:rPr>
          <w:rFonts w:ascii="Times New Roman" w:hAnsi="Times New Roman" w:cs="Times New Roman"/>
          <w:sz w:val="24"/>
          <w:szCs w:val="24"/>
        </w:rPr>
      </w:pPr>
    </w:p>
    <w:sectPr w:rsidR="00F51D93" w:rsidRPr="00DC45BD" w:rsidSect="003A2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TE1DF925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DDAC3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>
      <w:start w:val="1"/>
      <w:numFmt w:val="decimal"/>
      <w:lvlText w:val="%2."/>
      <w:lvlJc w:val="left"/>
      <w:pPr>
        <w:tabs>
          <w:tab w:val="num" w:pos="1120"/>
        </w:tabs>
        <w:ind w:left="1120" w:hanging="360"/>
      </w:pPr>
    </w:lvl>
    <w:lvl w:ilvl="2">
      <w:start w:val="1"/>
      <w:numFmt w:val="decimal"/>
      <w:lvlText w:val="%3."/>
      <w:lvlJc w:val="left"/>
      <w:pPr>
        <w:tabs>
          <w:tab w:val="num" w:pos="1480"/>
        </w:tabs>
        <w:ind w:left="1480" w:hanging="360"/>
      </w:pPr>
    </w:lvl>
    <w:lvl w:ilvl="3">
      <w:start w:val="1"/>
      <w:numFmt w:val="decimal"/>
      <w:lvlText w:val="%4."/>
      <w:lvlJc w:val="left"/>
      <w:pPr>
        <w:tabs>
          <w:tab w:val="num" w:pos="1840"/>
        </w:tabs>
        <w:ind w:left="1840" w:hanging="360"/>
      </w:pPr>
    </w:lvl>
    <w:lvl w:ilvl="4">
      <w:start w:val="1"/>
      <w:numFmt w:val="decimal"/>
      <w:lvlText w:val="%5."/>
      <w:lvlJc w:val="left"/>
      <w:pPr>
        <w:tabs>
          <w:tab w:val="num" w:pos="2200"/>
        </w:tabs>
        <w:ind w:left="2200" w:hanging="360"/>
      </w:pPr>
    </w:lvl>
    <w:lvl w:ilvl="5">
      <w:start w:val="1"/>
      <w:numFmt w:val="decimal"/>
      <w:lvlText w:val="%6."/>
      <w:lvlJc w:val="left"/>
      <w:pPr>
        <w:tabs>
          <w:tab w:val="num" w:pos="2560"/>
        </w:tabs>
        <w:ind w:left="2560" w:hanging="360"/>
      </w:pPr>
    </w:lvl>
    <w:lvl w:ilvl="6">
      <w:start w:val="1"/>
      <w:numFmt w:val="decimal"/>
      <w:lvlText w:val="%7."/>
      <w:lvlJc w:val="left"/>
      <w:pPr>
        <w:tabs>
          <w:tab w:val="num" w:pos="2920"/>
        </w:tabs>
        <w:ind w:left="2920" w:hanging="360"/>
      </w:pPr>
    </w:lvl>
    <w:lvl w:ilvl="7">
      <w:start w:val="1"/>
      <w:numFmt w:val="decimal"/>
      <w:lvlText w:val="%8."/>
      <w:lvlJc w:val="left"/>
      <w:pPr>
        <w:tabs>
          <w:tab w:val="num" w:pos="3280"/>
        </w:tabs>
        <w:ind w:left="3280" w:hanging="360"/>
      </w:pPr>
    </w:lvl>
    <w:lvl w:ilvl="8">
      <w:start w:val="1"/>
      <w:numFmt w:val="decimal"/>
      <w:lvlText w:val="%9."/>
      <w:lvlJc w:val="left"/>
      <w:pPr>
        <w:tabs>
          <w:tab w:val="num" w:pos="3640"/>
        </w:tabs>
        <w:ind w:left="3640" w:hanging="360"/>
      </w:pPr>
    </w:lvl>
  </w:abstractNum>
  <w:abstractNum w:abstractNumId="1" w15:restartNumberingAfterBreak="0">
    <w:nsid w:val="1F7E6CCB"/>
    <w:multiLevelType w:val="multilevel"/>
    <w:tmpl w:val="CF9C49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367845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E81762B"/>
    <w:multiLevelType w:val="hybridMultilevel"/>
    <w:tmpl w:val="FCDC20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B019A2"/>
    <w:multiLevelType w:val="multilevel"/>
    <w:tmpl w:val="3B686086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99"/>
        </w:tabs>
        <w:ind w:left="69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28"/>
        </w:tabs>
        <w:ind w:left="1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32"/>
        </w:tabs>
        <w:ind w:left="13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96"/>
        </w:tabs>
        <w:ind w:left="1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64"/>
        </w:tabs>
        <w:ind w:left="2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32"/>
        </w:tabs>
        <w:ind w:left="3432" w:hanging="1800"/>
      </w:pPr>
      <w:rPr>
        <w:rFonts w:hint="default"/>
      </w:rPr>
    </w:lvl>
  </w:abstractNum>
  <w:abstractNum w:abstractNumId="5" w15:restartNumberingAfterBreak="0">
    <w:nsid w:val="69F35673"/>
    <w:multiLevelType w:val="multilevel"/>
    <w:tmpl w:val="8CB43CC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6A7B3A4A"/>
    <w:multiLevelType w:val="multilevel"/>
    <w:tmpl w:val="F4C4AC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75870640"/>
    <w:multiLevelType w:val="hybridMultilevel"/>
    <w:tmpl w:val="CE122F5C"/>
    <w:lvl w:ilvl="0" w:tplc="E12031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C04068"/>
    <w:multiLevelType w:val="hybridMultilevel"/>
    <w:tmpl w:val="8506B714"/>
    <w:lvl w:ilvl="0" w:tplc="04150011">
      <w:start w:val="1"/>
      <w:numFmt w:val="bullet"/>
      <w:pStyle w:val="wyp"/>
      <w:lvlText w:val=""/>
      <w:lvlJc w:val="left"/>
      <w:pPr>
        <w:tabs>
          <w:tab w:val="num" w:pos="643"/>
        </w:tabs>
        <w:ind w:left="643" w:hanging="283"/>
      </w:pPr>
      <w:rPr>
        <w:rFonts w:ascii="Symbol" w:hAnsi="Symbol" w:cs="Symbol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046D"/>
    <w:rsid w:val="000165E6"/>
    <w:rsid w:val="000458CA"/>
    <w:rsid w:val="00052CB1"/>
    <w:rsid w:val="00107D54"/>
    <w:rsid w:val="00180D25"/>
    <w:rsid w:val="00185C62"/>
    <w:rsid w:val="0022044F"/>
    <w:rsid w:val="002227AA"/>
    <w:rsid w:val="0024366A"/>
    <w:rsid w:val="00256E57"/>
    <w:rsid w:val="002D1619"/>
    <w:rsid w:val="003226F9"/>
    <w:rsid w:val="00353B57"/>
    <w:rsid w:val="003703F2"/>
    <w:rsid w:val="003749EE"/>
    <w:rsid w:val="003A22E1"/>
    <w:rsid w:val="003B6DCC"/>
    <w:rsid w:val="003D1250"/>
    <w:rsid w:val="003F50CA"/>
    <w:rsid w:val="0048046D"/>
    <w:rsid w:val="004E0352"/>
    <w:rsid w:val="00506B4B"/>
    <w:rsid w:val="005566B7"/>
    <w:rsid w:val="005716BB"/>
    <w:rsid w:val="0058362A"/>
    <w:rsid w:val="00591636"/>
    <w:rsid w:val="005A141D"/>
    <w:rsid w:val="005C2EF2"/>
    <w:rsid w:val="0060137F"/>
    <w:rsid w:val="006063E5"/>
    <w:rsid w:val="006D7130"/>
    <w:rsid w:val="00704433"/>
    <w:rsid w:val="00713D91"/>
    <w:rsid w:val="0074696C"/>
    <w:rsid w:val="0076273B"/>
    <w:rsid w:val="007D1B19"/>
    <w:rsid w:val="00882762"/>
    <w:rsid w:val="00886ABD"/>
    <w:rsid w:val="008A6AF4"/>
    <w:rsid w:val="008B1F58"/>
    <w:rsid w:val="008C6859"/>
    <w:rsid w:val="009136C3"/>
    <w:rsid w:val="00924C4C"/>
    <w:rsid w:val="0094516B"/>
    <w:rsid w:val="00993269"/>
    <w:rsid w:val="009D3718"/>
    <w:rsid w:val="009E7DDC"/>
    <w:rsid w:val="00A41B70"/>
    <w:rsid w:val="00A63251"/>
    <w:rsid w:val="00A67DF5"/>
    <w:rsid w:val="00C12A9F"/>
    <w:rsid w:val="00C8306E"/>
    <w:rsid w:val="00C9030B"/>
    <w:rsid w:val="00C903AC"/>
    <w:rsid w:val="00C9327C"/>
    <w:rsid w:val="00CA6D7D"/>
    <w:rsid w:val="00CB5D39"/>
    <w:rsid w:val="00CF5B75"/>
    <w:rsid w:val="00D3529A"/>
    <w:rsid w:val="00D35822"/>
    <w:rsid w:val="00D4323E"/>
    <w:rsid w:val="00D450AE"/>
    <w:rsid w:val="00D71507"/>
    <w:rsid w:val="00D81EA2"/>
    <w:rsid w:val="00DC45BD"/>
    <w:rsid w:val="00DD1FD9"/>
    <w:rsid w:val="00DE4F57"/>
    <w:rsid w:val="00E05B44"/>
    <w:rsid w:val="00E35CAF"/>
    <w:rsid w:val="00E621AC"/>
    <w:rsid w:val="00F05ECE"/>
    <w:rsid w:val="00F51D93"/>
    <w:rsid w:val="00F54DA4"/>
    <w:rsid w:val="00F7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C50386"/>
  <w15:docId w15:val="{8C9936B3-D677-4C61-999D-4F2654A4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46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rsid w:val="0048046D"/>
    <w:pPr>
      <w:widowControl/>
      <w:autoSpaceDE/>
      <w:autoSpaceDN/>
      <w:adjustRightInd/>
      <w:ind w:left="360"/>
    </w:pPr>
    <w:rPr>
      <w:rFonts w:ascii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8046D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wyp">
    <w:name w:val="wyp"/>
    <w:uiPriority w:val="99"/>
    <w:rsid w:val="0048046D"/>
    <w:pPr>
      <w:numPr>
        <w:numId w:val="1"/>
      </w:numPr>
      <w:spacing w:after="120"/>
      <w:jc w:val="both"/>
    </w:pPr>
    <w:rPr>
      <w:rFonts w:ascii="Tahoma" w:eastAsia="Times New Roman" w:hAnsi="Tahoma" w:cs="Tahoma"/>
      <w:sz w:val="22"/>
      <w:szCs w:val="22"/>
    </w:rPr>
  </w:style>
  <w:style w:type="paragraph" w:styleId="Akapitzlist">
    <w:name w:val="List Paragraph"/>
    <w:basedOn w:val="Normalny"/>
    <w:uiPriority w:val="99"/>
    <w:qFormat/>
    <w:rsid w:val="00052CB1"/>
    <w:pPr>
      <w:widowControl/>
      <w:autoSpaceDE/>
      <w:autoSpaceDN/>
      <w:adjustRightInd/>
      <w:ind w:left="708"/>
    </w:pPr>
    <w:rPr>
      <w:rFonts w:ascii="Sylfaen" w:hAnsi="Sylfaen" w:cs="Sylfae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F71A1F"/>
    <w:pPr>
      <w:widowControl/>
      <w:autoSpaceDE/>
      <w:autoSpaceDN/>
      <w:adjustRightInd/>
      <w:ind w:left="708"/>
    </w:pPr>
    <w:rPr>
      <w:rFonts w:ascii="Sylfaen" w:eastAsia="Calibri" w:hAnsi="Sylfaen" w:cs="Sylfae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1B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41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68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1223</Words>
  <Characters>7343</Characters>
  <Application>Microsoft Office Word</Application>
  <DocSecurity>0</DocSecurity>
  <Lines>61</Lines>
  <Paragraphs>17</Paragraphs>
  <ScaleCrop>false</ScaleCrop>
  <Company>um</Company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</dc:creator>
  <cp:keywords/>
  <dc:description/>
  <cp:lastModifiedBy>A.Grabski</cp:lastModifiedBy>
  <cp:revision>16</cp:revision>
  <cp:lastPrinted>2015-09-10T07:27:00Z</cp:lastPrinted>
  <dcterms:created xsi:type="dcterms:W3CDTF">2015-09-03T09:29:00Z</dcterms:created>
  <dcterms:modified xsi:type="dcterms:W3CDTF">2022-01-25T10:31:00Z</dcterms:modified>
</cp:coreProperties>
</file>