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B3B64" w14:textId="5E331F3B" w:rsidR="00C72506" w:rsidRPr="00F1183D" w:rsidRDefault="00C72506" w:rsidP="00C72506">
      <w:pPr>
        <w:pStyle w:val="NormalnyWeb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>Znak sprawy: RDM/2/2022</w:t>
      </w:r>
      <w:r w:rsidRPr="00F1183D">
        <w:rPr>
          <w:rFonts w:ascii="Arial" w:hAnsi="Arial" w:cs="Arial"/>
          <w:color w:val="000000"/>
          <w:sz w:val="20"/>
          <w:szCs w:val="20"/>
        </w:rPr>
        <w:tab/>
      </w:r>
      <w:r w:rsidRPr="00F1183D">
        <w:rPr>
          <w:rFonts w:ascii="Arial" w:hAnsi="Arial" w:cs="Arial"/>
          <w:color w:val="000000"/>
          <w:sz w:val="20"/>
          <w:szCs w:val="20"/>
        </w:rPr>
        <w:tab/>
      </w:r>
      <w:r w:rsidRPr="00F1183D">
        <w:rPr>
          <w:rFonts w:ascii="Arial" w:hAnsi="Arial" w:cs="Arial"/>
          <w:color w:val="000000"/>
          <w:sz w:val="20"/>
          <w:szCs w:val="20"/>
        </w:rPr>
        <w:tab/>
      </w:r>
      <w:r w:rsidRPr="00F1183D">
        <w:rPr>
          <w:rFonts w:ascii="Arial" w:hAnsi="Arial" w:cs="Arial"/>
          <w:color w:val="000000"/>
          <w:sz w:val="20"/>
          <w:szCs w:val="20"/>
        </w:rPr>
        <w:tab/>
      </w:r>
      <w:r w:rsidRPr="00F1183D">
        <w:rPr>
          <w:rFonts w:ascii="Arial" w:hAnsi="Arial" w:cs="Arial"/>
          <w:color w:val="000000"/>
          <w:sz w:val="20"/>
          <w:szCs w:val="20"/>
        </w:rPr>
        <w:tab/>
        <w:t>Tarnobrzeg,</w:t>
      </w:r>
      <w:r w:rsidR="008262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183D">
        <w:rPr>
          <w:rFonts w:ascii="Arial" w:hAnsi="Arial" w:cs="Arial"/>
          <w:color w:val="000000"/>
          <w:sz w:val="20"/>
          <w:szCs w:val="20"/>
        </w:rPr>
        <w:t>0</w:t>
      </w:r>
      <w:r w:rsidR="004A1C2E" w:rsidRPr="00F1183D">
        <w:rPr>
          <w:rFonts w:ascii="Arial" w:hAnsi="Arial" w:cs="Arial"/>
          <w:color w:val="000000"/>
          <w:sz w:val="20"/>
          <w:szCs w:val="20"/>
        </w:rPr>
        <w:t>2</w:t>
      </w:r>
      <w:r w:rsidR="00132736" w:rsidRPr="00F11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183D">
        <w:rPr>
          <w:rFonts w:ascii="Arial" w:hAnsi="Arial" w:cs="Arial"/>
          <w:color w:val="000000"/>
          <w:sz w:val="20"/>
          <w:szCs w:val="20"/>
        </w:rPr>
        <w:t>marzec</w:t>
      </w:r>
      <w:r w:rsidR="00485BB6" w:rsidRPr="00F1183D">
        <w:rPr>
          <w:rFonts w:ascii="Arial" w:hAnsi="Arial" w:cs="Arial"/>
          <w:color w:val="000000"/>
          <w:sz w:val="20"/>
          <w:szCs w:val="20"/>
        </w:rPr>
        <w:t xml:space="preserve"> 2022</w:t>
      </w:r>
      <w:r w:rsidRPr="00F1183D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79124876" w14:textId="77777777" w:rsidR="00C72506" w:rsidRPr="00F1183D" w:rsidRDefault="00C72506" w:rsidP="00C72506">
      <w:pPr>
        <w:pStyle w:val="NormalnyWeb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Pr="00F1183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  <w:t>Do wszystkich Wykonawców</w:t>
      </w:r>
    </w:p>
    <w:p w14:paraId="4D72CE9A" w14:textId="770B712D" w:rsidR="00C72506" w:rsidRPr="00F1183D" w:rsidRDefault="00C72506" w:rsidP="00C72506">
      <w:pPr>
        <w:pStyle w:val="NormalnyWeb"/>
        <w:jc w:val="center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 xml:space="preserve">ODPOWIEDZI </w:t>
      </w:r>
      <w:r w:rsidR="00F1183D">
        <w:rPr>
          <w:rFonts w:ascii="Arial" w:hAnsi="Arial" w:cs="Arial"/>
          <w:color w:val="000000"/>
          <w:sz w:val="20"/>
          <w:szCs w:val="20"/>
        </w:rPr>
        <w:t>NA PYTANIA WRAZ Z MODYFIKACJĄ S</w:t>
      </w:r>
      <w:r w:rsidRPr="00F1183D">
        <w:rPr>
          <w:rFonts w:ascii="Arial" w:hAnsi="Arial" w:cs="Arial"/>
          <w:color w:val="000000"/>
          <w:sz w:val="20"/>
          <w:szCs w:val="20"/>
        </w:rPr>
        <w:t>WZ</w:t>
      </w:r>
    </w:p>
    <w:p w14:paraId="1126B61B" w14:textId="096DDC3A" w:rsidR="00C72506" w:rsidRPr="00F1183D" w:rsidRDefault="00C72506" w:rsidP="00F1183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>Dotyczy postępowania o udzielenie zamówienia na wykonanie zadania pn.:</w:t>
      </w:r>
      <w:bookmarkStart w:id="0" w:name="_Hlk30526745"/>
      <w:r w:rsidRPr="00F1183D">
        <w:rPr>
          <w:rFonts w:ascii="Arial" w:hAnsi="Arial" w:cs="Arial"/>
          <w:b/>
          <w:bCs/>
          <w:color w:val="000000"/>
          <w:sz w:val="20"/>
          <w:szCs w:val="20"/>
        </w:rPr>
        <w:t xml:space="preserve"> Bezgotówkowy zakup paliw płynnych dla potrzeb Rejonu Dróg Miejskich</w:t>
      </w:r>
      <w:r w:rsidR="00F1183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1183D">
        <w:rPr>
          <w:rFonts w:ascii="Arial" w:hAnsi="Arial" w:cs="Arial"/>
          <w:b/>
          <w:bCs/>
          <w:color w:val="000000"/>
          <w:sz w:val="20"/>
          <w:szCs w:val="20"/>
        </w:rPr>
        <w:t>w Tarnobrzegu</w:t>
      </w:r>
      <w:bookmarkEnd w:id="0"/>
    </w:p>
    <w:p w14:paraId="31C69AA2" w14:textId="288AA55B" w:rsidR="00485BB6" w:rsidRPr="00F1183D" w:rsidRDefault="00485BB6" w:rsidP="00485BB6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>Zamawiający informuje, że w terminie określonym zgodnie z art. 284 ust. 2 ustawy z 11 września 2019 r. – Prawo zamówień publicznych (Dz.U. z 2021r. poz. 1129 ze zm.), Wykonawca zwrócił się do Zamawiającego z wnioskiem o wyjaśnienie treści SWZ.</w:t>
      </w:r>
    </w:p>
    <w:p w14:paraId="2B270FB2" w14:textId="6DC70512" w:rsidR="00485BB6" w:rsidRPr="00F1183D" w:rsidRDefault="00485BB6" w:rsidP="00485BB6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>Zgodnie z art.</w:t>
      </w:r>
      <w:r w:rsidR="001B6AC3" w:rsidRPr="00F11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183D">
        <w:rPr>
          <w:rFonts w:ascii="Arial" w:hAnsi="Arial" w:cs="Arial"/>
          <w:color w:val="000000"/>
          <w:sz w:val="20"/>
          <w:szCs w:val="20"/>
        </w:rPr>
        <w:t>284 ust. 6 w zw. z  art. 286 ust.1 ustawy Prawo zamówień publicznych (</w:t>
      </w:r>
      <w:proofErr w:type="spellStart"/>
      <w:r w:rsidRPr="00F1183D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F1183D">
        <w:rPr>
          <w:rFonts w:ascii="Arial" w:hAnsi="Arial" w:cs="Arial"/>
          <w:color w:val="000000"/>
          <w:sz w:val="20"/>
          <w:szCs w:val="20"/>
        </w:rPr>
        <w:t xml:space="preserve">. Dz. U. z 2021 r. poz. 1129 z </w:t>
      </w:r>
      <w:proofErr w:type="spellStart"/>
      <w:r w:rsidRPr="00F1183D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F1183D">
        <w:rPr>
          <w:rFonts w:ascii="Arial" w:hAnsi="Arial" w:cs="Arial"/>
          <w:color w:val="000000"/>
          <w:sz w:val="20"/>
          <w:szCs w:val="20"/>
        </w:rPr>
        <w:t>. zm.) Rejon Dróg Miejskich, ul. Dąbrówki 44, 39-400 Tarnobrzeg udziela odpowiedzi na pytania w następujący sposób:</w:t>
      </w:r>
    </w:p>
    <w:p w14:paraId="721C4B5B" w14:textId="77777777" w:rsidR="00485BB6" w:rsidRPr="00F1183D" w:rsidRDefault="00485BB6" w:rsidP="0048740A">
      <w:pPr>
        <w:rPr>
          <w:rFonts w:ascii="Arial" w:hAnsi="Arial" w:cs="Arial"/>
          <w:b/>
          <w:bCs/>
          <w:sz w:val="20"/>
          <w:szCs w:val="20"/>
        </w:rPr>
      </w:pPr>
    </w:p>
    <w:p w14:paraId="3DC99033" w14:textId="77777777" w:rsidR="0048740A" w:rsidRPr="00F1183D" w:rsidRDefault="0048740A" w:rsidP="0048740A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1</w:t>
      </w:r>
    </w:p>
    <w:p w14:paraId="78ADBEC7" w14:textId="5B4D47E1" w:rsidR="0048740A" w:rsidRPr="00F1183D" w:rsidRDefault="0048740A" w:rsidP="0048740A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Czy Zamawiający dopuszczając możliwość dokonywania zakupu paliwa w formie bezgotówkowej przy użyciu kart paliwowych – mikro</w:t>
      </w:r>
      <w:r w:rsidR="00542D1E">
        <w:rPr>
          <w:rFonts w:ascii="Arial" w:hAnsi="Arial" w:cs="Arial"/>
          <w:sz w:val="20"/>
          <w:szCs w:val="20"/>
        </w:rPr>
        <w:t xml:space="preserve">procesorowych kart paliwowych </w:t>
      </w:r>
      <w:r w:rsidRPr="00F1183D">
        <w:rPr>
          <w:rFonts w:ascii="Arial" w:hAnsi="Arial" w:cs="Arial"/>
          <w:sz w:val="20"/>
          <w:szCs w:val="20"/>
        </w:rPr>
        <w:t xml:space="preserve">zaakceptuje, aby karty paliwowe wydane zostały w ciągu </w:t>
      </w:r>
      <w:r w:rsidR="008F03F8" w:rsidRPr="00F1183D">
        <w:rPr>
          <w:rFonts w:ascii="Arial" w:hAnsi="Arial" w:cs="Arial"/>
          <w:sz w:val="20"/>
          <w:szCs w:val="20"/>
        </w:rPr>
        <w:t>10</w:t>
      </w:r>
      <w:r w:rsidRPr="00F1183D">
        <w:rPr>
          <w:rFonts w:ascii="Arial" w:hAnsi="Arial" w:cs="Arial"/>
          <w:sz w:val="20"/>
          <w:szCs w:val="20"/>
          <w:u w:val="single"/>
        </w:rPr>
        <w:t xml:space="preserve"> dni roboczych</w:t>
      </w:r>
      <w:r w:rsidRPr="00F1183D">
        <w:rPr>
          <w:rFonts w:ascii="Arial" w:hAnsi="Arial" w:cs="Arial"/>
          <w:sz w:val="20"/>
          <w:szCs w:val="20"/>
        </w:rPr>
        <w:t xml:space="preserve"> od przedłożenia wniosku/zamówienia na karty przez Zamawiającego po podpisaniu umowy, w ciągu </w:t>
      </w:r>
      <w:r w:rsidR="008F03F8" w:rsidRPr="00F1183D">
        <w:rPr>
          <w:rFonts w:ascii="Arial" w:hAnsi="Arial" w:cs="Arial"/>
          <w:sz w:val="20"/>
          <w:szCs w:val="20"/>
        </w:rPr>
        <w:t>10</w:t>
      </w:r>
      <w:r w:rsidRPr="00F1183D">
        <w:rPr>
          <w:rFonts w:ascii="Arial" w:hAnsi="Arial" w:cs="Arial"/>
          <w:sz w:val="20"/>
          <w:szCs w:val="20"/>
          <w:u w:val="single"/>
        </w:rPr>
        <w:t xml:space="preserve"> dni roboczych</w:t>
      </w:r>
      <w:r w:rsidRPr="00F1183D">
        <w:rPr>
          <w:rFonts w:ascii="Arial" w:hAnsi="Arial" w:cs="Arial"/>
          <w:sz w:val="20"/>
          <w:szCs w:val="20"/>
        </w:rPr>
        <w:t xml:space="preserve"> od przedłożenia wniosku/zamówienia w przypadku blokady danej karty (utrata, zmiana danych i itp.) lub zamówienia nowej karty?</w:t>
      </w:r>
    </w:p>
    <w:p w14:paraId="3C7CD8B8" w14:textId="77777777" w:rsidR="0048740A" w:rsidRPr="00F1183D" w:rsidRDefault="0048740A" w:rsidP="0048740A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Pytanie jest odniesieniem do zapisów SWZ i projektu umowy.</w:t>
      </w:r>
    </w:p>
    <w:p w14:paraId="1C92F193" w14:textId="77777777" w:rsidR="0048740A" w:rsidRPr="00F1183D" w:rsidRDefault="0048740A" w:rsidP="0048740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4C4A4900" w14:textId="77777777" w:rsidR="0048740A" w:rsidRPr="00F1183D" w:rsidRDefault="0048740A" w:rsidP="0048740A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1</w:t>
      </w:r>
    </w:p>
    <w:p w14:paraId="58DF7278" w14:textId="7F35F72F" w:rsidR="0048740A" w:rsidRPr="00F1183D" w:rsidRDefault="0048740A" w:rsidP="000A1BF3">
      <w:pPr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dopuszcza wydanie kart paliwowych do 10 dni i dokonuje modyfikacji SWZ</w:t>
      </w:r>
      <w:r w:rsidR="008F03F8" w:rsidRPr="00F1183D">
        <w:rPr>
          <w:rFonts w:ascii="Arial" w:hAnsi="Arial" w:cs="Arial"/>
          <w:sz w:val="20"/>
          <w:szCs w:val="20"/>
        </w:rPr>
        <w:t>.</w:t>
      </w:r>
    </w:p>
    <w:p w14:paraId="62F47ACE" w14:textId="56A6417C" w:rsidR="000A1BF3" w:rsidRPr="00F1183D" w:rsidRDefault="000A1BF3" w:rsidP="000A1BF3">
      <w:pPr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Pkt. III 2 2) zdanie trzecie</w:t>
      </w:r>
      <w:r w:rsidR="00F1183D">
        <w:rPr>
          <w:rFonts w:ascii="Arial" w:hAnsi="Arial" w:cs="Arial"/>
          <w:sz w:val="20"/>
          <w:szCs w:val="20"/>
        </w:rPr>
        <w:t xml:space="preserve"> SWZ</w:t>
      </w:r>
      <w:r w:rsidRPr="00F1183D">
        <w:rPr>
          <w:rFonts w:ascii="Arial" w:hAnsi="Arial" w:cs="Arial"/>
          <w:sz w:val="20"/>
          <w:szCs w:val="20"/>
        </w:rPr>
        <w:t xml:space="preserve"> otrzymuje brzmienie:</w:t>
      </w:r>
    </w:p>
    <w:p w14:paraId="58182892" w14:textId="56F9B71F" w:rsidR="000A1BF3" w:rsidRPr="00F1183D" w:rsidRDefault="000A1BF3" w:rsidP="000A1BF3">
      <w:pPr>
        <w:jc w:val="both"/>
        <w:rPr>
          <w:rFonts w:ascii="Arial" w:hAnsi="Arial" w:cs="Arial"/>
          <w:i/>
          <w:sz w:val="20"/>
          <w:szCs w:val="20"/>
        </w:rPr>
      </w:pPr>
      <w:r w:rsidRPr="00F1183D">
        <w:rPr>
          <w:rFonts w:ascii="Arial" w:hAnsi="Arial" w:cs="Arial"/>
          <w:i/>
          <w:sz w:val="20"/>
          <w:szCs w:val="20"/>
        </w:rPr>
        <w:t>„Karty paliwowe lub karty identyfikacyjne uprawniające do dokonania zakupu powinny być bezpłatnie wydane w ciągu 10 dni roboczych od przedłożenia wniosku / zamówienia na karty przez Zamawiającego po podpisaniu umowy lub przedłożenia wniosku / zamówienia w przypadku blokady danej karty (utrata, zmiana danych i itp.) lub zamówienia nowej karty.”</w:t>
      </w:r>
    </w:p>
    <w:p w14:paraId="690ADF0D" w14:textId="77777777" w:rsidR="0048740A" w:rsidRPr="00F1183D" w:rsidRDefault="0048740A" w:rsidP="0048740A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2</w:t>
      </w:r>
    </w:p>
    <w:p w14:paraId="611BE6CA" w14:textId="77777777" w:rsidR="0048740A" w:rsidRPr="00F1183D" w:rsidRDefault="0048740A" w:rsidP="0048740A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Czy Zamawiający dopuszczając możliwość dokonywania zakupu paliwa w formie bezgotówkowej przy użyciu kart paliwowych akceptuje opłaty za karty:</w:t>
      </w:r>
    </w:p>
    <w:p w14:paraId="0671B0E6" w14:textId="77777777" w:rsidR="0048740A" w:rsidRPr="00F1183D" w:rsidRDefault="0048740A" w:rsidP="0048740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 xml:space="preserve"> *    0 zł netto za kartę nową,</w:t>
      </w:r>
    </w:p>
    <w:p w14:paraId="529C0F0B" w14:textId="77777777" w:rsidR="0048740A" w:rsidRPr="00F1183D" w:rsidRDefault="0048740A" w:rsidP="0048740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 xml:space="preserve">* 10 zł netto za kartę zamienną (na skutek zagubienia, kradzieży, zmiany dotychczasowych danych etc.) ? </w:t>
      </w:r>
    </w:p>
    <w:p w14:paraId="47F9E845" w14:textId="113821B4" w:rsidR="0048740A" w:rsidRPr="00F1183D" w:rsidRDefault="0048740A" w:rsidP="0048740A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2.</w:t>
      </w:r>
    </w:p>
    <w:p w14:paraId="59507FA6" w14:textId="432B1687" w:rsidR="0048740A" w:rsidRPr="00F1183D" w:rsidRDefault="0048740A" w:rsidP="0048740A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SWZ</w:t>
      </w:r>
      <w:r w:rsidR="00F1183D">
        <w:rPr>
          <w:rFonts w:ascii="Arial" w:hAnsi="Arial" w:cs="Arial"/>
          <w:sz w:val="20"/>
          <w:szCs w:val="20"/>
        </w:rPr>
        <w:t>.</w:t>
      </w:r>
    </w:p>
    <w:p w14:paraId="0025217F" w14:textId="77777777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3</w:t>
      </w:r>
    </w:p>
    <w:p w14:paraId="2B82B072" w14:textId="77777777" w:rsidR="009145CF" w:rsidRPr="00F1183D" w:rsidRDefault="009145CF" w:rsidP="009145C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Rozliczenie za zakup paliwa przy użyciu kart paliwowych następuje u Wykonawcy na podstawie faktur wystawianych przez Wykonawcę po zakończeniu danego okresu rozliczeniowego, zgodnie z przepisami podatkowymi. Okresy rozliczeniowe trwają: od 01 do 15 dnia miesiąca kalendarzowego, od 16 do ostatniego dnia miesiąca kalendarzowego, a datę sprzedaży uznaje się ostatni dzień okresu rozliczeniowego. Czy wobec tego powyższe okresy rozliczeniowe są także akceptowane przez Zmawiającego? Czy Zamawiający wyraża zgodę na zmianę zapisu w umowie, jeżeli Wykonawca rozlicza transakcje o kresach dwutygodniowych? </w:t>
      </w:r>
    </w:p>
    <w:p w14:paraId="5D173677" w14:textId="670C02C5" w:rsidR="005C7568" w:rsidRPr="00F1183D" w:rsidRDefault="009145CF" w:rsidP="009145CF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lastRenderedPageBreak/>
        <w:t xml:space="preserve">Okres rozliczeniowy byłby miesięczny lub dwutygodniowy, w zależności od możliwości danego Wykonawcy składającego ofertę (Wykonawca prowadzi rozliczenie miesięczne lub dwutygodniowe i wskazywany jest dany wariant do umowy, którym dysponuje dany Wykonawca). </w:t>
      </w:r>
    </w:p>
    <w:p w14:paraId="5BEB6172" w14:textId="225BD4A2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3</w:t>
      </w:r>
    </w:p>
    <w:p w14:paraId="70063FBB" w14:textId="77777777" w:rsidR="009145CF" w:rsidRPr="00F1183D" w:rsidRDefault="009145CF" w:rsidP="009145CF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umowy o miesięcznym okresie rozliczeniowym.</w:t>
      </w:r>
    </w:p>
    <w:p w14:paraId="48284861" w14:textId="77777777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4</w:t>
      </w:r>
    </w:p>
    <w:p w14:paraId="4C6D99FD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Czy termin płatności 30 dni od doręczenia faktury vat  jest przez Zamawiającego ostatecznym terminem? Czy w przypadku kiedy Wykonawca umożliwia elektroniczną fakturę vat  Zamawiający zaakceptowałby terminu płatności 21 od daty wystawienia faktury?</w:t>
      </w:r>
    </w:p>
    <w:p w14:paraId="23B95634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W celu usprawnienia procesu otrzymywania faktur VAT, Wykonawca daje możliwość przekazywania Zamawiającemu faktury VAT wystawianej w formie elektronicznej, tzw. e-faktura. E-faktura posiada taką samą wartość prawną jak faktura w formie papierowej, zawiera dokładnie takie same dane, zastępuje tradycyjny dokument w wersji papierowej i oczywiście skraca czas oczekiwania na doręczenie  faktury.</w:t>
      </w:r>
    </w:p>
    <w:p w14:paraId="182CD3D2" w14:textId="77777777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4</w:t>
      </w:r>
    </w:p>
    <w:p w14:paraId="0AC6EB58" w14:textId="52D33594" w:rsidR="009145CF" w:rsidRPr="00F1183D" w:rsidRDefault="009145CF" w:rsidP="009145CF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30 dniowy termin płatności faktur</w:t>
      </w:r>
      <w:r w:rsidR="00F1183D">
        <w:rPr>
          <w:rFonts w:ascii="Arial" w:hAnsi="Arial" w:cs="Arial"/>
          <w:sz w:val="20"/>
          <w:szCs w:val="20"/>
        </w:rPr>
        <w:t>.</w:t>
      </w:r>
    </w:p>
    <w:p w14:paraId="1807DE5A" w14:textId="77777777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5</w:t>
      </w:r>
    </w:p>
    <w:p w14:paraId="00E9DF9E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W przypadku kart paliwowych Wykonawca do faktury załącza </w:t>
      </w:r>
      <w:r w:rsidRPr="00F1183D">
        <w:rPr>
          <w:rFonts w:ascii="Arial" w:hAnsi="Arial" w:cs="Arial"/>
          <w:sz w:val="20"/>
          <w:szCs w:val="20"/>
          <w:u w:val="single"/>
        </w:rPr>
        <w:t>zbiorcze zestawienie transakcji</w:t>
      </w:r>
      <w:r w:rsidRPr="00F1183D">
        <w:rPr>
          <w:rFonts w:ascii="Arial" w:hAnsi="Arial" w:cs="Arial"/>
          <w:sz w:val="20"/>
          <w:szCs w:val="20"/>
        </w:rPr>
        <w:t xml:space="preserve"> dokonanych w danym okresie rozliczeniowym przez Zamawiającego, zawierające m.in.: rodzaj paliwa, numer rejestracyjny pojazdu, numer karty paliwowej, miejscowość i numer stacji paliw, datę dokonania transakcji, ilość paliwa, cenę brutto paliwa, należny rabat dla paliw. Natomiast </w:t>
      </w:r>
      <w:r w:rsidRPr="00F1183D">
        <w:rPr>
          <w:rFonts w:ascii="Arial" w:hAnsi="Arial" w:cs="Arial"/>
          <w:sz w:val="20"/>
          <w:szCs w:val="20"/>
          <w:u w:val="single"/>
        </w:rPr>
        <w:t>dowód wydania</w:t>
      </w:r>
      <w:r w:rsidRPr="00F1183D">
        <w:rPr>
          <w:rFonts w:ascii="Arial" w:hAnsi="Arial" w:cs="Arial"/>
          <w:sz w:val="20"/>
          <w:szCs w:val="20"/>
        </w:rPr>
        <w:t xml:space="preserve">, to wydruk z terminala, który jest potwierdzeniem dokonania transakcji zakupu paliwa przy użyciu karty, który jest wydany na stacji paliw i zawiera: numer rejestracyjny tankowanego pojazdu, datę poboru paliwa, ilość i wartość zakupionego paliwa, numer karty paliwowej. </w:t>
      </w:r>
    </w:p>
    <w:p w14:paraId="2734575D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Czy wobec tego Zamawiający akceptuje powyższe dokumenty i ich dane wobec wymagań z zapisów opisu przedmiotu zamówienia  SIWZ (pkt 2 podpunkt 2) oraz par 3 ust. 6 wzoru umowy, w odniesieniu do zapisów  projektu umowy par 2 ust. 4 (tu zapis jest do przyjęcia z uwagi na zwrot „może zawierać”)?</w:t>
      </w:r>
    </w:p>
    <w:p w14:paraId="1E084FA6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Wykonawca przy powyższym pragnie zwrócić uwagę na brak wskazania danych osoby pobierającej paliwo (imię i nazwisko/podpis) na powyższych potwierdzeniach dokonania transakcji. Wyjątek stanowi sytuacja, kiedy karta jest wydana na osobę, wówczas imię i nazwisko wskazane na karcie jest uwzględnione na elektronicznym zestawieniu transakcji, które rozszerza i uzupełnia dane z papierowego załączania do </w:t>
      </w:r>
      <w:proofErr w:type="spellStart"/>
      <w:r w:rsidRPr="00F1183D">
        <w:rPr>
          <w:rFonts w:ascii="Arial" w:hAnsi="Arial" w:cs="Arial"/>
          <w:sz w:val="20"/>
          <w:szCs w:val="20"/>
        </w:rPr>
        <w:t>fv</w:t>
      </w:r>
      <w:proofErr w:type="spellEnd"/>
      <w:r w:rsidRPr="00F1183D">
        <w:rPr>
          <w:rFonts w:ascii="Arial" w:hAnsi="Arial" w:cs="Arial"/>
          <w:sz w:val="20"/>
          <w:szCs w:val="20"/>
        </w:rPr>
        <w:t xml:space="preserve">. </w:t>
      </w:r>
    </w:p>
    <w:p w14:paraId="3FE44F83" w14:textId="77777777" w:rsidR="009145CF" w:rsidRPr="00F1183D" w:rsidRDefault="009145CF" w:rsidP="009145CF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W przypadku kart wydanych na pojazd – na numer rejestracyjny pojazdu na zestawieniach pojawi się numer karty (i numer rejestracyjny pojazdu). </w:t>
      </w:r>
    </w:p>
    <w:p w14:paraId="34CB1943" w14:textId="77777777" w:rsidR="009145CF" w:rsidRPr="00F1183D" w:rsidRDefault="009145CF" w:rsidP="009145CF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5</w:t>
      </w:r>
    </w:p>
    <w:p w14:paraId="6E94F834" w14:textId="77777777" w:rsidR="009145CF" w:rsidRPr="00F1183D" w:rsidRDefault="009145CF" w:rsidP="009145CF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SWZ i projektu umowy.</w:t>
      </w:r>
    </w:p>
    <w:p w14:paraId="35B31132" w14:textId="77777777" w:rsidR="00970E62" w:rsidRPr="00F1183D" w:rsidRDefault="00970E62" w:rsidP="00970E62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6</w:t>
      </w:r>
    </w:p>
    <w:p w14:paraId="31A7859B" w14:textId="69EA3817" w:rsidR="00970E62" w:rsidRPr="00F1183D" w:rsidRDefault="00970E62" w:rsidP="00970E6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color w:val="000000"/>
          <w:sz w:val="20"/>
          <w:szCs w:val="20"/>
        </w:rPr>
        <w:t xml:space="preserve">Czy Zamawiający wyrazi zgodę na </w:t>
      </w:r>
      <w:r w:rsidRPr="00F1183D">
        <w:rPr>
          <w:rFonts w:ascii="Arial" w:hAnsi="Arial" w:cs="Arial"/>
          <w:sz w:val="20"/>
          <w:szCs w:val="20"/>
        </w:rPr>
        <w:t>dokonanie zmiany w par. 3 ust. 7</w:t>
      </w:r>
      <w:r w:rsidRPr="00F1183D">
        <w:rPr>
          <w:rFonts w:ascii="Arial" w:hAnsi="Arial" w:cs="Arial"/>
          <w:b/>
          <w:sz w:val="20"/>
          <w:szCs w:val="20"/>
        </w:rPr>
        <w:t xml:space="preserve"> </w:t>
      </w:r>
      <w:r w:rsidRPr="00F1183D">
        <w:rPr>
          <w:rFonts w:ascii="Arial" w:hAnsi="Arial" w:cs="Arial"/>
          <w:sz w:val="20"/>
          <w:szCs w:val="20"/>
        </w:rPr>
        <w:t xml:space="preserve">projektu umowy przy uwzględnieniu, że za dzień zapłaty wynagrodzenia uważa się datę </w:t>
      </w:r>
      <w:r w:rsidRPr="00F1183D">
        <w:rPr>
          <w:rFonts w:ascii="Arial" w:hAnsi="Arial" w:cs="Arial"/>
          <w:bCs/>
          <w:sz w:val="20"/>
          <w:szCs w:val="20"/>
        </w:rPr>
        <w:t>wpływu należności na rachunek bankowy Wykonawcy</w:t>
      </w:r>
      <w:r w:rsidRPr="00F1183D">
        <w:rPr>
          <w:rFonts w:ascii="Arial" w:hAnsi="Arial" w:cs="Arial"/>
          <w:sz w:val="20"/>
          <w:szCs w:val="20"/>
        </w:rPr>
        <w:t>, co usprawni proces regulowania należności i zapobiegnie przekroczeniu terminu płatności i naliczaniu odsetek za zwłokę?</w:t>
      </w:r>
    </w:p>
    <w:p w14:paraId="3C48AD01" w14:textId="77777777" w:rsidR="00BC25D2" w:rsidRPr="00F1183D" w:rsidRDefault="00BC25D2" w:rsidP="00BC25D2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6</w:t>
      </w:r>
    </w:p>
    <w:p w14:paraId="4B21C3C6" w14:textId="77777777" w:rsidR="00BC25D2" w:rsidRPr="00F1183D" w:rsidRDefault="00BC25D2" w:rsidP="00BC25D2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projektu umowy</w:t>
      </w:r>
    </w:p>
    <w:p w14:paraId="5976C3F6" w14:textId="0CB9FFF0" w:rsidR="00BC25D2" w:rsidRPr="00F1183D" w:rsidRDefault="005C7568" w:rsidP="00970E6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7.</w:t>
      </w:r>
    </w:p>
    <w:p w14:paraId="480D468E" w14:textId="77777777" w:rsidR="00BC25D2" w:rsidRPr="00F1183D" w:rsidRDefault="00BC25D2" w:rsidP="005C7568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183D">
        <w:rPr>
          <w:rFonts w:ascii="Arial" w:eastAsia="Times New Roman" w:hAnsi="Arial" w:cs="Arial"/>
          <w:sz w:val="20"/>
          <w:szCs w:val="20"/>
          <w:lang w:eastAsia="pl-PL"/>
        </w:rPr>
        <w:t xml:space="preserve">Czy Zamawiający wyrazi zgodę na odstąpienie od zapisów par 4 ust. 5 projektu umowy? Wykonawca gwarantuje, że jakość paliwa spełnia wymagane w tym zakresie normy, przy czym w zakresie </w:t>
      </w:r>
      <w:r w:rsidRPr="00F1183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podejrzenia odstępstw w jakości przysługuje reklamacja jaką składa Zamawiający w związku z zapisem par 4 ust. 7-8 projektu umowy. </w:t>
      </w:r>
    </w:p>
    <w:p w14:paraId="40589784" w14:textId="77777777" w:rsidR="00BC25D2" w:rsidRPr="00F1183D" w:rsidRDefault="00BC25D2" w:rsidP="00BC25D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183D">
        <w:rPr>
          <w:rFonts w:ascii="Arial" w:eastAsia="Times New Roman" w:hAnsi="Arial" w:cs="Arial"/>
          <w:sz w:val="20"/>
          <w:szCs w:val="20"/>
          <w:lang w:eastAsia="pl-PL"/>
        </w:rPr>
        <w:t>Przywołana gwarancja z ust. 4 ust.5  zapewne mogłaby mieć zastosowanie w przypadku dostawy paliwa do Zamawiającego (dostawa paliwa do siedziby/zbiornika Zamawiającego z m.in. banderolą zabezpieczająca dla danej dostawy), nie zaś przy zakupie detalicznym, gdzie paliwo zasilające pojazdy Zamawiającego może być zakupione nie u Wykonawcy (np. jednorazowy zakup, na tzw. „dojazd” itp.).</w:t>
      </w:r>
    </w:p>
    <w:p w14:paraId="21B98C4E" w14:textId="77777777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277A48" w14:textId="5DBCAB5F" w:rsidR="00BC25D2" w:rsidRPr="00F1183D" w:rsidRDefault="00BC25D2" w:rsidP="00970E62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7</w:t>
      </w:r>
    </w:p>
    <w:p w14:paraId="2A0734C1" w14:textId="0BBB4BD5" w:rsidR="00BC25D2" w:rsidRPr="00F1183D" w:rsidRDefault="00BC25D2" w:rsidP="00F1183D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SWZ i projektu umowy.</w:t>
      </w:r>
    </w:p>
    <w:p w14:paraId="43A9DB01" w14:textId="77777777" w:rsidR="00BC25D2" w:rsidRPr="00F1183D" w:rsidRDefault="00BC25D2" w:rsidP="00BC25D2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8</w:t>
      </w:r>
    </w:p>
    <w:p w14:paraId="66437E91" w14:textId="77777777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Czy Zamawiający wyraża zgodę na zmianę zapisu w par. 4 ust. 6 uwzględniając proponowany zapis: „</w:t>
      </w:r>
      <w:r w:rsidRPr="00F1183D">
        <w:rPr>
          <w:rFonts w:ascii="Arial" w:hAnsi="Arial" w:cs="Arial"/>
          <w:snapToGrid w:val="0"/>
          <w:sz w:val="20"/>
          <w:szCs w:val="20"/>
        </w:rPr>
        <w:t>Wykonawca odpowiada za szkody spowodowane wadami fizycznymi sprzedanego paliwa.” ?</w:t>
      </w:r>
    </w:p>
    <w:p w14:paraId="465B6C46" w14:textId="77777777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C558CFA" w14:textId="77777777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F1183D">
        <w:rPr>
          <w:rFonts w:ascii="Arial" w:hAnsi="Arial" w:cs="Arial"/>
          <w:b/>
          <w:bCs/>
          <w:snapToGrid w:val="0"/>
          <w:sz w:val="20"/>
          <w:szCs w:val="20"/>
        </w:rPr>
        <w:t>Odpowiedź na pytanie nr 8</w:t>
      </w:r>
    </w:p>
    <w:p w14:paraId="390E1A9A" w14:textId="0A0B070F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F1183D">
        <w:rPr>
          <w:rFonts w:ascii="Arial" w:hAnsi="Arial" w:cs="Arial"/>
          <w:snapToGrid w:val="0"/>
          <w:sz w:val="20"/>
          <w:szCs w:val="20"/>
        </w:rPr>
        <w:t>Zamawiający podtrzymuje zapisy umowy w par. 4 ust. 6.</w:t>
      </w:r>
    </w:p>
    <w:p w14:paraId="641A839E" w14:textId="77777777" w:rsidR="00BC25D2" w:rsidRPr="00F1183D" w:rsidRDefault="00BC25D2" w:rsidP="00BC25D2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A19A9E" w14:textId="683834F0" w:rsidR="00BC25D2" w:rsidRPr="00F1183D" w:rsidRDefault="00BC25D2" w:rsidP="00BC25D2">
      <w:pPr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Pytanie nr 9</w:t>
      </w:r>
    </w:p>
    <w:p w14:paraId="34CE4F4E" w14:textId="08F3C6E0" w:rsidR="00BC25D2" w:rsidRPr="00F1183D" w:rsidRDefault="00BC25D2" w:rsidP="00F1183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Wykonawca rekomenduję odstąpienie od załącznika nr 1 do Umowy - zgodnie z przyjętą praktyką w tego typu umowach stosuje się konstrukcję udostępnienia danych, a nie ich powierzenia. Wobec tego, w celu zabezpieczenia prawidłowego przepływu danych pomiędzy stronami, rekomenduję dodanie do Umowy poniższych zapisów oraz załączenie do Umowy klauzuli informacyjnej Wykonawcy. </w:t>
      </w:r>
    </w:p>
    <w:p w14:paraId="69C52199" w14:textId="77777777" w:rsidR="00BC25D2" w:rsidRPr="00F1183D" w:rsidRDefault="00BC25D2" w:rsidP="00BC25D2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>Propozycja zapisów:</w:t>
      </w:r>
    </w:p>
    <w:p w14:paraId="00369672" w14:textId="2B58CE6C" w:rsidR="00BC25D2" w:rsidRPr="00F1183D" w:rsidRDefault="00BC25D2" w:rsidP="00BC25D2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183D">
        <w:rPr>
          <w:rFonts w:ascii="Arial" w:hAnsi="Arial" w:cs="Arial"/>
          <w:color w:val="222222"/>
          <w:sz w:val="20"/>
          <w:szCs w:val="20"/>
        </w:rPr>
        <w:t>„</w:t>
      </w: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>1. 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pracowników, współpracowników oraz pracowników drugiej Strony, wskazanych w Umowie jako osoby do kontaktu (tzw. dane kontaktowe) oraz osób uprawnionych do reprezentowania drugiej Strony. Przekazywane na potrzeby realizacji Umowy dane osobowe są danymi zwykłymi i obejmują w szczególności imię, nazwisko, zajmowane stanowisko i miejsce pracy, numer służbowego telefonu, służbowy adres email.</w:t>
      </w:r>
    </w:p>
    <w:p w14:paraId="42E2C3A6" w14:textId="14551F1C" w:rsidR="00BC25D2" w:rsidRPr="00F1183D" w:rsidRDefault="00BC25D2" w:rsidP="00BC25D2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>2. Dane osobowe osób, o których mowa w ust. 1, będą przetwarzane przez Strony na podstawie art. 6 ust. 1 lit. f) RODO (tj. przetwarzanie jest niezbędne do celów wynikających z prawnie uzasadnionych interesów realizowanych przez administratorów danych) oraz na podstawie art. 6 ust. 1 lit c) RODO (tj. przetwarzanie jest niezbędne do wypełnienia obowiązku prawnego ciążącego na administratorach danych) jedynie w celu i zakresie niezbędnym do wykonania zadań związanych z realizacją zawartej Umowy.</w:t>
      </w:r>
      <w:r w:rsidRPr="00F1183D">
        <w:rPr>
          <w:rFonts w:ascii="Arial" w:hAnsi="Arial" w:cs="Arial"/>
          <w:color w:val="222222"/>
          <w:sz w:val="20"/>
          <w:szCs w:val="20"/>
        </w:rPr>
        <w:br/>
      </w: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>3.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10 maja 2018 r. o ochronie danych osobowych oraz przepisami RODO.</w:t>
      </w:r>
    </w:p>
    <w:p w14:paraId="1078847C" w14:textId="77777777" w:rsidR="00BC25D2" w:rsidRPr="00F1183D" w:rsidRDefault="00BC25D2" w:rsidP="00BC25D2">
      <w:pPr>
        <w:tabs>
          <w:tab w:val="left" w:pos="0"/>
          <w:tab w:val="left" w:pos="142"/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4.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</w:t>
      </w:r>
      <w:r w:rsidRPr="00F1183D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informacyjnej stanowiącej Załącznik nr … do niniejszej umowy, przy jednoczesnym zachowaniu zasady rozliczalności.</w:t>
      </w:r>
      <w:bookmarkStart w:id="1" w:name="_GoBack"/>
      <w:bookmarkEnd w:id="1"/>
    </w:p>
    <w:p w14:paraId="7A7F3FF7" w14:textId="77777777" w:rsidR="00BC25D2" w:rsidRPr="00F1183D" w:rsidRDefault="00BC25D2" w:rsidP="00542D1E">
      <w:pPr>
        <w:tabs>
          <w:tab w:val="left" w:pos="42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1183D">
        <w:rPr>
          <w:rFonts w:ascii="Arial" w:hAnsi="Arial" w:cs="Arial"/>
          <w:b/>
          <w:bCs/>
          <w:sz w:val="20"/>
          <w:szCs w:val="20"/>
        </w:rPr>
        <w:t>Odpowiedź na pytanie nr 9</w:t>
      </w:r>
    </w:p>
    <w:p w14:paraId="7EC5EC66" w14:textId="77777777" w:rsidR="00BC25D2" w:rsidRPr="00F1183D" w:rsidRDefault="00BC25D2" w:rsidP="00542D1E">
      <w:pPr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podtrzymuje zapisy SWZ w zakresie zawarcia umowy o przetwarzaniu danych osobowych.</w:t>
      </w:r>
    </w:p>
    <w:p w14:paraId="35140421" w14:textId="77777777" w:rsidR="00183FC2" w:rsidRPr="00F1183D" w:rsidRDefault="00183FC2">
      <w:pPr>
        <w:rPr>
          <w:rFonts w:ascii="Arial" w:hAnsi="Arial" w:cs="Arial"/>
          <w:sz w:val="20"/>
          <w:szCs w:val="20"/>
        </w:rPr>
      </w:pPr>
    </w:p>
    <w:p w14:paraId="664AD546" w14:textId="77777777" w:rsidR="001B6AC3" w:rsidRPr="00F1183D" w:rsidRDefault="001B6AC3">
      <w:pPr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>Zamawiający dokonuje modyfikacji SWZ.</w:t>
      </w:r>
    </w:p>
    <w:p w14:paraId="05207C2E" w14:textId="1108204D" w:rsidR="009A1FD6" w:rsidRPr="00F1183D" w:rsidRDefault="009A1FD6" w:rsidP="009A1FD6">
      <w:pPr>
        <w:pStyle w:val="Akapitzlist"/>
        <w:numPr>
          <w:ilvl w:val="0"/>
          <w:numId w:val="3"/>
        </w:numPr>
        <w:rPr>
          <w:rFonts w:cs="Arial"/>
          <w:sz w:val="20"/>
        </w:rPr>
      </w:pPr>
      <w:r w:rsidRPr="00F1183D">
        <w:rPr>
          <w:rFonts w:cs="Arial"/>
          <w:sz w:val="20"/>
        </w:rPr>
        <w:t>Pkt X 1. Otrzymuje brzmienie:</w:t>
      </w:r>
    </w:p>
    <w:p w14:paraId="579ED83F" w14:textId="6314C0A7" w:rsidR="009A1FD6" w:rsidRPr="00F1183D" w:rsidRDefault="009A1FD6" w:rsidP="00E54D2D">
      <w:pPr>
        <w:pStyle w:val="Standard"/>
        <w:spacing w:before="100" w:after="100"/>
        <w:ind w:left="709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Wykonawcy pozostają związani złożoną przez siebie ofertą przez okres 30 dni tj. do dnia </w:t>
      </w:r>
      <w:r w:rsidR="00E908D7" w:rsidRPr="00F1183D">
        <w:rPr>
          <w:rFonts w:ascii="Arial" w:hAnsi="Arial" w:cs="Arial"/>
          <w:b/>
          <w:color w:val="000000"/>
          <w:sz w:val="20"/>
          <w:szCs w:val="20"/>
        </w:rPr>
        <w:t>06</w:t>
      </w:r>
      <w:r w:rsidRPr="00F1183D">
        <w:rPr>
          <w:rFonts w:ascii="Arial" w:hAnsi="Arial" w:cs="Arial"/>
          <w:b/>
          <w:color w:val="000000"/>
          <w:sz w:val="20"/>
          <w:szCs w:val="20"/>
        </w:rPr>
        <w:t>.04.2022r.</w:t>
      </w:r>
      <w:r w:rsidRPr="00F118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F1183D">
        <w:rPr>
          <w:rFonts w:ascii="Arial" w:hAnsi="Arial" w:cs="Arial"/>
          <w:sz w:val="20"/>
          <w:szCs w:val="20"/>
        </w:rPr>
        <w:t>Bieg terminu rozpoczyna się wraz z upływem terminu składania ofert.</w:t>
      </w:r>
    </w:p>
    <w:p w14:paraId="0D5EB874" w14:textId="77777777" w:rsidR="009A1FD6" w:rsidRPr="00F1183D" w:rsidRDefault="009A1FD6" w:rsidP="009A1FD6">
      <w:pPr>
        <w:pStyle w:val="Akapitzlist"/>
        <w:rPr>
          <w:rFonts w:cs="Arial"/>
          <w:sz w:val="20"/>
        </w:rPr>
      </w:pPr>
    </w:p>
    <w:p w14:paraId="4C4BA751" w14:textId="5A4DFF54" w:rsidR="009A1FD6" w:rsidRPr="00F1183D" w:rsidRDefault="00E54D2D" w:rsidP="009A1FD6">
      <w:pPr>
        <w:pStyle w:val="Akapitzlist"/>
        <w:numPr>
          <w:ilvl w:val="0"/>
          <w:numId w:val="3"/>
        </w:numPr>
        <w:rPr>
          <w:rFonts w:cs="Arial"/>
          <w:sz w:val="20"/>
        </w:rPr>
      </w:pPr>
      <w:r w:rsidRPr="00F1183D">
        <w:rPr>
          <w:rFonts w:cs="Arial"/>
          <w:sz w:val="20"/>
        </w:rPr>
        <w:t>Pkt XII 2. Otrzymuje brzmienie:</w:t>
      </w:r>
    </w:p>
    <w:p w14:paraId="781108AA" w14:textId="06B7F03F" w:rsidR="00E54D2D" w:rsidRPr="00F1183D" w:rsidRDefault="00E54D2D" w:rsidP="00E54D2D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1183D">
        <w:rPr>
          <w:rFonts w:ascii="Arial" w:hAnsi="Arial" w:cs="Arial"/>
          <w:sz w:val="20"/>
          <w:szCs w:val="20"/>
          <w:lang w:eastAsia="ar-SA"/>
        </w:rPr>
        <w:t xml:space="preserve">Ofertę wraz z wymaganymi załącznikami należy złożyć w terminie do dnia </w:t>
      </w:r>
      <w:r w:rsidR="00E908D7" w:rsidRPr="00F1183D">
        <w:rPr>
          <w:rFonts w:ascii="Arial" w:hAnsi="Arial" w:cs="Arial"/>
          <w:b/>
          <w:sz w:val="20"/>
          <w:szCs w:val="20"/>
          <w:lang w:eastAsia="ar-SA"/>
        </w:rPr>
        <w:t>08</w:t>
      </w:r>
      <w:r w:rsidRPr="00F1183D">
        <w:rPr>
          <w:rFonts w:ascii="Arial" w:hAnsi="Arial" w:cs="Arial"/>
          <w:b/>
          <w:sz w:val="20"/>
          <w:szCs w:val="20"/>
          <w:lang w:eastAsia="ar-SA"/>
        </w:rPr>
        <w:t>.03.2022r., do godz. 10:00.</w:t>
      </w:r>
    </w:p>
    <w:p w14:paraId="7D493239" w14:textId="77777777" w:rsidR="00E54D2D" w:rsidRPr="00F1183D" w:rsidRDefault="00E54D2D" w:rsidP="00E54D2D">
      <w:pPr>
        <w:pStyle w:val="Akapitzlist"/>
        <w:rPr>
          <w:rFonts w:cs="Arial"/>
          <w:sz w:val="20"/>
        </w:rPr>
      </w:pPr>
    </w:p>
    <w:p w14:paraId="50EE1FFD" w14:textId="07DCE268" w:rsidR="00E54D2D" w:rsidRPr="00F1183D" w:rsidRDefault="00E54D2D" w:rsidP="009A1FD6">
      <w:pPr>
        <w:pStyle w:val="Akapitzlist"/>
        <w:numPr>
          <w:ilvl w:val="0"/>
          <w:numId w:val="3"/>
        </w:numPr>
        <w:rPr>
          <w:rFonts w:cs="Arial"/>
          <w:sz w:val="20"/>
        </w:rPr>
      </w:pPr>
      <w:r w:rsidRPr="00F1183D">
        <w:rPr>
          <w:rFonts w:cs="Arial"/>
          <w:sz w:val="20"/>
        </w:rPr>
        <w:t>Pkt XIII 1. Otrzymuje brzmienie:</w:t>
      </w:r>
    </w:p>
    <w:p w14:paraId="1F1166CA" w14:textId="0C5239DB" w:rsidR="00E54D2D" w:rsidRPr="00F1183D" w:rsidRDefault="00E54D2D" w:rsidP="00E54D2D">
      <w:pPr>
        <w:suppressAutoHyphens/>
        <w:autoSpaceDE w:val="0"/>
        <w:autoSpaceDN w:val="0"/>
        <w:adjustRightInd w:val="0"/>
        <w:spacing w:before="120" w:after="0" w:line="240" w:lineRule="auto"/>
        <w:ind w:left="426" w:firstLine="283"/>
        <w:jc w:val="both"/>
        <w:rPr>
          <w:rFonts w:ascii="Arial" w:hAnsi="Arial" w:cs="Arial"/>
          <w:sz w:val="20"/>
          <w:szCs w:val="20"/>
        </w:rPr>
      </w:pPr>
      <w:r w:rsidRPr="00F1183D">
        <w:rPr>
          <w:rFonts w:ascii="Arial" w:hAnsi="Arial" w:cs="Arial"/>
          <w:sz w:val="20"/>
          <w:szCs w:val="20"/>
        </w:rPr>
        <w:t xml:space="preserve">Otwarcie ofert nastąpi w dniu </w:t>
      </w:r>
      <w:r w:rsidR="00E908D7" w:rsidRPr="00F1183D">
        <w:rPr>
          <w:rFonts w:ascii="Arial" w:hAnsi="Arial" w:cs="Arial"/>
          <w:b/>
          <w:sz w:val="20"/>
          <w:szCs w:val="20"/>
        </w:rPr>
        <w:t>08</w:t>
      </w:r>
      <w:r w:rsidRPr="00F1183D">
        <w:rPr>
          <w:rFonts w:ascii="Arial" w:hAnsi="Arial" w:cs="Arial"/>
          <w:b/>
          <w:sz w:val="20"/>
          <w:szCs w:val="20"/>
        </w:rPr>
        <w:t>.03.2022r</w:t>
      </w:r>
      <w:r w:rsidRPr="00F1183D">
        <w:rPr>
          <w:rFonts w:ascii="Arial" w:hAnsi="Arial" w:cs="Arial"/>
          <w:sz w:val="20"/>
          <w:szCs w:val="20"/>
        </w:rPr>
        <w:t xml:space="preserve">, </w:t>
      </w:r>
      <w:r w:rsidRPr="00F1183D">
        <w:rPr>
          <w:rFonts w:ascii="Arial" w:hAnsi="Arial" w:cs="Arial"/>
          <w:b/>
          <w:sz w:val="20"/>
          <w:szCs w:val="20"/>
        </w:rPr>
        <w:t>o godzinie 11:00.</w:t>
      </w:r>
    </w:p>
    <w:p w14:paraId="46ECDCBC" w14:textId="77777777" w:rsidR="00E54D2D" w:rsidRDefault="00E54D2D" w:rsidP="00E54D2D">
      <w:pPr>
        <w:pStyle w:val="Akapitzlist"/>
      </w:pPr>
    </w:p>
    <w:p w14:paraId="7FCBE636" w14:textId="77777777" w:rsidR="009A1FD6" w:rsidRDefault="009A1FD6" w:rsidP="009A1FD6">
      <w:pPr>
        <w:pStyle w:val="Akapitzlist"/>
      </w:pPr>
    </w:p>
    <w:p w14:paraId="071A6267" w14:textId="4A489846" w:rsidR="001B6AC3" w:rsidRDefault="001B6AC3" w:rsidP="009A1FD6">
      <w:pPr>
        <w:pStyle w:val="Akapitzlist"/>
      </w:pPr>
      <w:r>
        <w:t xml:space="preserve"> </w:t>
      </w:r>
    </w:p>
    <w:sectPr w:rsidR="001B6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8BB"/>
    <w:multiLevelType w:val="hybridMultilevel"/>
    <w:tmpl w:val="CB96BE6E"/>
    <w:lvl w:ilvl="0" w:tplc="A4A839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0321C"/>
    <w:multiLevelType w:val="hybridMultilevel"/>
    <w:tmpl w:val="C8E20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1689"/>
    <w:multiLevelType w:val="hybridMultilevel"/>
    <w:tmpl w:val="236C45D2"/>
    <w:lvl w:ilvl="0" w:tplc="2EF6D8FA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1AE4"/>
    <w:multiLevelType w:val="hybridMultilevel"/>
    <w:tmpl w:val="62AC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83476"/>
    <w:multiLevelType w:val="hybridMultilevel"/>
    <w:tmpl w:val="91D89E88"/>
    <w:lvl w:ilvl="0" w:tplc="727C642E">
      <w:start w:val="1"/>
      <w:numFmt w:val="lowerLetter"/>
      <w:lvlText w:val="%1)"/>
      <w:lvlJc w:val="left"/>
      <w:pPr>
        <w:ind w:left="157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735D7556"/>
    <w:multiLevelType w:val="hybridMultilevel"/>
    <w:tmpl w:val="C66EFC6E"/>
    <w:lvl w:ilvl="0" w:tplc="A4A839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06"/>
    <w:rsid w:val="000A1BF3"/>
    <w:rsid w:val="00132736"/>
    <w:rsid w:val="00183FC2"/>
    <w:rsid w:val="001B6AC3"/>
    <w:rsid w:val="00485BB6"/>
    <w:rsid w:val="0048740A"/>
    <w:rsid w:val="004A1C2E"/>
    <w:rsid w:val="00542D1E"/>
    <w:rsid w:val="005C7568"/>
    <w:rsid w:val="00826277"/>
    <w:rsid w:val="00893EA1"/>
    <w:rsid w:val="008F03F8"/>
    <w:rsid w:val="009145CF"/>
    <w:rsid w:val="00970E62"/>
    <w:rsid w:val="009A1FD6"/>
    <w:rsid w:val="00BC25D2"/>
    <w:rsid w:val="00C72506"/>
    <w:rsid w:val="00E54D2D"/>
    <w:rsid w:val="00E908D7"/>
    <w:rsid w:val="00F1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333A"/>
  <w15:chartTrackingRefBased/>
  <w15:docId w15:val="{F52BE690-002E-4D0F-8AE6-4C725D0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50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7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2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A1F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Idzik</dc:creator>
  <cp:keywords/>
  <dc:description/>
  <cp:lastModifiedBy>M.Pasieka</cp:lastModifiedBy>
  <cp:revision>12</cp:revision>
  <dcterms:created xsi:type="dcterms:W3CDTF">2022-03-02T09:16:00Z</dcterms:created>
  <dcterms:modified xsi:type="dcterms:W3CDTF">2022-03-02T11:59:00Z</dcterms:modified>
</cp:coreProperties>
</file>