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FC5C" w14:textId="7100B0E7" w:rsidR="005D2063" w:rsidRDefault="005D2063" w:rsidP="00C00197">
      <w:pPr>
        <w:jc w:val="center"/>
        <w:rPr>
          <w:b/>
          <w:bCs/>
          <w:sz w:val="28"/>
          <w:szCs w:val="28"/>
        </w:rPr>
      </w:pPr>
      <w:r w:rsidRPr="00C00197">
        <w:rPr>
          <w:b/>
          <w:bCs/>
          <w:sz w:val="28"/>
          <w:szCs w:val="28"/>
        </w:rPr>
        <w:t>1. OPIS PRZEDMIOTU ZAMÓWIENIA</w:t>
      </w:r>
    </w:p>
    <w:p w14:paraId="71034062" w14:textId="77777777" w:rsidR="00C00197" w:rsidRPr="00551E4D" w:rsidRDefault="00C00197" w:rsidP="00C00197">
      <w:pPr>
        <w:jc w:val="center"/>
        <w:rPr>
          <w:b/>
          <w:bCs/>
          <w:sz w:val="16"/>
          <w:szCs w:val="16"/>
        </w:rPr>
      </w:pPr>
    </w:p>
    <w:p w14:paraId="0B360AA0" w14:textId="77777777" w:rsidR="005D2063" w:rsidRPr="00C00197" w:rsidRDefault="005D2063" w:rsidP="00C00197">
      <w:pPr>
        <w:jc w:val="both"/>
        <w:rPr>
          <w:b/>
          <w:bCs/>
          <w:sz w:val="24"/>
          <w:szCs w:val="24"/>
        </w:rPr>
      </w:pPr>
      <w:r w:rsidRPr="00C00197">
        <w:rPr>
          <w:b/>
          <w:bCs/>
          <w:sz w:val="24"/>
          <w:szCs w:val="24"/>
        </w:rPr>
        <w:t xml:space="preserve">1.1 Przedmiot zamówienia </w:t>
      </w:r>
    </w:p>
    <w:p w14:paraId="33424E41" w14:textId="77777777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 xml:space="preserve">1.1.1. Założenia ogólne. </w:t>
      </w:r>
    </w:p>
    <w:p w14:paraId="7880224F" w14:textId="7C3578A1" w:rsidR="00C00197" w:rsidRDefault="005D2063" w:rsidP="00C00197">
      <w:pPr>
        <w:jc w:val="both"/>
      </w:pPr>
      <w:r>
        <w:t xml:space="preserve">Przedmiotem zamówienia jest zakup i wymiana opraw oświetleniowych </w:t>
      </w:r>
      <w:r w:rsidR="00D51285">
        <w:t>h</w:t>
      </w:r>
      <w:r>
        <w:t>ali sportowej</w:t>
      </w:r>
      <w:r w:rsidR="00D51285">
        <w:t xml:space="preserve"> </w:t>
      </w:r>
      <w:r w:rsidR="00D51285" w:rsidRPr="00D51285">
        <w:t>im. ks. kard. S. Wyszyńskiego</w:t>
      </w:r>
      <w:r w:rsidR="00D51285">
        <w:t xml:space="preserve"> </w:t>
      </w:r>
      <w:r w:rsidR="00D51285" w:rsidRPr="00D51285">
        <w:t>w Tarnobrzegu</w:t>
      </w:r>
      <w:r w:rsidR="00D51285">
        <w:t>.</w:t>
      </w:r>
    </w:p>
    <w:p w14:paraId="2E9C4CC2" w14:textId="77777777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 xml:space="preserve"> 1.1.2. Lokalizacja. </w:t>
      </w:r>
    </w:p>
    <w:p w14:paraId="3D3975F5" w14:textId="77777777" w:rsidR="005D2063" w:rsidRDefault="005D2063" w:rsidP="00C00197">
      <w:pPr>
        <w:jc w:val="both"/>
      </w:pPr>
      <w:r>
        <w:t xml:space="preserve">W ramach zadania należy wymienić: </w:t>
      </w:r>
    </w:p>
    <w:p w14:paraId="606F1CC8" w14:textId="1B3F36BB" w:rsidR="005D2063" w:rsidRDefault="005D2063" w:rsidP="00C00197">
      <w:pPr>
        <w:jc w:val="both"/>
      </w:pPr>
      <w:r>
        <w:t xml:space="preserve">- oświetlenie </w:t>
      </w:r>
      <w:r w:rsidR="00D51285">
        <w:t>h</w:t>
      </w:r>
      <w:r>
        <w:t xml:space="preserve">ali </w:t>
      </w:r>
      <w:r w:rsidR="00D51285">
        <w:t>s</w:t>
      </w:r>
      <w:r>
        <w:t xml:space="preserve">portowej </w:t>
      </w:r>
      <w:r w:rsidR="00C00197" w:rsidRPr="00C00197">
        <w:t xml:space="preserve">w Zespole Szkół Nr 1 </w:t>
      </w:r>
      <w:r w:rsidR="00D51285" w:rsidRPr="00D51285">
        <w:t>im. ks. kard. S. Wyszyńskiego</w:t>
      </w:r>
      <w:r w:rsidR="00D51285">
        <w:t xml:space="preserve"> </w:t>
      </w:r>
      <w:r>
        <w:t xml:space="preserve">w Tarnobrzegu </w:t>
      </w:r>
      <w:r w:rsidR="00D51285">
        <w:br/>
      </w:r>
      <w:r>
        <w:t>ul. Kopernika 49</w:t>
      </w:r>
      <w:r w:rsidR="00C00197">
        <w:t>,</w:t>
      </w:r>
      <w:r>
        <w:t xml:space="preserve"> 39-400 Tarnobrzeg</w:t>
      </w:r>
      <w:r w:rsidR="00C00197">
        <w:t>.</w:t>
      </w:r>
    </w:p>
    <w:p w14:paraId="76C35624" w14:textId="77777777" w:rsidR="00C00197" w:rsidRPr="00551E4D" w:rsidRDefault="00C00197" w:rsidP="00C00197">
      <w:pPr>
        <w:jc w:val="both"/>
        <w:rPr>
          <w:b/>
          <w:bCs/>
          <w:sz w:val="14"/>
          <w:szCs w:val="14"/>
        </w:rPr>
      </w:pPr>
    </w:p>
    <w:p w14:paraId="21B00A43" w14:textId="3ECCA8AD" w:rsidR="005D2063" w:rsidRPr="00C00197" w:rsidRDefault="005D2063" w:rsidP="00C00197">
      <w:pPr>
        <w:jc w:val="both"/>
        <w:rPr>
          <w:b/>
          <w:bCs/>
        </w:rPr>
      </w:pPr>
      <w:r w:rsidRPr="00C00197">
        <w:rPr>
          <w:b/>
          <w:bCs/>
        </w:rPr>
        <w:t>1.2. Charakterystyczne parametry określające zakres robót</w:t>
      </w:r>
      <w:r w:rsidR="00C00197" w:rsidRPr="00C00197">
        <w:rPr>
          <w:b/>
          <w:bCs/>
        </w:rPr>
        <w:t>.</w:t>
      </w:r>
    </w:p>
    <w:p w14:paraId="79866B80" w14:textId="54C321EB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>1.2.1. Inne prace niezbędne do wykonania przedmiotu zamówienia</w:t>
      </w:r>
      <w:r w:rsidR="00C00197" w:rsidRPr="00C00197">
        <w:rPr>
          <w:u w:val="single"/>
        </w:rPr>
        <w:t>:</w:t>
      </w:r>
    </w:p>
    <w:p w14:paraId="34D7126C" w14:textId="4C6FC997" w:rsidR="005D2063" w:rsidRDefault="005D2063" w:rsidP="00C00197">
      <w:pPr>
        <w:jc w:val="both"/>
      </w:pPr>
      <w:r>
        <w:t xml:space="preserve">Wykonawca zrealizuje wszystkie prace niezbędne do wykonania przedmiotu zamówienia w tym m.in. przygotowanie Hali Sportowej pod wymianę oświetlenia. </w:t>
      </w:r>
    </w:p>
    <w:p w14:paraId="77959067" w14:textId="77777777" w:rsidR="00C00197" w:rsidRDefault="00C00197" w:rsidP="00C00197">
      <w:pPr>
        <w:jc w:val="both"/>
      </w:pPr>
    </w:p>
    <w:p w14:paraId="39EA9C11" w14:textId="77777777" w:rsidR="005D2063" w:rsidRPr="00C00197" w:rsidRDefault="005D2063" w:rsidP="00C00197">
      <w:pPr>
        <w:jc w:val="both"/>
        <w:rPr>
          <w:b/>
          <w:bCs/>
        </w:rPr>
      </w:pPr>
      <w:r w:rsidRPr="00C00197">
        <w:rPr>
          <w:b/>
          <w:bCs/>
        </w:rPr>
        <w:t xml:space="preserve">1.3. Aktualne uwarunkowania wykonania przedmiotu zamówienia </w:t>
      </w:r>
    </w:p>
    <w:p w14:paraId="7872020D" w14:textId="77777777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>1.3.1. W ramach przedmiotu zamówienia należy uzyskać zgodę Administracji szkoły co do terminu realizacji zamówienia oraz akceptację dokumentacji technicznej przez Zamawiającego.</w:t>
      </w:r>
    </w:p>
    <w:p w14:paraId="48C5B0AC" w14:textId="77777777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 xml:space="preserve">1.3.2. W ramach obowiązków wykonawcy należy również: </w:t>
      </w:r>
    </w:p>
    <w:p w14:paraId="63178B60" w14:textId="77777777" w:rsidR="005D2063" w:rsidRDefault="005D2063" w:rsidP="00C00197">
      <w:pPr>
        <w:jc w:val="both"/>
      </w:pPr>
      <w:r>
        <w:t xml:space="preserve">− wykonać wymagane pomiary i badania konieczne do opracowania rozwiązań projektowych, </w:t>
      </w:r>
    </w:p>
    <w:p w14:paraId="194ADA5D" w14:textId="77777777" w:rsidR="005D2063" w:rsidRDefault="005D2063" w:rsidP="00C00197">
      <w:pPr>
        <w:jc w:val="both"/>
      </w:pPr>
      <w:r>
        <w:t xml:space="preserve">− opracować koncepcję rozwiązania oświetlenia, </w:t>
      </w:r>
    </w:p>
    <w:p w14:paraId="67A7D842" w14:textId="77777777" w:rsidR="005D2063" w:rsidRDefault="005D2063" w:rsidP="00C00197">
      <w:pPr>
        <w:jc w:val="both"/>
      </w:pPr>
      <w:r>
        <w:t xml:space="preserve">− wykonać przedmiot zamówienia zgodnie z zatwierdzoną koncepcją, </w:t>
      </w:r>
    </w:p>
    <w:p w14:paraId="2D2037D7" w14:textId="77777777" w:rsidR="005D2063" w:rsidRDefault="005D2063" w:rsidP="00C00197">
      <w:pPr>
        <w:jc w:val="both"/>
      </w:pPr>
      <w:r>
        <w:t xml:space="preserve">− sporządzić dokumentację powykonawczą i przekazać ją Inwestorowi, </w:t>
      </w:r>
    </w:p>
    <w:p w14:paraId="480B011B" w14:textId="77777777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 xml:space="preserve">1.3.3. Wykonawca przedłoży Zamawiającemu: </w:t>
      </w:r>
    </w:p>
    <w:p w14:paraId="69364604" w14:textId="5C4F2082" w:rsidR="005D2063" w:rsidRDefault="005D2063" w:rsidP="00C00197">
      <w:pPr>
        <w:jc w:val="both"/>
      </w:pPr>
      <w:r>
        <w:t>•</w:t>
      </w:r>
      <w:r w:rsidR="00C00197">
        <w:t xml:space="preserve"> </w:t>
      </w:r>
      <w:r>
        <w:t>Dokumentacja techniczna, koncepcję rozwiązań konstrukcyjnych oraz proponowanych typów opraw</w:t>
      </w:r>
      <w:r w:rsidR="005952BB">
        <w:t xml:space="preserve"> należy złożyć wraz z ofertą</w:t>
      </w:r>
      <w:r>
        <w:t xml:space="preserve"> </w:t>
      </w:r>
      <w:r w:rsidR="00C00197">
        <w:t>-</w:t>
      </w:r>
      <w:r>
        <w:t xml:space="preserve"> 2 egz.</w:t>
      </w:r>
    </w:p>
    <w:p w14:paraId="62290628" w14:textId="099942EB" w:rsidR="005D2063" w:rsidRDefault="005D2063" w:rsidP="00C00197">
      <w:pPr>
        <w:jc w:val="both"/>
      </w:pPr>
      <w:r>
        <w:t>•</w:t>
      </w:r>
      <w:r w:rsidR="00C00197">
        <w:t xml:space="preserve"> </w:t>
      </w:r>
      <w:r>
        <w:t xml:space="preserve">dokumentację powykonawczą wraz z pomiarami - 2 egz. </w:t>
      </w:r>
    </w:p>
    <w:p w14:paraId="5ADE0C4A" w14:textId="155A2DEF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t>1.3.4. Inne uwarunkowania</w:t>
      </w:r>
      <w:r w:rsidR="00C00197" w:rsidRPr="00C00197">
        <w:rPr>
          <w:u w:val="single"/>
        </w:rPr>
        <w:t>:</w:t>
      </w:r>
    </w:p>
    <w:p w14:paraId="138A51F8" w14:textId="0423F8BC" w:rsidR="005D2063" w:rsidRDefault="005D2063" w:rsidP="00C00197">
      <w:pPr>
        <w:jc w:val="both"/>
      </w:pPr>
      <w:r>
        <w:t>•</w:t>
      </w:r>
      <w:r w:rsidR="00C00197">
        <w:t xml:space="preserve"> </w:t>
      </w:r>
      <w:r>
        <w:t xml:space="preserve">Wykonawca powinien w czasie trwania robót zapewnić na terenie wykonywania prac w granicach przekazanych przez Zamawiającego należyty ład, porządek, przestrzeganie przepisów BHP, ochronę znajdujących się na terenie obiektów i sieci oraz urządzeń i utrzymywać je w należytym stanie technicznym, a po zakończeniu uporządkować teren. </w:t>
      </w:r>
    </w:p>
    <w:p w14:paraId="3C775DD4" w14:textId="5F53C588" w:rsidR="005D2063" w:rsidRDefault="005D2063" w:rsidP="00C00197">
      <w:pPr>
        <w:jc w:val="both"/>
      </w:pPr>
      <w:r>
        <w:t>•</w:t>
      </w:r>
      <w:r w:rsidR="00C00197">
        <w:t xml:space="preserve"> </w:t>
      </w:r>
      <w:r>
        <w:t xml:space="preserve">Dokumentacja techniczna winna zostać wykonana zgodnie z aktualnymi przepisami prawa. </w:t>
      </w:r>
    </w:p>
    <w:p w14:paraId="4A575379" w14:textId="1CC63D13" w:rsidR="005D2063" w:rsidRPr="00C00197" w:rsidRDefault="005D2063" w:rsidP="00C00197">
      <w:pPr>
        <w:jc w:val="both"/>
        <w:rPr>
          <w:u w:val="single"/>
        </w:rPr>
      </w:pPr>
      <w:r w:rsidRPr="00C00197">
        <w:rPr>
          <w:u w:val="single"/>
        </w:rPr>
        <w:lastRenderedPageBreak/>
        <w:t>1.3.5. Opis rozwiązań projektowych</w:t>
      </w:r>
      <w:r w:rsidR="00C00197" w:rsidRPr="00C00197">
        <w:rPr>
          <w:u w:val="single"/>
        </w:rPr>
        <w:t>:</w:t>
      </w:r>
    </w:p>
    <w:p w14:paraId="132A3169" w14:textId="77777777" w:rsidR="005D2063" w:rsidRPr="00C00197" w:rsidRDefault="005D2063" w:rsidP="00C00197">
      <w:pPr>
        <w:jc w:val="both"/>
        <w:rPr>
          <w:i/>
          <w:iCs/>
        </w:rPr>
      </w:pPr>
      <w:r w:rsidRPr="00C00197">
        <w:rPr>
          <w:i/>
          <w:iCs/>
        </w:rPr>
        <w:t xml:space="preserve">Zakres robót obejmujący przedmiot zamówienia (instalacja oświetlenia): </w:t>
      </w:r>
    </w:p>
    <w:p w14:paraId="54B64490" w14:textId="77777777" w:rsidR="005D2063" w:rsidRDefault="005D2063" w:rsidP="00C00197">
      <w:pPr>
        <w:jc w:val="both"/>
      </w:pPr>
      <w:r>
        <w:t xml:space="preserve">− opracowanie dokumentacji technicznej oświetlenia Hali Sportowej, </w:t>
      </w:r>
    </w:p>
    <w:p w14:paraId="6F7123B9" w14:textId="77777777" w:rsidR="005D2063" w:rsidRDefault="005D2063" w:rsidP="00C00197">
      <w:pPr>
        <w:jc w:val="both"/>
      </w:pPr>
      <w:r>
        <w:t>− roboty przygotowawcze,</w:t>
      </w:r>
    </w:p>
    <w:p w14:paraId="6274611F" w14:textId="77777777" w:rsidR="005D2063" w:rsidRDefault="005D2063" w:rsidP="00C00197">
      <w:pPr>
        <w:jc w:val="both"/>
      </w:pPr>
      <w:r>
        <w:t>- demontaż istniejących opraw oświetleniowych i przekazanie ich Administracji Szkoły,</w:t>
      </w:r>
    </w:p>
    <w:p w14:paraId="25BED847" w14:textId="77777777" w:rsidR="005D2063" w:rsidRDefault="005D2063" w:rsidP="00C00197">
      <w:pPr>
        <w:jc w:val="both"/>
      </w:pPr>
      <w:r>
        <w:t xml:space="preserve">− dobór typu opraw i ich rozmieszczenie, </w:t>
      </w:r>
    </w:p>
    <w:p w14:paraId="257BD27E" w14:textId="77777777" w:rsidR="005D2063" w:rsidRDefault="005D2063" w:rsidP="00C00197">
      <w:pPr>
        <w:jc w:val="both"/>
      </w:pPr>
      <w:r>
        <w:t>− dobór osprzętu elektrycznego,</w:t>
      </w:r>
    </w:p>
    <w:p w14:paraId="1A46F62E" w14:textId="77777777" w:rsidR="005D2063" w:rsidRDefault="005D2063" w:rsidP="00C00197">
      <w:pPr>
        <w:jc w:val="both"/>
      </w:pPr>
      <w:r>
        <w:t>- montaż nowych opraw oświetleniowych,</w:t>
      </w:r>
    </w:p>
    <w:p w14:paraId="6B36A8AA" w14:textId="4BF257FD" w:rsidR="005D2063" w:rsidRDefault="005D2063" w:rsidP="00C00197">
      <w:pPr>
        <w:jc w:val="both"/>
      </w:pPr>
      <w:r>
        <w:t>− wykonanie stosownych pomiarów.</w:t>
      </w:r>
    </w:p>
    <w:p w14:paraId="2AF175E6" w14:textId="77777777" w:rsidR="005D2063" w:rsidRDefault="005D2063" w:rsidP="00C00197">
      <w:pPr>
        <w:jc w:val="both"/>
      </w:pPr>
      <w:r>
        <w:t xml:space="preserve">Orientacyjne wytyczne do dokumentacji technicznej: </w:t>
      </w:r>
    </w:p>
    <w:p w14:paraId="0C44C104" w14:textId="77777777" w:rsidR="005D2063" w:rsidRDefault="005D2063" w:rsidP="00C00197">
      <w:pPr>
        <w:jc w:val="both"/>
      </w:pPr>
      <w:r>
        <w:t xml:space="preserve">− wymaga się zachowania warunków wynikających z obowiązujących przepisów, </w:t>
      </w:r>
    </w:p>
    <w:p w14:paraId="44AD5C5E" w14:textId="6F0E8729" w:rsidR="005D2063" w:rsidRDefault="005D2063" w:rsidP="00C00197">
      <w:pPr>
        <w:jc w:val="both"/>
      </w:pPr>
      <w:r>
        <w:t xml:space="preserve">− zastosować oprawy LED spełniające warunek najniższego średniego natężenia oświetlenia </w:t>
      </w:r>
      <w:r w:rsidR="00C00197">
        <w:br/>
      </w:r>
      <w:r>
        <w:t xml:space="preserve">w poziomie podłogi Em = 500 [lx] w miarę możliwości na całym obszarze boiska sportowego, </w:t>
      </w:r>
    </w:p>
    <w:p w14:paraId="49BD588A" w14:textId="77777777" w:rsidR="005D2063" w:rsidRDefault="005D2063" w:rsidP="00C00197">
      <w:pPr>
        <w:jc w:val="both"/>
      </w:pPr>
      <w:r>
        <w:t xml:space="preserve">− oprawy muszą być odporne na uszkodzenia mechaniczne powstałe w wyniku użytkowania Hali Sportowej, </w:t>
      </w:r>
    </w:p>
    <w:p w14:paraId="7FFA9087" w14:textId="77777777" w:rsidR="005D2063" w:rsidRDefault="005D2063" w:rsidP="00C00197">
      <w:pPr>
        <w:jc w:val="both"/>
      </w:pPr>
      <w:r>
        <w:t xml:space="preserve">− zastosowane oprawy oświetleniowe, powinny być wyposażone w energooszczędne źródła światła LED-owe. Źródła światła LED-owe w ilości 48 szt. z 5 letnią gwarancją. Oprawy LED-owe o barwie naturalnej 4000K z żywotnością min 60 000h, </w:t>
      </w:r>
    </w:p>
    <w:p w14:paraId="4A87888C" w14:textId="77777777" w:rsidR="005D2063" w:rsidRDefault="005D2063" w:rsidP="00C00197">
      <w:pPr>
        <w:jc w:val="both"/>
      </w:pPr>
      <w:r>
        <w:t>− Stopień ochrony oprawy minimum IP 66 i IK 10,</w:t>
      </w:r>
    </w:p>
    <w:p w14:paraId="4C8E464A" w14:textId="77777777" w:rsidR="005D2063" w:rsidRDefault="005D2063" w:rsidP="00C00197">
      <w:pPr>
        <w:jc w:val="both"/>
      </w:pPr>
      <w:r>
        <w:t xml:space="preserve">- Napięcie zasilania 220V – 240V,  </w:t>
      </w:r>
    </w:p>
    <w:p w14:paraId="092B6026" w14:textId="73C5DEA4" w:rsidR="005D2063" w:rsidRDefault="005D2063" w:rsidP="00C00197">
      <w:pPr>
        <w:jc w:val="both"/>
      </w:pPr>
      <w:r>
        <w:t>- Siatka osłonna na oprawę</w:t>
      </w:r>
      <w:r w:rsidR="007556B7">
        <w:t>,</w:t>
      </w:r>
    </w:p>
    <w:p w14:paraId="08FB3AAF" w14:textId="3C341512" w:rsidR="00F760C0" w:rsidRDefault="00F760C0" w:rsidP="00C00197">
      <w:pPr>
        <w:jc w:val="both"/>
      </w:pPr>
      <w:r>
        <w:t>- oprawy należy zamontować poziomo w stosunku do podłogi hali sportowej na filarach w miejscach istniejących lamp</w:t>
      </w:r>
    </w:p>
    <w:p w14:paraId="60144E6C" w14:textId="6FDE587D" w:rsidR="005D2063" w:rsidRDefault="005D2063" w:rsidP="00C00197">
      <w:pPr>
        <w:jc w:val="both"/>
      </w:pPr>
      <w:r>
        <w:t xml:space="preserve">- Projekt fotometryczny oświetlenia Hali Sportowej o parametrach </w:t>
      </w:r>
      <w:r w:rsidR="00C00197" w:rsidRPr="00C00197">
        <w:t xml:space="preserve">równoważnych </w:t>
      </w:r>
      <w:r w:rsidR="00C00197">
        <w:t xml:space="preserve">lub </w:t>
      </w:r>
      <w:r>
        <w:t>nie gorszych</w:t>
      </w:r>
      <w:r w:rsidR="00C00197">
        <w:t xml:space="preserve"> </w:t>
      </w:r>
      <w:r>
        <w:t>od przedłożonego w załączniku</w:t>
      </w:r>
      <w:r w:rsidR="00C00197">
        <w:t>.</w:t>
      </w:r>
    </w:p>
    <w:p w14:paraId="06115D0E" w14:textId="77777777" w:rsidR="005D2063" w:rsidRDefault="005D2063" w:rsidP="00C00197">
      <w:pPr>
        <w:jc w:val="both"/>
      </w:pPr>
      <w:r>
        <w:t>- CRI minimum 80,</w:t>
      </w:r>
    </w:p>
    <w:p w14:paraId="632B9110" w14:textId="3FF59498" w:rsidR="005D2063" w:rsidRDefault="005D2063" w:rsidP="00C00197">
      <w:pPr>
        <w:jc w:val="both"/>
      </w:pPr>
      <w:r>
        <w:t>- max moc oprawy 128 W, Suma: 6144 W.</w:t>
      </w:r>
    </w:p>
    <w:p w14:paraId="6DE67D35" w14:textId="77777777" w:rsidR="00C00197" w:rsidRDefault="00C00197" w:rsidP="00C00197">
      <w:pPr>
        <w:jc w:val="both"/>
      </w:pPr>
    </w:p>
    <w:p w14:paraId="6E67797E" w14:textId="77777777" w:rsidR="005D2063" w:rsidRPr="005D2063" w:rsidRDefault="005D2063" w:rsidP="00C00197">
      <w:pPr>
        <w:jc w:val="both"/>
        <w:rPr>
          <w:b/>
          <w:bCs/>
        </w:rPr>
      </w:pPr>
      <w:r w:rsidRPr="005D2063">
        <w:rPr>
          <w:b/>
          <w:bCs/>
        </w:rPr>
        <w:t>2. Załączniki</w:t>
      </w:r>
    </w:p>
    <w:p w14:paraId="12ACDB40" w14:textId="77777777" w:rsidR="005D2063" w:rsidRDefault="005D2063" w:rsidP="00C00197">
      <w:pPr>
        <w:jc w:val="both"/>
      </w:pPr>
      <w:r>
        <w:t>2.1. Wymiary Hali Sportowej.</w:t>
      </w:r>
    </w:p>
    <w:p w14:paraId="0C63DF20" w14:textId="77777777" w:rsidR="005D2063" w:rsidRDefault="005D2063" w:rsidP="00C00197">
      <w:pPr>
        <w:jc w:val="both"/>
      </w:pPr>
      <w:r>
        <w:t>2.2. Przykładowy projekt fotometryczny doboru opraw oświetleniowych.</w:t>
      </w:r>
    </w:p>
    <w:p w14:paraId="3E17F640" w14:textId="1051B465" w:rsidR="00E52914" w:rsidRDefault="005D2063" w:rsidP="00C00197">
      <w:pPr>
        <w:jc w:val="both"/>
      </w:pPr>
      <w:r>
        <w:t>2.3. Zdjęcia Hali Sportowej.</w:t>
      </w:r>
    </w:p>
    <w:p w14:paraId="298247F5" w14:textId="1A3E77A3" w:rsidR="00551E4D" w:rsidRDefault="00551E4D" w:rsidP="00C00197">
      <w:pPr>
        <w:jc w:val="both"/>
      </w:pPr>
      <w:r>
        <w:t>2.4. Schemat Tablicy</w:t>
      </w:r>
    </w:p>
    <w:sectPr w:rsidR="0055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8"/>
    <w:rsid w:val="004A3DB2"/>
    <w:rsid w:val="004E4408"/>
    <w:rsid w:val="00551E4D"/>
    <w:rsid w:val="005952BB"/>
    <w:rsid w:val="005D2063"/>
    <w:rsid w:val="007556B7"/>
    <w:rsid w:val="00C00197"/>
    <w:rsid w:val="00D51285"/>
    <w:rsid w:val="00E52914"/>
    <w:rsid w:val="00F760C0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9A0A"/>
  <w15:chartTrackingRefBased/>
  <w15:docId w15:val="{837B4ECB-A050-4E9B-8617-105AEA4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M.Żyła</dc:creator>
  <cp:keywords/>
  <dc:description/>
  <cp:lastModifiedBy>M.Piekarczyk</cp:lastModifiedBy>
  <cp:revision>10</cp:revision>
  <dcterms:created xsi:type="dcterms:W3CDTF">2022-02-21T12:08:00Z</dcterms:created>
  <dcterms:modified xsi:type="dcterms:W3CDTF">2022-03-03T08:35:00Z</dcterms:modified>
</cp:coreProperties>
</file>