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E89F" w14:textId="5556EDC0" w:rsidR="00966FB8" w:rsidRPr="000B5BAF" w:rsidRDefault="00966FB8" w:rsidP="007471EB">
      <w:pPr>
        <w:pStyle w:val="Nagwek1"/>
        <w:spacing w:line="276" w:lineRule="auto"/>
        <w:ind w:left="5664"/>
        <w:jc w:val="both"/>
        <w:rPr>
          <w:rFonts w:ascii="Verdana" w:hAnsi="Verdana"/>
          <w:sz w:val="20"/>
        </w:rPr>
      </w:pPr>
      <w:r w:rsidRPr="00EA7CFF">
        <w:rPr>
          <w:rFonts w:ascii="Verdana" w:hAnsi="Verdana"/>
          <w:sz w:val="20"/>
        </w:rPr>
        <w:t>Tarnobrzeg, dnia 20</w:t>
      </w:r>
      <w:r w:rsidR="00D321BF">
        <w:rPr>
          <w:rFonts w:ascii="Verdana" w:hAnsi="Verdana"/>
          <w:sz w:val="20"/>
        </w:rPr>
        <w:t>2</w:t>
      </w:r>
      <w:r w:rsidR="0006197A">
        <w:rPr>
          <w:rFonts w:ascii="Verdana" w:hAnsi="Verdana"/>
          <w:sz w:val="20"/>
        </w:rPr>
        <w:t>2</w:t>
      </w:r>
      <w:r w:rsidRPr="00EA7CFF">
        <w:rPr>
          <w:rFonts w:ascii="Verdana" w:hAnsi="Verdana"/>
          <w:sz w:val="20"/>
        </w:rPr>
        <w:t>-</w:t>
      </w:r>
      <w:r w:rsidR="006F51BB">
        <w:rPr>
          <w:rFonts w:ascii="Verdana" w:hAnsi="Verdana"/>
          <w:sz w:val="20"/>
        </w:rPr>
        <w:t>0</w:t>
      </w:r>
      <w:r w:rsidR="0006197A">
        <w:rPr>
          <w:rFonts w:ascii="Verdana" w:hAnsi="Verdana"/>
          <w:sz w:val="20"/>
        </w:rPr>
        <w:t>5</w:t>
      </w:r>
      <w:r w:rsidRPr="00192C9B">
        <w:rPr>
          <w:rFonts w:ascii="Verdana" w:hAnsi="Verdana"/>
          <w:sz w:val="20"/>
        </w:rPr>
        <w:t>-</w:t>
      </w:r>
      <w:r w:rsidR="00D321BF">
        <w:rPr>
          <w:rFonts w:ascii="Verdana" w:hAnsi="Verdana"/>
          <w:sz w:val="20"/>
        </w:rPr>
        <w:t>1</w:t>
      </w:r>
      <w:r w:rsidR="008E5FAE">
        <w:rPr>
          <w:rFonts w:ascii="Verdana" w:hAnsi="Verdana"/>
          <w:sz w:val="20"/>
        </w:rPr>
        <w:t>6</w:t>
      </w:r>
    </w:p>
    <w:p w14:paraId="2629F621" w14:textId="5C52E71A" w:rsidR="00894F85" w:rsidRDefault="00202B90" w:rsidP="007471EB">
      <w:pPr>
        <w:pStyle w:val="Nagwek1"/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GKŚ-</w:t>
      </w:r>
      <w:r w:rsidR="00D321BF">
        <w:rPr>
          <w:rFonts w:ascii="Verdana" w:hAnsi="Verdana"/>
          <w:sz w:val="20"/>
        </w:rPr>
        <w:t>II</w:t>
      </w:r>
      <w:r w:rsidR="00966FB8" w:rsidRPr="00EA7CFF">
        <w:rPr>
          <w:rFonts w:ascii="Verdana" w:hAnsi="Verdana"/>
          <w:sz w:val="20"/>
        </w:rPr>
        <w:t>.6220.</w:t>
      </w:r>
      <w:r w:rsidR="0006197A">
        <w:rPr>
          <w:rFonts w:ascii="Verdana" w:hAnsi="Verdana"/>
          <w:sz w:val="20"/>
        </w:rPr>
        <w:t>16</w:t>
      </w:r>
      <w:r w:rsidR="00966FB8" w:rsidRPr="00EA7CFF">
        <w:rPr>
          <w:rFonts w:ascii="Verdana" w:hAnsi="Verdana"/>
          <w:sz w:val="20"/>
        </w:rPr>
        <w:t>.20</w:t>
      </w:r>
      <w:r w:rsidR="0006197A">
        <w:rPr>
          <w:rFonts w:ascii="Verdana" w:hAnsi="Verdana"/>
          <w:sz w:val="20"/>
        </w:rPr>
        <w:t>21</w:t>
      </w:r>
    </w:p>
    <w:p w14:paraId="1F4C077A" w14:textId="77777777" w:rsidR="005D3C65" w:rsidRDefault="005D3C65" w:rsidP="007471EB">
      <w:pPr>
        <w:pStyle w:val="Nagwek3"/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</w:p>
    <w:p w14:paraId="32D405B7" w14:textId="489F389F" w:rsidR="00F25565" w:rsidRPr="005E5B6E" w:rsidRDefault="00F25565" w:rsidP="007471EB">
      <w:pPr>
        <w:pStyle w:val="Nagwek3"/>
        <w:spacing w:line="276" w:lineRule="auto"/>
        <w:jc w:val="center"/>
        <w:rPr>
          <w:rFonts w:ascii="Verdana" w:hAnsi="Verdana"/>
          <w:b w:val="0"/>
          <w:color w:val="auto"/>
          <w:sz w:val="20"/>
          <w:szCs w:val="20"/>
        </w:rPr>
      </w:pPr>
      <w:r w:rsidRPr="005E5B6E">
        <w:rPr>
          <w:rFonts w:ascii="Verdana" w:hAnsi="Verdana"/>
          <w:color w:val="auto"/>
          <w:sz w:val="20"/>
          <w:szCs w:val="20"/>
        </w:rPr>
        <w:t>D  E  C  Y  Z  J  A</w:t>
      </w:r>
    </w:p>
    <w:p w14:paraId="0AEBFA07" w14:textId="77777777" w:rsidR="00F25565" w:rsidRDefault="00F25565" w:rsidP="007471E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9E38908" w14:textId="77777777" w:rsidR="00F25565" w:rsidRPr="005E5B6E" w:rsidRDefault="00F25565" w:rsidP="007471EB">
      <w:pPr>
        <w:pStyle w:val="Tekstpodstawowy2"/>
        <w:spacing w:after="0" w:line="276" w:lineRule="auto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>Działając na podstawie:</w:t>
      </w:r>
    </w:p>
    <w:p w14:paraId="490CAB02" w14:textId="2585340A" w:rsidR="00F25565" w:rsidRPr="005E5B6E" w:rsidRDefault="00F25565" w:rsidP="007471EB">
      <w:pPr>
        <w:numPr>
          <w:ilvl w:val="0"/>
          <w:numId w:val="5"/>
        </w:numPr>
        <w:tabs>
          <w:tab w:val="clear" w:pos="360"/>
        </w:tabs>
        <w:spacing w:line="276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art. 75 ust. 1 pkt 4, art. 84, art. 85 ust. 1, ust. 2 </w:t>
      </w:r>
      <w:r w:rsidR="00B603CD" w:rsidRPr="005E5B6E">
        <w:rPr>
          <w:rFonts w:ascii="Verdana" w:hAnsi="Verdana"/>
          <w:sz w:val="20"/>
          <w:szCs w:val="20"/>
        </w:rPr>
        <w:t>pkt.</w:t>
      </w:r>
      <w:r w:rsidRPr="005E5B6E">
        <w:rPr>
          <w:rFonts w:ascii="Verdana" w:hAnsi="Verdana"/>
          <w:sz w:val="20"/>
          <w:szCs w:val="20"/>
        </w:rPr>
        <w:t xml:space="preserve"> 2 i ust. 3 ustawy z dnia </w:t>
      </w:r>
      <w:r w:rsidRPr="005E5B6E">
        <w:rPr>
          <w:rFonts w:ascii="Verdana" w:hAnsi="Verdana"/>
          <w:sz w:val="20"/>
          <w:szCs w:val="20"/>
        </w:rPr>
        <w:br/>
        <w:t xml:space="preserve">3 października 2008r. o udostępnianiu informacji o środowisku i jego ochronie, udziale społeczeństwa w ochronie środowiska oraz o ocenach oddziaływania na środowisko </w:t>
      </w:r>
      <w:r w:rsidR="008341E0" w:rsidRPr="005E5B6E">
        <w:rPr>
          <w:rFonts w:ascii="Verdana" w:hAnsi="Verdana"/>
          <w:sz w:val="20"/>
          <w:szCs w:val="20"/>
        </w:rPr>
        <w:t>(</w:t>
      </w:r>
      <w:r w:rsidR="000872C6" w:rsidRPr="00F9611B">
        <w:rPr>
          <w:rFonts w:ascii="Verdana" w:eastAsiaTheme="minorEastAsia" w:hAnsi="Verdana"/>
          <w:sz w:val="20"/>
          <w:szCs w:val="20"/>
        </w:rPr>
        <w:t xml:space="preserve">tekst jednolity: </w:t>
      </w:r>
      <w:bookmarkStart w:id="0" w:name="_Hlk67485992"/>
      <w:r w:rsidR="00840791" w:rsidRPr="00DA4D4A">
        <w:rPr>
          <w:rFonts w:ascii="Verdana" w:hAnsi="Verdana"/>
          <w:sz w:val="20"/>
        </w:rPr>
        <w:t>Dz. U. z 2021 r. poz. 2</w:t>
      </w:r>
      <w:r w:rsidR="0006197A">
        <w:rPr>
          <w:rFonts w:ascii="Verdana" w:hAnsi="Verdana"/>
          <w:sz w:val="20"/>
        </w:rPr>
        <w:t>373 z późniejszymi zmianami</w:t>
      </w:r>
      <w:bookmarkEnd w:id="0"/>
      <w:r w:rsidR="008341E0" w:rsidRPr="005E5B6E">
        <w:rPr>
          <w:rFonts w:ascii="Verdana" w:hAnsi="Verdana"/>
          <w:sz w:val="20"/>
          <w:szCs w:val="20"/>
        </w:rPr>
        <w:t>)</w:t>
      </w:r>
      <w:r w:rsidRPr="005E5B6E">
        <w:rPr>
          <w:rFonts w:ascii="Verdana" w:hAnsi="Verdana"/>
          <w:sz w:val="20"/>
          <w:szCs w:val="20"/>
        </w:rPr>
        <w:t>,</w:t>
      </w:r>
    </w:p>
    <w:p w14:paraId="060940ED" w14:textId="66999658" w:rsidR="00F25565" w:rsidRPr="005E5B6E" w:rsidRDefault="00F25565" w:rsidP="007471EB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art. 104  ustawy z dnia 14 czerwca 1960 r. – Kodeks postępowania administracyjnego                                            </w:t>
      </w:r>
      <w:r w:rsidR="001C1E55" w:rsidRPr="005E5B6E">
        <w:rPr>
          <w:rFonts w:ascii="Verdana" w:hAnsi="Verdana"/>
          <w:sz w:val="20"/>
          <w:szCs w:val="20"/>
        </w:rPr>
        <w:t>(</w:t>
      </w:r>
      <w:r w:rsidR="001C1E55" w:rsidRPr="005E5B6E">
        <w:rPr>
          <w:rFonts w:ascii="Verdana" w:hAnsi="Verdana" w:cs="Tahoma"/>
          <w:bCs/>
          <w:sz w:val="20"/>
          <w:szCs w:val="20"/>
        </w:rPr>
        <w:t xml:space="preserve">tekst jednolity: </w:t>
      </w:r>
      <w:r w:rsidR="00840791" w:rsidRPr="00DA4D4A">
        <w:rPr>
          <w:rFonts w:ascii="Verdana" w:hAnsi="Verdana" w:cs="Tahoma"/>
          <w:bCs/>
          <w:sz w:val="20"/>
          <w:szCs w:val="20"/>
        </w:rPr>
        <w:t xml:space="preserve">Dz. U. z </w:t>
      </w:r>
      <w:r w:rsidR="0006197A" w:rsidRPr="00B712E2">
        <w:rPr>
          <w:rFonts w:ascii="Verdana" w:hAnsi="Verdana" w:cs="Tahoma"/>
          <w:bCs/>
          <w:sz w:val="20"/>
          <w:szCs w:val="20"/>
        </w:rPr>
        <w:t>202</w:t>
      </w:r>
      <w:r w:rsidR="0006197A">
        <w:rPr>
          <w:rFonts w:ascii="Verdana" w:hAnsi="Verdana" w:cs="Tahoma"/>
          <w:bCs/>
          <w:sz w:val="20"/>
          <w:szCs w:val="20"/>
        </w:rPr>
        <w:t>1</w:t>
      </w:r>
      <w:r w:rsidR="0006197A" w:rsidRPr="00B712E2">
        <w:rPr>
          <w:rFonts w:ascii="Verdana" w:hAnsi="Verdana" w:cs="Tahoma"/>
          <w:bCs/>
          <w:sz w:val="20"/>
          <w:szCs w:val="20"/>
        </w:rPr>
        <w:t xml:space="preserve"> r. poz. </w:t>
      </w:r>
      <w:r w:rsidR="0006197A">
        <w:rPr>
          <w:rFonts w:ascii="Verdana" w:hAnsi="Verdana" w:cs="Tahoma"/>
          <w:bCs/>
          <w:sz w:val="20"/>
          <w:szCs w:val="20"/>
        </w:rPr>
        <w:t>735</w:t>
      </w:r>
      <w:r w:rsidR="0006197A" w:rsidRPr="00B712E2">
        <w:rPr>
          <w:rFonts w:ascii="Verdana" w:hAnsi="Verdana" w:cs="Tahoma"/>
          <w:bCs/>
          <w:sz w:val="20"/>
          <w:szCs w:val="20"/>
        </w:rPr>
        <w:t xml:space="preserve"> </w:t>
      </w:r>
      <w:r w:rsidR="00840791" w:rsidRPr="0027703B">
        <w:rPr>
          <w:rFonts w:ascii="Verdana" w:hAnsi="Verdana" w:cs="Tahoma"/>
          <w:bCs/>
          <w:sz w:val="20"/>
          <w:szCs w:val="20"/>
        </w:rPr>
        <w:t>z późniejszymi zmianami</w:t>
      </w:r>
      <w:r w:rsidR="001C1E55" w:rsidRPr="005E5B6E">
        <w:rPr>
          <w:rFonts w:ascii="Verdana" w:hAnsi="Verdana"/>
          <w:sz w:val="20"/>
          <w:szCs w:val="20"/>
        </w:rPr>
        <w:t>)</w:t>
      </w:r>
      <w:r w:rsidRPr="005E5B6E">
        <w:rPr>
          <w:rFonts w:ascii="Verdana" w:hAnsi="Verdana"/>
          <w:sz w:val="20"/>
          <w:szCs w:val="20"/>
        </w:rPr>
        <w:t>,</w:t>
      </w:r>
    </w:p>
    <w:p w14:paraId="2C0C655E" w14:textId="77777777" w:rsidR="00972621" w:rsidRDefault="00F25565" w:rsidP="007471EB">
      <w:pPr>
        <w:pStyle w:val="western"/>
        <w:spacing w:before="0" w:after="0" w:line="276" w:lineRule="auto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po rozpatrzeniu wniosku </w:t>
      </w:r>
      <w:bookmarkStart w:id="1" w:name="_Hlk13478189"/>
      <w:r w:rsidR="00150630" w:rsidRPr="0098390F">
        <w:rPr>
          <w:rFonts w:ascii="Verdana" w:hAnsi="Verdana"/>
          <w:sz w:val="20"/>
          <w:szCs w:val="20"/>
        </w:rPr>
        <w:t>ECO Tarnobrzeg Spółka z o.o.</w:t>
      </w:r>
      <w:r w:rsidR="00150630">
        <w:rPr>
          <w:rFonts w:ascii="Verdana" w:hAnsi="Verdana"/>
          <w:sz w:val="20"/>
          <w:szCs w:val="20"/>
        </w:rPr>
        <w:t xml:space="preserve">; </w:t>
      </w:r>
      <w:r w:rsidR="00150630" w:rsidRPr="0098390F">
        <w:rPr>
          <w:rFonts w:ascii="Verdana" w:hAnsi="Verdana"/>
          <w:sz w:val="20"/>
          <w:szCs w:val="20"/>
        </w:rPr>
        <w:t>ul. Sikorskiego 4</w:t>
      </w:r>
      <w:r w:rsidR="00150630">
        <w:rPr>
          <w:rFonts w:ascii="Verdana" w:hAnsi="Verdana"/>
          <w:sz w:val="20"/>
          <w:szCs w:val="20"/>
        </w:rPr>
        <w:t xml:space="preserve">; </w:t>
      </w:r>
      <w:r w:rsidR="00150630">
        <w:rPr>
          <w:rFonts w:ascii="Verdana" w:hAnsi="Verdana"/>
          <w:sz w:val="20"/>
          <w:szCs w:val="20"/>
        </w:rPr>
        <w:br/>
      </w:r>
      <w:r w:rsidR="00150630" w:rsidRPr="0098390F">
        <w:rPr>
          <w:rFonts w:ascii="Verdana" w:hAnsi="Verdana"/>
          <w:sz w:val="20"/>
          <w:szCs w:val="20"/>
        </w:rPr>
        <w:t>39-400 Tarnobrzeg</w:t>
      </w:r>
      <w:bookmarkEnd w:id="1"/>
    </w:p>
    <w:p w14:paraId="7299937F" w14:textId="000F8EEC" w:rsidR="00F25565" w:rsidRDefault="00F25565" w:rsidP="007471EB">
      <w:pPr>
        <w:pStyle w:val="western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5E5B6E">
        <w:rPr>
          <w:rFonts w:ascii="Verdana" w:hAnsi="Verdana"/>
          <w:b/>
          <w:sz w:val="20"/>
          <w:szCs w:val="20"/>
        </w:rPr>
        <w:t>p o s t a n a w i a m</w:t>
      </w:r>
    </w:p>
    <w:p w14:paraId="08BC72DD" w14:textId="01A87E49" w:rsidR="00FC05E7" w:rsidRPr="007471EB" w:rsidRDefault="00FC05E7" w:rsidP="007471EB">
      <w:pPr>
        <w:pStyle w:val="Akapitzlist"/>
        <w:numPr>
          <w:ilvl w:val="0"/>
          <w:numId w:val="25"/>
        </w:numPr>
        <w:tabs>
          <w:tab w:val="left" w:pos="-6096"/>
        </w:tabs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542E10">
        <w:rPr>
          <w:rFonts w:ascii="Verdana" w:hAnsi="Verdana"/>
          <w:b/>
          <w:sz w:val="20"/>
          <w:szCs w:val="20"/>
        </w:rPr>
        <w:t>Stwierdzić brak potrzeby przeprowadzenia oceny oddziaływania na środowisko dla przedsięwzięcia pn.</w:t>
      </w:r>
      <w:r w:rsidRPr="00542E10">
        <w:rPr>
          <w:rFonts w:ascii="Verdana" w:hAnsi="Verdana"/>
          <w:sz w:val="20"/>
          <w:szCs w:val="20"/>
        </w:rPr>
        <w:t xml:space="preserve"> </w:t>
      </w:r>
      <w:r w:rsidR="00AD28A3" w:rsidRPr="0098390F">
        <w:rPr>
          <w:rFonts w:ascii="Verdana" w:eastAsia="CharterPl" w:hAnsi="Verdana" w:cs="CharterPl"/>
          <w:b/>
          <w:sz w:val="20"/>
          <w:szCs w:val="20"/>
        </w:rPr>
        <w:t>„</w:t>
      </w:r>
      <w:r w:rsidR="00AD28A3" w:rsidRPr="00BD6515">
        <w:rPr>
          <w:rFonts w:ascii="Verdana" w:eastAsia="CharterPl" w:hAnsi="Verdana" w:cs="CharterPl"/>
          <w:b/>
          <w:sz w:val="20"/>
          <w:szCs w:val="20"/>
        </w:rPr>
        <w:t xml:space="preserve">Przebudowa sieci cieplnej </w:t>
      </w:r>
      <w:r w:rsidR="00AD28A3">
        <w:rPr>
          <w:rFonts w:ascii="Verdana" w:eastAsia="CharterPl" w:hAnsi="Verdana" w:cs="CharterPl"/>
          <w:b/>
          <w:sz w:val="20"/>
          <w:szCs w:val="20"/>
        </w:rPr>
        <w:t xml:space="preserve">z węzła grupowego W-10 przy ul. Szerokiej </w:t>
      </w:r>
      <w:r w:rsidR="00AD28A3" w:rsidRPr="00BD6515">
        <w:rPr>
          <w:rFonts w:ascii="Verdana" w:eastAsia="CharterPl" w:hAnsi="Verdana" w:cs="CharterPl"/>
          <w:b/>
          <w:sz w:val="20"/>
          <w:szCs w:val="20"/>
        </w:rPr>
        <w:t>w Tarnobrzegu</w:t>
      </w:r>
      <w:r w:rsidR="00AD28A3" w:rsidRPr="0098390F">
        <w:rPr>
          <w:rFonts w:ascii="Verdana" w:eastAsia="CharterPl" w:hAnsi="Verdana" w:cs="CharterPl"/>
          <w:b/>
          <w:sz w:val="20"/>
          <w:szCs w:val="20"/>
        </w:rPr>
        <w:t>”</w:t>
      </w:r>
      <w:r w:rsidR="00AD28A3">
        <w:rPr>
          <w:rFonts w:ascii="Verdana" w:eastAsia="CharterPl" w:hAnsi="Verdana" w:cs="CharterPl"/>
          <w:sz w:val="20"/>
          <w:szCs w:val="20"/>
        </w:rPr>
        <w:t xml:space="preserve"> </w:t>
      </w:r>
      <w:r w:rsidR="00AD28A3">
        <w:rPr>
          <w:rFonts w:ascii="Verdana" w:hAnsi="Verdana"/>
          <w:b/>
          <w:bCs/>
          <w:sz w:val="20"/>
          <w:szCs w:val="20"/>
        </w:rPr>
        <w:t xml:space="preserve"> </w:t>
      </w:r>
      <w:r w:rsidR="00AD28A3" w:rsidRPr="00A54E93">
        <w:rPr>
          <w:rFonts w:ascii="Verdana" w:hAnsi="Verdana"/>
          <w:sz w:val="20"/>
          <w:szCs w:val="20"/>
        </w:rPr>
        <w:t>realizowanego na działkach o numerach ewidencyjnych :</w:t>
      </w:r>
      <w:r w:rsidR="00AD28A3">
        <w:rPr>
          <w:rFonts w:ascii="Verdana" w:hAnsi="Verdana"/>
          <w:sz w:val="20"/>
          <w:szCs w:val="20"/>
        </w:rPr>
        <w:t xml:space="preserve"> </w:t>
      </w:r>
      <w:r w:rsidR="00AD28A3" w:rsidRPr="00C9093D">
        <w:rPr>
          <w:rFonts w:ascii="Verdana" w:hAnsi="Verdana"/>
          <w:sz w:val="20"/>
          <w:szCs w:val="20"/>
        </w:rPr>
        <w:t xml:space="preserve">Obręb Tarnobrzeg : </w:t>
      </w:r>
      <w:r w:rsidR="00AD28A3">
        <w:rPr>
          <w:rFonts w:ascii="Verdana" w:hAnsi="Verdana"/>
          <w:sz w:val="20"/>
          <w:szCs w:val="20"/>
        </w:rPr>
        <w:t>2072/3, 2070, 2079, 2078, 2076/1, 2073/1</w:t>
      </w:r>
      <w:r w:rsidR="008902DE" w:rsidRPr="000C3F81">
        <w:rPr>
          <w:rFonts w:ascii="Verdana" w:eastAsia="CharterPl" w:hAnsi="Verdana" w:cs="CharterPl"/>
          <w:b/>
          <w:sz w:val="20"/>
          <w:szCs w:val="20"/>
        </w:rPr>
        <w:t>.</w:t>
      </w:r>
    </w:p>
    <w:p w14:paraId="565E7E6E" w14:textId="77777777" w:rsidR="007471EB" w:rsidRPr="00FC05E7" w:rsidRDefault="007471EB" w:rsidP="007471EB">
      <w:pPr>
        <w:pStyle w:val="Akapitzlist"/>
        <w:tabs>
          <w:tab w:val="left" w:pos="-6096"/>
        </w:tabs>
        <w:spacing w:line="276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7B5DB32A" w14:textId="77777777" w:rsidR="00BF16C0" w:rsidRDefault="00BF16C0" w:rsidP="007471EB">
      <w:pPr>
        <w:pStyle w:val="Akapitzlist"/>
        <w:numPr>
          <w:ilvl w:val="0"/>
          <w:numId w:val="25"/>
        </w:numPr>
        <w:tabs>
          <w:tab w:val="left" w:pos="-6096"/>
        </w:tabs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Określić w</w:t>
      </w:r>
      <w:r w:rsidRPr="00B61D79">
        <w:rPr>
          <w:rFonts w:ascii="Verdana" w:hAnsi="Verdana"/>
          <w:b/>
          <w:sz w:val="20"/>
          <w:szCs w:val="20"/>
        </w:rPr>
        <w:t xml:space="preserve">arunki wykorzystania terenu w fazie realizacji i eksploatacji, </w:t>
      </w:r>
      <w:r>
        <w:rPr>
          <w:rFonts w:ascii="Verdana" w:hAnsi="Verdana"/>
          <w:b/>
          <w:sz w:val="20"/>
          <w:szCs w:val="20"/>
        </w:rPr>
        <w:t>l</w:t>
      </w:r>
      <w:r w:rsidRPr="00B61D79">
        <w:rPr>
          <w:rFonts w:ascii="Verdana" w:hAnsi="Verdana"/>
          <w:b/>
          <w:sz w:val="20"/>
          <w:szCs w:val="20"/>
        </w:rPr>
        <w:t>ub użytkowania przedsięwzięcia, ze szczególnym uwzględnieniem konieczności ochrony cennych wartości przyrodniczych, zasobów naturalnych i zabytków oraz ograniczenia uciążliwości dla terenów sąsiednich</w:t>
      </w:r>
      <w:r>
        <w:rPr>
          <w:rFonts w:ascii="Verdana" w:hAnsi="Verdana"/>
          <w:b/>
          <w:sz w:val="20"/>
          <w:szCs w:val="20"/>
        </w:rPr>
        <w:t xml:space="preserve"> na etapie eksploatacji przedsięwzięcia</w:t>
      </w:r>
      <w:r w:rsidRPr="00B61D79">
        <w:rPr>
          <w:rFonts w:ascii="Verdana" w:hAnsi="Verdana"/>
          <w:b/>
          <w:sz w:val="20"/>
          <w:szCs w:val="20"/>
        </w:rPr>
        <w:t>:</w:t>
      </w:r>
    </w:p>
    <w:p w14:paraId="322E97E5" w14:textId="18E0BEC6" w:rsidR="00BF16C0" w:rsidRDefault="00BF16C0" w:rsidP="007471EB">
      <w:pPr>
        <w:pStyle w:val="Akapitzlist"/>
        <w:numPr>
          <w:ilvl w:val="0"/>
          <w:numId w:val="41"/>
        </w:numPr>
        <w:tabs>
          <w:tab w:val="left" w:pos="-6096"/>
        </w:tabs>
        <w:spacing w:line="276" w:lineRule="auto"/>
        <w:ind w:left="567" w:hanging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Pr="00BF16C0">
        <w:rPr>
          <w:rFonts w:ascii="Verdana" w:hAnsi="Verdana"/>
          <w:b/>
          <w:sz w:val="20"/>
          <w:szCs w:val="20"/>
        </w:rPr>
        <w:t xml:space="preserve">race budowlane związane z realizacją przedsięwzięcia </w:t>
      </w:r>
      <w:r w:rsidR="00AD28A3">
        <w:rPr>
          <w:rFonts w:ascii="Verdana" w:hAnsi="Verdana"/>
          <w:b/>
          <w:sz w:val="20"/>
          <w:szCs w:val="20"/>
        </w:rPr>
        <w:t>prowadzić</w:t>
      </w:r>
      <w:r w:rsidRPr="00BF16C0">
        <w:rPr>
          <w:rFonts w:ascii="Verdana" w:hAnsi="Verdana"/>
          <w:b/>
          <w:sz w:val="20"/>
          <w:szCs w:val="20"/>
        </w:rPr>
        <w:t xml:space="preserve"> wyłącznie w porze dziennej, tj. w godz. od 06.00 do 22.00. Ograniczenie takie, nie dotyczy konieczności prowadzenia robót wynikających z technologii już trwających prac, niepozwalającej na ich przerwanie</w:t>
      </w:r>
      <w:r>
        <w:rPr>
          <w:rFonts w:ascii="Verdana" w:hAnsi="Verdana"/>
          <w:b/>
          <w:sz w:val="20"/>
          <w:szCs w:val="20"/>
        </w:rPr>
        <w:t>.</w:t>
      </w:r>
    </w:p>
    <w:p w14:paraId="68830650" w14:textId="4C8BC80A" w:rsidR="00AD28A3" w:rsidRPr="00AD28A3" w:rsidRDefault="00AD28A3" w:rsidP="00AD28A3">
      <w:pPr>
        <w:pStyle w:val="Teksttreci0"/>
        <w:numPr>
          <w:ilvl w:val="0"/>
          <w:numId w:val="41"/>
        </w:numPr>
        <w:shd w:val="clear" w:color="auto" w:fill="auto"/>
        <w:spacing w:before="0" w:after="0" w:line="250" w:lineRule="exact"/>
        <w:ind w:left="567" w:right="40" w:hanging="283"/>
        <w:jc w:val="both"/>
        <w:rPr>
          <w:rFonts w:ascii="Verdana" w:hAnsi="Verdana"/>
          <w:b/>
          <w:bCs/>
          <w:sz w:val="20"/>
          <w:szCs w:val="20"/>
        </w:rPr>
      </w:pPr>
      <w:r>
        <w:rPr>
          <w:rStyle w:val="Teksttreci"/>
          <w:rFonts w:ascii="Verdana" w:hAnsi="Verdana"/>
          <w:b/>
          <w:bCs/>
          <w:sz w:val="20"/>
          <w:szCs w:val="20"/>
        </w:rPr>
        <w:t>p</w:t>
      </w:r>
      <w:r w:rsidRPr="00AD28A3">
        <w:rPr>
          <w:rStyle w:val="Teksttreci"/>
          <w:rFonts w:ascii="Verdana" w:hAnsi="Verdana"/>
          <w:b/>
          <w:bCs/>
          <w:sz w:val="20"/>
          <w:szCs w:val="20"/>
        </w:rPr>
        <w:t>odczas robót ziemnych związanych z budową sieci ciepłowniczej, wykonywanych w pobliżu drzew nieprzewidzianych do wycinki,  zastosowa</w:t>
      </w:r>
      <w:r>
        <w:rPr>
          <w:rStyle w:val="Teksttreci"/>
          <w:rFonts w:ascii="Verdana" w:hAnsi="Verdana"/>
          <w:b/>
          <w:bCs/>
          <w:sz w:val="20"/>
          <w:szCs w:val="20"/>
        </w:rPr>
        <w:t>ć</w:t>
      </w:r>
      <w:r w:rsidRPr="00AD28A3">
        <w:rPr>
          <w:rStyle w:val="Teksttreci"/>
          <w:rFonts w:ascii="Verdana" w:hAnsi="Verdana"/>
          <w:b/>
          <w:bCs/>
          <w:sz w:val="20"/>
          <w:szCs w:val="20"/>
        </w:rPr>
        <w:t xml:space="preserve"> odpowiednie zabezpieczenia np. osłony drzew za pomocą desek lub mat słomianych, w celu niedopuszczenia do uszkodzenia systemu korzeniowego lub pni.</w:t>
      </w:r>
    </w:p>
    <w:p w14:paraId="059611CB" w14:textId="052C83FA" w:rsidR="00AD28A3" w:rsidRPr="00AD28A3" w:rsidRDefault="00AD28A3" w:rsidP="00AD28A3">
      <w:pPr>
        <w:pStyle w:val="Teksttreci0"/>
        <w:numPr>
          <w:ilvl w:val="0"/>
          <w:numId w:val="41"/>
        </w:numPr>
        <w:shd w:val="clear" w:color="auto" w:fill="auto"/>
        <w:spacing w:before="0" w:after="0" w:line="250" w:lineRule="exact"/>
        <w:ind w:left="567" w:right="40" w:hanging="283"/>
        <w:jc w:val="both"/>
        <w:rPr>
          <w:rFonts w:ascii="Verdana" w:hAnsi="Verdana"/>
          <w:b/>
          <w:bCs/>
          <w:sz w:val="20"/>
          <w:szCs w:val="20"/>
        </w:rPr>
      </w:pPr>
      <w:r>
        <w:rPr>
          <w:rStyle w:val="Teksttreci"/>
          <w:rFonts w:ascii="Verdana" w:hAnsi="Verdana"/>
          <w:b/>
          <w:bCs/>
          <w:sz w:val="20"/>
          <w:szCs w:val="20"/>
        </w:rPr>
        <w:t>w</w:t>
      </w:r>
      <w:r w:rsidRPr="00AD28A3">
        <w:rPr>
          <w:rStyle w:val="Teksttreci"/>
          <w:rFonts w:ascii="Verdana" w:hAnsi="Verdana"/>
          <w:b/>
          <w:bCs/>
          <w:sz w:val="20"/>
          <w:szCs w:val="20"/>
        </w:rPr>
        <w:t>ykopy, zagłębienia terenu i tym podobne obiekty</w:t>
      </w:r>
      <w:r>
        <w:rPr>
          <w:rStyle w:val="Teksttreci"/>
          <w:rFonts w:ascii="Verdana" w:hAnsi="Verdana"/>
          <w:b/>
          <w:bCs/>
          <w:sz w:val="20"/>
          <w:szCs w:val="20"/>
        </w:rPr>
        <w:t xml:space="preserve"> </w:t>
      </w:r>
      <w:r w:rsidRPr="00AD28A3">
        <w:rPr>
          <w:rStyle w:val="Teksttreci"/>
          <w:rFonts w:ascii="Verdana" w:hAnsi="Verdana"/>
          <w:b/>
          <w:bCs/>
          <w:sz w:val="20"/>
          <w:szCs w:val="20"/>
        </w:rPr>
        <w:t>niezasypane/niezagospodarowane w danym dniu roboczym, odpowiednio zabezpiecz</w:t>
      </w:r>
      <w:r>
        <w:rPr>
          <w:rStyle w:val="Teksttreci"/>
          <w:rFonts w:ascii="Verdana" w:hAnsi="Verdana"/>
          <w:b/>
          <w:bCs/>
          <w:sz w:val="20"/>
          <w:szCs w:val="20"/>
        </w:rPr>
        <w:t>yć</w:t>
      </w:r>
      <w:r w:rsidRPr="00AD28A3">
        <w:rPr>
          <w:rStyle w:val="Teksttreci"/>
          <w:rFonts w:ascii="Verdana" w:hAnsi="Verdana"/>
          <w:b/>
          <w:bCs/>
          <w:sz w:val="20"/>
          <w:szCs w:val="20"/>
        </w:rPr>
        <w:t>, np. poprzez szczelne przykrycie po każdym zakończonym dniu pracy.</w:t>
      </w:r>
    </w:p>
    <w:p w14:paraId="189001EC" w14:textId="61B425CB" w:rsidR="00AD28A3" w:rsidRPr="00AD28A3" w:rsidRDefault="00AD28A3" w:rsidP="00AD28A3">
      <w:pPr>
        <w:pStyle w:val="Akapitzlist"/>
        <w:numPr>
          <w:ilvl w:val="0"/>
          <w:numId w:val="41"/>
        </w:numPr>
        <w:tabs>
          <w:tab w:val="left" w:pos="-6096"/>
        </w:tabs>
        <w:spacing w:line="276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  <w:r>
        <w:rPr>
          <w:rStyle w:val="Teksttreci"/>
          <w:rFonts w:ascii="Verdana" w:hAnsi="Verdana"/>
          <w:b/>
          <w:bCs/>
          <w:sz w:val="20"/>
          <w:szCs w:val="20"/>
        </w:rPr>
        <w:t>z</w:t>
      </w:r>
      <w:r w:rsidRPr="00AD28A3">
        <w:rPr>
          <w:rStyle w:val="Teksttreci"/>
          <w:rFonts w:ascii="Verdana" w:hAnsi="Verdana"/>
          <w:b/>
          <w:bCs/>
          <w:sz w:val="20"/>
          <w:szCs w:val="20"/>
        </w:rPr>
        <w:t>aplecze budowy wyposaż</w:t>
      </w:r>
      <w:r>
        <w:rPr>
          <w:rStyle w:val="Teksttreci"/>
          <w:rFonts w:ascii="Verdana" w:hAnsi="Verdana"/>
          <w:b/>
          <w:bCs/>
          <w:sz w:val="20"/>
          <w:szCs w:val="20"/>
        </w:rPr>
        <w:t>yć</w:t>
      </w:r>
      <w:r w:rsidRPr="00AD28A3">
        <w:rPr>
          <w:rStyle w:val="Teksttreci"/>
          <w:rFonts w:ascii="Verdana" w:hAnsi="Verdana"/>
          <w:b/>
          <w:bCs/>
          <w:sz w:val="20"/>
          <w:szCs w:val="20"/>
        </w:rPr>
        <w:t xml:space="preserve"> w środki do neutralizacji ewentualnych wycieków substancji ropopochodnych, tj. w sorbenty</w:t>
      </w:r>
    </w:p>
    <w:p w14:paraId="68544EDA" w14:textId="77777777" w:rsidR="007471EB" w:rsidRPr="00BF16C0" w:rsidRDefault="007471EB" w:rsidP="007471EB">
      <w:pPr>
        <w:pStyle w:val="Akapitzlist"/>
        <w:tabs>
          <w:tab w:val="left" w:pos="-6096"/>
        </w:tabs>
        <w:spacing w:line="276" w:lineRule="auto"/>
        <w:ind w:left="567"/>
        <w:jc w:val="both"/>
        <w:rPr>
          <w:rFonts w:ascii="Verdana" w:hAnsi="Verdana"/>
          <w:b/>
          <w:sz w:val="20"/>
          <w:szCs w:val="20"/>
        </w:rPr>
      </w:pPr>
    </w:p>
    <w:p w14:paraId="408F4859" w14:textId="3B4A731B" w:rsidR="00D0327B" w:rsidRPr="00FC05E7" w:rsidRDefault="00F25565" w:rsidP="007471EB">
      <w:pPr>
        <w:pStyle w:val="Akapitzlist"/>
        <w:numPr>
          <w:ilvl w:val="0"/>
          <w:numId w:val="25"/>
        </w:numPr>
        <w:tabs>
          <w:tab w:val="left" w:pos="-6096"/>
        </w:tabs>
        <w:spacing w:line="276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FC05E7">
        <w:rPr>
          <w:rFonts w:ascii="Verdana" w:hAnsi="Verdana"/>
          <w:b/>
          <w:bCs/>
          <w:sz w:val="20"/>
          <w:szCs w:val="20"/>
          <w:lang w:eastAsia="ar-SA"/>
        </w:rPr>
        <w:t>Charakterystyka przedsięwzięcia stanowi załącznik do niniejszej decyzji</w:t>
      </w:r>
      <w:r w:rsidRPr="00FC05E7">
        <w:rPr>
          <w:rFonts w:ascii="Verdana" w:hAnsi="Verdana"/>
          <w:b/>
          <w:sz w:val="20"/>
          <w:szCs w:val="20"/>
        </w:rPr>
        <w:t>.</w:t>
      </w:r>
    </w:p>
    <w:p w14:paraId="53D763C9" w14:textId="77777777" w:rsidR="00F25565" w:rsidRPr="005E5B6E" w:rsidRDefault="00F25565" w:rsidP="007471EB">
      <w:pPr>
        <w:pStyle w:val="Tekstpodstawowywcity"/>
        <w:spacing w:before="240" w:line="276" w:lineRule="auto"/>
        <w:jc w:val="center"/>
        <w:rPr>
          <w:rFonts w:ascii="Verdana" w:hAnsi="Verdana"/>
          <w:b/>
          <w:sz w:val="20"/>
          <w:szCs w:val="20"/>
        </w:rPr>
      </w:pPr>
      <w:r w:rsidRPr="005E5B6E">
        <w:rPr>
          <w:rFonts w:ascii="Verdana" w:hAnsi="Verdana"/>
          <w:b/>
          <w:sz w:val="20"/>
          <w:szCs w:val="20"/>
        </w:rPr>
        <w:t>U Z A S A D N I E N I E</w:t>
      </w:r>
    </w:p>
    <w:p w14:paraId="091BED9D" w14:textId="2EC1BA18" w:rsidR="00F25565" w:rsidRPr="005E5B6E" w:rsidRDefault="00F25565" w:rsidP="007471EB">
      <w:pPr>
        <w:pStyle w:val="Tekstpodstawowywcity"/>
        <w:spacing w:after="0" w:line="276" w:lineRule="auto"/>
        <w:ind w:left="0" w:firstLine="708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>Realizując obowiązek wynikający z art. 71 ust. 2 pkt</w:t>
      </w:r>
      <w:r w:rsidR="0049668F" w:rsidRPr="005E5B6E">
        <w:rPr>
          <w:rFonts w:ascii="Verdana" w:hAnsi="Verdana"/>
          <w:sz w:val="20"/>
          <w:szCs w:val="20"/>
        </w:rPr>
        <w:t>.</w:t>
      </w:r>
      <w:r w:rsidRPr="005E5B6E">
        <w:rPr>
          <w:rFonts w:ascii="Verdana" w:hAnsi="Verdana"/>
          <w:sz w:val="20"/>
          <w:szCs w:val="20"/>
        </w:rPr>
        <w:t xml:space="preserve"> 2 ustawy z dnia </w:t>
      </w:r>
      <w:r w:rsidRPr="005E5B6E">
        <w:rPr>
          <w:rFonts w:ascii="Verdana" w:hAnsi="Verdana"/>
          <w:sz w:val="20"/>
          <w:szCs w:val="20"/>
        </w:rPr>
        <w:br/>
        <w:t>3 października 2008 r. o udostępnianiu informacji o środowisku i jego ochronie, udziale społeczeństwa w ochronie środowiska oraz o ocenach oddziaływania na środowisko (</w:t>
      </w:r>
      <w:r w:rsidR="00113BAD" w:rsidRPr="005E5B6E">
        <w:rPr>
          <w:rFonts w:ascii="Verdana" w:hAnsi="Verdana"/>
          <w:sz w:val="20"/>
          <w:szCs w:val="20"/>
        </w:rPr>
        <w:t xml:space="preserve">tekst jednolity: </w:t>
      </w:r>
      <w:r w:rsidR="00840791" w:rsidRPr="00DA4D4A">
        <w:rPr>
          <w:rFonts w:ascii="Verdana" w:hAnsi="Verdana"/>
          <w:sz w:val="20"/>
        </w:rPr>
        <w:t>Dz. U. z 2021 r. poz. 247</w:t>
      </w:r>
      <w:r w:rsidR="00113BAD" w:rsidRPr="005E5B6E">
        <w:rPr>
          <w:rFonts w:ascii="Verdana" w:hAnsi="Verdana"/>
          <w:sz w:val="20"/>
          <w:szCs w:val="20"/>
        </w:rPr>
        <w:t>)</w:t>
      </w:r>
      <w:r w:rsidR="00BB141C">
        <w:rPr>
          <w:rFonts w:ascii="Verdana" w:hAnsi="Verdana"/>
          <w:sz w:val="20"/>
          <w:szCs w:val="20"/>
        </w:rPr>
        <w:t xml:space="preserve"> dalej ustawy </w:t>
      </w:r>
      <w:proofErr w:type="spellStart"/>
      <w:r w:rsidR="00BB141C">
        <w:rPr>
          <w:rFonts w:ascii="Verdana" w:hAnsi="Verdana"/>
          <w:sz w:val="20"/>
          <w:szCs w:val="20"/>
        </w:rPr>
        <w:t>ooś</w:t>
      </w:r>
      <w:proofErr w:type="spellEnd"/>
      <w:r w:rsidRPr="005E5B6E">
        <w:rPr>
          <w:rFonts w:ascii="Verdana" w:hAnsi="Verdana"/>
          <w:sz w:val="20"/>
          <w:szCs w:val="20"/>
        </w:rPr>
        <w:t xml:space="preserve">, </w:t>
      </w:r>
      <w:r w:rsidR="00150630" w:rsidRPr="0098390F">
        <w:rPr>
          <w:rFonts w:ascii="Verdana" w:hAnsi="Verdana"/>
          <w:sz w:val="20"/>
          <w:szCs w:val="20"/>
        </w:rPr>
        <w:t>ECO Tarnobrzeg Spółka z o.o.</w:t>
      </w:r>
      <w:r w:rsidR="00150630">
        <w:rPr>
          <w:rFonts w:ascii="Verdana" w:hAnsi="Verdana"/>
          <w:sz w:val="20"/>
          <w:szCs w:val="20"/>
        </w:rPr>
        <w:t xml:space="preserve">; </w:t>
      </w:r>
      <w:r w:rsidR="00840791">
        <w:rPr>
          <w:rFonts w:ascii="Verdana" w:hAnsi="Verdana"/>
          <w:sz w:val="20"/>
          <w:szCs w:val="20"/>
        </w:rPr>
        <w:br/>
      </w:r>
      <w:r w:rsidR="00150630" w:rsidRPr="0098390F">
        <w:rPr>
          <w:rFonts w:ascii="Verdana" w:hAnsi="Verdana"/>
          <w:sz w:val="20"/>
          <w:szCs w:val="20"/>
        </w:rPr>
        <w:t>ul. Sikorskiego 4</w:t>
      </w:r>
      <w:r w:rsidR="00150630">
        <w:rPr>
          <w:rFonts w:ascii="Verdana" w:hAnsi="Verdana"/>
          <w:sz w:val="20"/>
          <w:szCs w:val="20"/>
        </w:rPr>
        <w:t xml:space="preserve">; </w:t>
      </w:r>
      <w:r w:rsidR="00150630" w:rsidRPr="0098390F">
        <w:rPr>
          <w:rFonts w:ascii="Verdana" w:hAnsi="Verdana"/>
          <w:sz w:val="20"/>
          <w:szCs w:val="20"/>
        </w:rPr>
        <w:t>39-400 Tarnobrzeg</w:t>
      </w:r>
      <w:r w:rsidR="008902DE" w:rsidRPr="00736339">
        <w:rPr>
          <w:rFonts w:ascii="Verdana" w:hAnsi="Verdana"/>
          <w:sz w:val="20"/>
        </w:rPr>
        <w:t>,</w:t>
      </w:r>
      <w:r w:rsidR="008902DE" w:rsidRPr="008B775A">
        <w:rPr>
          <w:rFonts w:ascii="Verdana" w:hAnsi="Verdana"/>
          <w:sz w:val="20"/>
        </w:rPr>
        <w:t xml:space="preserve"> w dniu </w:t>
      </w:r>
      <w:r w:rsidR="00896C25">
        <w:rPr>
          <w:rFonts w:ascii="Verdana" w:hAnsi="Verdana"/>
          <w:sz w:val="20"/>
        </w:rPr>
        <w:t>23</w:t>
      </w:r>
      <w:r w:rsidR="00150630">
        <w:rPr>
          <w:rFonts w:ascii="Verdana" w:hAnsi="Verdana"/>
          <w:sz w:val="20"/>
          <w:szCs w:val="20"/>
        </w:rPr>
        <w:t>.</w:t>
      </w:r>
      <w:r w:rsidR="00827298">
        <w:rPr>
          <w:rFonts w:ascii="Verdana" w:hAnsi="Verdana"/>
          <w:sz w:val="20"/>
          <w:szCs w:val="20"/>
        </w:rPr>
        <w:t>1</w:t>
      </w:r>
      <w:r w:rsidR="00896C25">
        <w:rPr>
          <w:rFonts w:ascii="Verdana" w:hAnsi="Verdana"/>
          <w:sz w:val="20"/>
          <w:szCs w:val="20"/>
        </w:rPr>
        <w:t>1</w:t>
      </w:r>
      <w:r w:rsidR="00150630">
        <w:rPr>
          <w:rFonts w:ascii="Verdana" w:hAnsi="Verdana"/>
          <w:sz w:val="20"/>
          <w:szCs w:val="20"/>
        </w:rPr>
        <w:t>.20</w:t>
      </w:r>
      <w:r w:rsidR="00827298">
        <w:rPr>
          <w:rFonts w:ascii="Verdana" w:hAnsi="Verdana"/>
          <w:sz w:val="20"/>
          <w:szCs w:val="20"/>
        </w:rPr>
        <w:t>2</w:t>
      </w:r>
      <w:r w:rsidR="00150630">
        <w:rPr>
          <w:rFonts w:ascii="Verdana" w:hAnsi="Verdana"/>
          <w:sz w:val="20"/>
          <w:szCs w:val="20"/>
        </w:rPr>
        <w:t>1r.</w:t>
      </w:r>
      <w:r w:rsidR="008464DB" w:rsidRPr="008B775A">
        <w:rPr>
          <w:rFonts w:ascii="Verdana" w:hAnsi="Verdana"/>
          <w:sz w:val="20"/>
        </w:rPr>
        <w:t xml:space="preserve"> </w:t>
      </w:r>
      <w:r w:rsidR="00AC35BD">
        <w:rPr>
          <w:rFonts w:ascii="Verdana" w:hAnsi="Verdana"/>
          <w:sz w:val="20"/>
        </w:rPr>
        <w:t xml:space="preserve">złożyła wniosek o </w:t>
      </w:r>
      <w:r w:rsidR="006F51BB">
        <w:rPr>
          <w:rFonts w:ascii="Verdana" w:hAnsi="Verdana"/>
          <w:sz w:val="20"/>
          <w:szCs w:val="20"/>
        </w:rPr>
        <w:t>wydani</w:t>
      </w:r>
      <w:r w:rsidR="00AC35BD">
        <w:rPr>
          <w:rFonts w:ascii="Verdana" w:hAnsi="Verdana"/>
          <w:sz w:val="20"/>
          <w:szCs w:val="20"/>
        </w:rPr>
        <w:t>e</w:t>
      </w:r>
      <w:r w:rsidR="006F51BB">
        <w:rPr>
          <w:rFonts w:ascii="Verdana" w:hAnsi="Verdana"/>
          <w:sz w:val="20"/>
          <w:szCs w:val="20"/>
        </w:rPr>
        <w:t xml:space="preserve"> </w:t>
      </w:r>
      <w:r w:rsidR="006F51BB">
        <w:rPr>
          <w:rFonts w:ascii="Verdana" w:hAnsi="Verdana"/>
          <w:sz w:val="20"/>
          <w:szCs w:val="20"/>
        </w:rPr>
        <w:lastRenderedPageBreak/>
        <w:t>decyzji o środowiskowych uwarunkowaniach dla przedsięwzięcia pn</w:t>
      </w:r>
      <w:r w:rsidR="00896C25">
        <w:rPr>
          <w:rFonts w:ascii="Verdana" w:hAnsi="Verdana"/>
          <w:sz w:val="20"/>
          <w:szCs w:val="20"/>
        </w:rPr>
        <w:t xml:space="preserve">. </w:t>
      </w:r>
      <w:r w:rsidR="00896C25" w:rsidRPr="00896C25">
        <w:rPr>
          <w:rFonts w:ascii="Verdana" w:hAnsi="Verdana"/>
          <w:b/>
          <w:sz w:val="20"/>
          <w:szCs w:val="20"/>
        </w:rPr>
        <w:t>„Przebudowa sieci cieplnej z węzła grupowego W-10 przy ul. Szerokiej w Tarnobrzegu”</w:t>
      </w:r>
      <w:r w:rsidR="00896C25" w:rsidRPr="00896C25">
        <w:rPr>
          <w:rFonts w:ascii="Verdana" w:hAnsi="Verdana"/>
          <w:sz w:val="20"/>
          <w:szCs w:val="20"/>
        </w:rPr>
        <w:t xml:space="preserve"> </w:t>
      </w:r>
      <w:r w:rsidR="00896C25" w:rsidRPr="00896C25">
        <w:rPr>
          <w:rFonts w:ascii="Verdana" w:hAnsi="Verdana"/>
          <w:b/>
          <w:bCs/>
          <w:sz w:val="20"/>
          <w:szCs w:val="20"/>
        </w:rPr>
        <w:t xml:space="preserve"> </w:t>
      </w:r>
      <w:r w:rsidR="00896C25" w:rsidRPr="00896C25">
        <w:rPr>
          <w:rFonts w:ascii="Verdana" w:hAnsi="Verdana"/>
          <w:sz w:val="20"/>
          <w:szCs w:val="20"/>
        </w:rPr>
        <w:t>realizowanego na działkach o numerach ewidencyjnych : Obręb Tarnobrzeg : 2072/3, 2070, 2079, 2078, 2076/1, 2073/1</w:t>
      </w:r>
      <w:r w:rsidR="00150630" w:rsidRPr="004B73C6">
        <w:rPr>
          <w:rFonts w:ascii="Verdana" w:eastAsia="CharterPl" w:hAnsi="Verdana" w:cs="CharterPl"/>
          <w:sz w:val="20"/>
          <w:szCs w:val="20"/>
        </w:rPr>
        <w:t>.</w:t>
      </w:r>
    </w:p>
    <w:p w14:paraId="0F77607A" w14:textId="0561FC15" w:rsidR="00F25565" w:rsidRPr="005E5B6E" w:rsidRDefault="00F25565" w:rsidP="007471EB">
      <w:pPr>
        <w:pStyle w:val="western"/>
        <w:spacing w:before="0" w:after="0" w:line="276" w:lineRule="auto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Do wniosku, zgodnie z art. 74 ust. 1 ww. ustawy, dołączono: </w:t>
      </w:r>
    </w:p>
    <w:p w14:paraId="71BCE3E3" w14:textId="77777777" w:rsidR="005B512F" w:rsidRDefault="00F25565" w:rsidP="007471EB">
      <w:pPr>
        <w:pStyle w:val="western"/>
        <w:numPr>
          <w:ilvl w:val="0"/>
          <w:numId w:val="3"/>
        </w:numPr>
        <w:spacing w:before="0" w:after="0" w:line="276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B512F">
        <w:rPr>
          <w:rFonts w:ascii="Verdana" w:hAnsi="Verdana"/>
          <w:sz w:val="20"/>
          <w:szCs w:val="20"/>
        </w:rPr>
        <w:t xml:space="preserve">kartę informacyjną przedsięwzięcia </w:t>
      </w:r>
    </w:p>
    <w:p w14:paraId="767F64D0" w14:textId="77777777" w:rsidR="005B512F" w:rsidRPr="005B512F" w:rsidRDefault="00F25565" w:rsidP="007471EB">
      <w:pPr>
        <w:pStyle w:val="western"/>
        <w:numPr>
          <w:ilvl w:val="0"/>
          <w:numId w:val="3"/>
        </w:numPr>
        <w:spacing w:before="0" w:after="0" w:line="276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B512F">
        <w:rPr>
          <w:rFonts w:ascii="Verdana" w:hAnsi="Verdana"/>
          <w:sz w:val="20"/>
          <w:szCs w:val="20"/>
        </w:rPr>
        <w:t>poświadczoną przez Prezydenta Miasta Tarnobrzega kopię mapy ewidencyjnej obejmującą przewidywany teren, na którym będzie realizowane przedsięwzięcie, oraz obejmującą obszar, na który będzie oddziaływać przedsięwzięcie,</w:t>
      </w:r>
    </w:p>
    <w:p w14:paraId="104B6864" w14:textId="77777777" w:rsidR="008E30CA" w:rsidRPr="00FC05E7" w:rsidRDefault="00F25565" w:rsidP="007471EB">
      <w:pPr>
        <w:pStyle w:val="western"/>
        <w:numPr>
          <w:ilvl w:val="0"/>
          <w:numId w:val="3"/>
        </w:numPr>
        <w:spacing w:before="0" w:after="0" w:line="276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>wypis z ewidencji gruntów obejmujący przewidywany teren, na którym będzie realizowane przedsięwzięcie, oraz obejmujący obszar, na który będzie oddziaływać przedsięwzięcie.</w:t>
      </w:r>
      <w:r w:rsidR="00894F85" w:rsidRPr="005E5B6E">
        <w:rPr>
          <w:rFonts w:ascii="Verdana" w:hAnsi="Verdana"/>
          <w:sz w:val="20"/>
          <w:szCs w:val="20"/>
        </w:rPr>
        <w:t xml:space="preserve">  </w:t>
      </w:r>
      <w:r w:rsidR="00894F85" w:rsidRPr="00FC05E7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</w:t>
      </w:r>
      <w:r w:rsidR="008E30CA" w:rsidRPr="00FC05E7">
        <w:rPr>
          <w:rFonts w:ascii="Verdana" w:hAnsi="Verdana"/>
          <w:sz w:val="20"/>
          <w:szCs w:val="20"/>
        </w:rPr>
        <w:t xml:space="preserve">                               </w:t>
      </w:r>
    </w:p>
    <w:p w14:paraId="37F07C4D" w14:textId="7D709E1E" w:rsidR="006F51BB" w:rsidRDefault="006F51BB" w:rsidP="007471EB">
      <w:pPr>
        <w:pStyle w:val="Style6"/>
        <w:widowControl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Planowane przedsięwzięcie w myśl </w:t>
      </w:r>
      <w:r w:rsidR="008464DB" w:rsidRPr="0094458B">
        <w:rPr>
          <w:rStyle w:val="FontStyle19"/>
          <w:rFonts w:ascii="Verdana" w:hAnsi="Verdana"/>
        </w:rPr>
        <w:t>§ 3 ust. 1 pkt</w:t>
      </w:r>
      <w:r w:rsidR="00150630">
        <w:rPr>
          <w:rStyle w:val="FontStyle19"/>
          <w:rFonts w:ascii="Verdana" w:hAnsi="Verdana"/>
        </w:rPr>
        <w:t>.</w:t>
      </w:r>
      <w:r w:rsidR="008464DB" w:rsidRPr="0094458B">
        <w:rPr>
          <w:rStyle w:val="FontStyle19"/>
          <w:rFonts w:ascii="Verdana" w:hAnsi="Verdana"/>
        </w:rPr>
        <w:t xml:space="preserve"> </w:t>
      </w:r>
      <w:r w:rsidR="00827298">
        <w:rPr>
          <w:rStyle w:val="FontStyle19"/>
          <w:rFonts w:ascii="Verdana" w:hAnsi="Verdana"/>
        </w:rPr>
        <w:t>32</w:t>
      </w:r>
      <w:r w:rsidR="00150630" w:rsidRPr="0094458B">
        <w:rPr>
          <w:rFonts w:ascii="Verdana" w:hAnsi="Verdana"/>
          <w:sz w:val="20"/>
          <w:szCs w:val="20"/>
        </w:rPr>
        <w:t xml:space="preserve"> (</w:t>
      </w:r>
      <w:r w:rsidR="00ED2BAA" w:rsidRPr="00ED2BAA">
        <w:rPr>
          <w:rFonts w:ascii="Verdana" w:hAnsi="Verdana"/>
          <w:i/>
          <w:sz w:val="20"/>
          <w:szCs w:val="20"/>
        </w:rPr>
        <w:t xml:space="preserve">instalacje do </w:t>
      </w:r>
      <w:proofErr w:type="spellStart"/>
      <w:r w:rsidR="00ED2BAA" w:rsidRPr="00ED2BAA">
        <w:rPr>
          <w:rFonts w:ascii="Verdana" w:hAnsi="Verdana"/>
          <w:i/>
          <w:sz w:val="20"/>
          <w:szCs w:val="20"/>
        </w:rPr>
        <w:t>przesyłu</w:t>
      </w:r>
      <w:proofErr w:type="spellEnd"/>
      <w:r w:rsidR="00ED2BAA" w:rsidRPr="00ED2BAA">
        <w:rPr>
          <w:rFonts w:ascii="Verdana" w:hAnsi="Verdana"/>
          <w:i/>
          <w:sz w:val="20"/>
          <w:szCs w:val="20"/>
        </w:rPr>
        <w:t xml:space="preserve"> pary wodnej lub ciepłej wody, z wyłączeniem osiedlowych sieci ciepłowniczych i przyłączy do budynków</w:t>
      </w:r>
      <w:r w:rsidR="00150630" w:rsidRPr="0094458B">
        <w:rPr>
          <w:rFonts w:ascii="Verdana" w:eastAsiaTheme="minorHAnsi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rozporządzenia </w:t>
      </w:r>
      <w:r w:rsidR="00827298" w:rsidRPr="00DD56B4">
        <w:rPr>
          <w:rFonts w:ascii="Verdana" w:hAnsi="Verdana"/>
          <w:sz w:val="20"/>
          <w:szCs w:val="20"/>
        </w:rPr>
        <w:t xml:space="preserve">Rady Ministrów z dnia 10 września 2019 r. w sprawie przedsięwzięć mogących znacząco oddziaływać na środowisko (Dz. U. z 2019r, poz. 1839) </w:t>
      </w:r>
      <w:r>
        <w:rPr>
          <w:rFonts w:ascii="Verdana" w:hAnsi="Verdana"/>
          <w:sz w:val="20"/>
          <w:szCs w:val="20"/>
        </w:rPr>
        <w:t xml:space="preserve"> zaliczane jest do przedsięwzięć mogących potencjalnie znacząco oddziaływać na środowisko, </w:t>
      </w:r>
      <w:r w:rsidR="00DB261B">
        <w:rPr>
          <w:rFonts w:ascii="Verdana" w:hAnsi="Verdana"/>
          <w:sz w:val="20"/>
          <w:szCs w:val="20"/>
        </w:rPr>
        <w:t xml:space="preserve">których </w:t>
      </w:r>
      <w:r w:rsidR="0018642F" w:rsidRPr="00EB7223">
        <w:rPr>
          <w:rFonts w:ascii="Verdana" w:hAnsi="Verdana"/>
          <w:color w:val="000000"/>
          <w:sz w:val="20"/>
          <w:szCs w:val="20"/>
          <w:lang w:val="pl"/>
        </w:rPr>
        <w:t>realizacja</w:t>
      </w:r>
      <w:r w:rsidR="0018642F">
        <w:rPr>
          <w:rFonts w:ascii="Verdana" w:hAnsi="Verdana"/>
          <w:sz w:val="20"/>
          <w:szCs w:val="20"/>
        </w:rPr>
        <w:t xml:space="preserve"> </w:t>
      </w:r>
      <w:r w:rsidR="00DB261B">
        <w:rPr>
          <w:rFonts w:ascii="Verdana" w:hAnsi="Verdana"/>
          <w:sz w:val="20"/>
          <w:szCs w:val="20"/>
        </w:rPr>
        <w:t>z</w:t>
      </w:r>
      <w:r w:rsidR="00DB261B" w:rsidRPr="00EB7223">
        <w:rPr>
          <w:rFonts w:ascii="Verdana" w:hAnsi="Verdana"/>
          <w:color w:val="000000"/>
          <w:sz w:val="20"/>
          <w:szCs w:val="20"/>
          <w:lang w:val="pl"/>
        </w:rPr>
        <w:t>godnie z art. 71 ust. 2 pkt 2</w:t>
      </w:r>
      <w:r w:rsidR="00DB261B">
        <w:rPr>
          <w:rFonts w:ascii="Verdana" w:hAnsi="Verdana"/>
          <w:color w:val="000000"/>
          <w:sz w:val="20"/>
          <w:szCs w:val="20"/>
          <w:lang w:val="pl"/>
        </w:rPr>
        <w:t xml:space="preserve"> ustawy </w:t>
      </w:r>
      <w:proofErr w:type="spellStart"/>
      <w:r w:rsidR="00DB261B">
        <w:rPr>
          <w:rFonts w:ascii="Verdana" w:hAnsi="Verdana"/>
          <w:color w:val="000000"/>
          <w:sz w:val="20"/>
          <w:szCs w:val="20"/>
          <w:lang w:val="pl"/>
        </w:rPr>
        <w:t>ooś</w:t>
      </w:r>
      <w:proofErr w:type="spellEnd"/>
      <w:r w:rsidR="00DB261B">
        <w:rPr>
          <w:rFonts w:ascii="Verdana" w:hAnsi="Verdana"/>
          <w:color w:val="000000"/>
          <w:sz w:val="20"/>
          <w:szCs w:val="20"/>
          <w:lang w:val="pl"/>
        </w:rPr>
        <w:t xml:space="preserve"> </w:t>
      </w:r>
      <w:r w:rsidR="00DB261B" w:rsidRPr="00EB7223">
        <w:rPr>
          <w:rFonts w:ascii="Verdana" w:hAnsi="Verdana"/>
          <w:color w:val="000000"/>
          <w:sz w:val="20"/>
          <w:szCs w:val="20"/>
          <w:lang w:val="pl"/>
        </w:rPr>
        <w:t xml:space="preserve"> wymaga uzyskania decyzji </w:t>
      </w:r>
      <w:r w:rsidR="00DB261B">
        <w:rPr>
          <w:rFonts w:ascii="Verdana" w:hAnsi="Verdana"/>
          <w:color w:val="000000"/>
          <w:sz w:val="20"/>
          <w:szCs w:val="20"/>
          <w:lang w:val="pl"/>
        </w:rPr>
        <w:br/>
      </w:r>
      <w:r w:rsidR="00DB261B" w:rsidRPr="00EB7223">
        <w:rPr>
          <w:rFonts w:ascii="Verdana" w:hAnsi="Verdana"/>
          <w:color w:val="000000"/>
          <w:sz w:val="20"/>
          <w:szCs w:val="20"/>
          <w:lang w:val="pl"/>
        </w:rPr>
        <w:t>o środowiskowych uwarunkowaniach.</w:t>
      </w:r>
      <w:r w:rsidR="00DB261B" w:rsidRPr="00DB261B">
        <w:rPr>
          <w:rFonts w:ascii="Verdana" w:hAnsi="Verdana"/>
          <w:color w:val="000000"/>
          <w:sz w:val="20"/>
          <w:szCs w:val="20"/>
          <w:lang w:val="pl"/>
        </w:rPr>
        <w:t xml:space="preserve"> </w:t>
      </w:r>
    </w:p>
    <w:p w14:paraId="1BED971C" w14:textId="1E7321FD" w:rsidR="007471EB" w:rsidRDefault="0018642F" w:rsidP="0018642F">
      <w:pPr>
        <w:pStyle w:val="western"/>
        <w:spacing w:before="0" w:after="0" w:line="276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Na podstawie art. 59 ust. 1 pkt. 2 ustawy </w:t>
      </w:r>
      <w:proofErr w:type="spellStart"/>
      <w:r>
        <w:rPr>
          <w:rFonts w:ascii="Verdana" w:hAnsi="Verdana"/>
          <w:sz w:val="20"/>
          <w:szCs w:val="20"/>
        </w:rPr>
        <w:t>ooś</w:t>
      </w:r>
      <w:proofErr w:type="spellEnd"/>
      <w:r w:rsidRPr="005E5B6E">
        <w:rPr>
          <w:rFonts w:ascii="Verdana" w:hAnsi="Verdana"/>
          <w:sz w:val="20"/>
          <w:szCs w:val="20"/>
        </w:rPr>
        <w:t xml:space="preserve"> p</w:t>
      </w:r>
      <w:r w:rsidRPr="005E5B6E">
        <w:rPr>
          <w:rFonts w:ascii="Verdana" w:hAnsi="Verdana"/>
          <w:color w:val="000000"/>
          <w:sz w:val="20"/>
          <w:szCs w:val="20"/>
        </w:rPr>
        <w:t xml:space="preserve">rzeprowadzenia oceny oddziaływania przedsięwzięcia na środowisko wymaga realizacja </w:t>
      </w:r>
      <w:bookmarkStart w:id="2" w:name="mip34222558"/>
      <w:bookmarkEnd w:id="2"/>
      <w:r w:rsidRPr="005E5B6E">
        <w:rPr>
          <w:rFonts w:ascii="Verdana" w:hAnsi="Verdana"/>
          <w:color w:val="000000"/>
          <w:sz w:val="20"/>
          <w:szCs w:val="20"/>
        </w:rPr>
        <w:t>planowanego przedsięwzięcia mogącego potencjalnie znacząco oddziaływać na środowisko, jeżeli obowiązek przeprowadzenia oceny oddziaływania przedsięwzięcia na środowisko został stwierdzony.</w:t>
      </w:r>
    </w:p>
    <w:p w14:paraId="0B48850F" w14:textId="7CF9F309" w:rsidR="00894F85" w:rsidRPr="005E5B6E" w:rsidRDefault="00894F85" w:rsidP="007471EB">
      <w:pPr>
        <w:pStyle w:val="western"/>
        <w:spacing w:before="0" w:after="0" w:line="276" w:lineRule="auto"/>
        <w:ind w:firstLine="709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Zgodnie z art. 63 ust.1 i 2 ustawy </w:t>
      </w:r>
      <w:proofErr w:type="spellStart"/>
      <w:r w:rsidR="00BB141C">
        <w:rPr>
          <w:rFonts w:ascii="Verdana" w:hAnsi="Verdana"/>
          <w:sz w:val="20"/>
          <w:szCs w:val="20"/>
        </w:rPr>
        <w:t>ooś</w:t>
      </w:r>
      <w:proofErr w:type="spellEnd"/>
      <w:r w:rsidRPr="005E5B6E">
        <w:rPr>
          <w:rFonts w:ascii="Verdana" w:hAnsi="Verdana"/>
          <w:sz w:val="20"/>
          <w:szCs w:val="20"/>
        </w:rPr>
        <w:t xml:space="preserve"> obowiązek przeprowadzenia oceny oddziaływania przedsięwzięcia na środowisko dla planowanego przedsięwzięcia mogącego potencjalnie znacząco oddziaływać na środowi</w:t>
      </w:r>
      <w:r w:rsidR="00281258" w:rsidRPr="005E5B6E">
        <w:rPr>
          <w:rFonts w:ascii="Verdana" w:hAnsi="Verdana"/>
          <w:sz w:val="20"/>
          <w:szCs w:val="20"/>
        </w:rPr>
        <w:t xml:space="preserve">sko stwierdza, </w:t>
      </w:r>
      <w:r w:rsidRPr="005E5B6E">
        <w:rPr>
          <w:rFonts w:ascii="Verdana" w:hAnsi="Verdana"/>
          <w:sz w:val="20"/>
          <w:szCs w:val="20"/>
        </w:rPr>
        <w:t xml:space="preserve">w drodze postanowienia, organ właściwy do wydania decyzji o środowiskowych uwarunkowaniach, postanowienie wydaje się również, jeżeli organ nie stwierdził potrzeby przeprowadzenia oceny oddziaływania na środowisko.  </w:t>
      </w:r>
    </w:p>
    <w:p w14:paraId="78254EC9" w14:textId="04CAC3F3" w:rsidR="008464DB" w:rsidRPr="008464DB" w:rsidRDefault="00255514" w:rsidP="007471EB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255514">
        <w:rPr>
          <w:rFonts w:ascii="Verdana" w:hAnsi="Verdana"/>
          <w:sz w:val="20"/>
          <w:szCs w:val="20"/>
        </w:rPr>
        <w:t xml:space="preserve">Zgodnie z art. 64 ust.1 ustawy </w:t>
      </w:r>
      <w:proofErr w:type="spellStart"/>
      <w:r w:rsidRPr="00255514">
        <w:rPr>
          <w:rFonts w:ascii="Verdana" w:hAnsi="Verdana"/>
          <w:sz w:val="20"/>
          <w:szCs w:val="20"/>
        </w:rPr>
        <w:t>ooś</w:t>
      </w:r>
      <w:proofErr w:type="spellEnd"/>
      <w:r w:rsidRPr="00255514">
        <w:rPr>
          <w:rFonts w:ascii="Verdana" w:hAnsi="Verdana"/>
          <w:sz w:val="20"/>
          <w:szCs w:val="20"/>
        </w:rPr>
        <w:t xml:space="preserve">,  postanowienie wydaje się po zasięgnięciu opinii odpowiednich organów tj. </w:t>
      </w:r>
      <w:bookmarkStart w:id="3" w:name="_Hlk532547552"/>
      <w:r w:rsidR="006C47F2" w:rsidRPr="00495833">
        <w:rPr>
          <w:rFonts w:ascii="Verdana" w:hAnsi="Verdana"/>
          <w:sz w:val="20"/>
          <w:szCs w:val="20"/>
        </w:rPr>
        <w:t xml:space="preserve">Regionalnego Dyrektora Ochrony Środowiska, Państwowego Powiatowego Inspektora Sanitarnego oraz </w:t>
      </w:r>
      <w:r w:rsidR="006C47F2" w:rsidRPr="00495833">
        <w:rPr>
          <w:rFonts w:ascii="Verdana" w:eastAsiaTheme="minorEastAsia" w:hAnsi="Verdana" w:cstheme="minorBidi"/>
          <w:sz w:val="20"/>
          <w:szCs w:val="20"/>
        </w:rPr>
        <w:t>organu właściwego do wydania oceny wodnoprawnej, o której mowa w przepisach ustawy z dnia 20 lipca 2017 r. - Prawo wodne</w:t>
      </w:r>
      <w:r w:rsidR="006C47F2" w:rsidRPr="00495833">
        <w:rPr>
          <w:rFonts w:ascii="Verdana" w:hAnsi="Verdana"/>
          <w:sz w:val="20"/>
          <w:szCs w:val="20"/>
        </w:rPr>
        <w:t xml:space="preserve">. </w:t>
      </w:r>
      <w:r w:rsidR="00FC05E7" w:rsidRPr="00495833">
        <w:rPr>
          <w:rFonts w:ascii="Verdana" w:hAnsi="Verdana"/>
          <w:sz w:val="20"/>
          <w:szCs w:val="20"/>
        </w:rPr>
        <w:t xml:space="preserve">Prezydent Miasta Tarnobrzega wnioskiem z dnia </w:t>
      </w:r>
      <w:bookmarkStart w:id="4" w:name="_Hlk165599"/>
      <w:bookmarkEnd w:id="3"/>
      <w:r w:rsidR="00150630">
        <w:rPr>
          <w:rFonts w:ascii="Verdana" w:hAnsi="Verdana"/>
          <w:sz w:val="20"/>
          <w:szCs w:val="20"/>
        </w:rPr>
        <w:t xml:space="preserve">9 </w:t>
      </w:r>
      <w:r w:rsidR="00140D38">
        <w:rPr>
          <w:rFonts w:ascii="Verdana" w:hAnsi="Verdana"/>
          <w:sz w:val="20"/>
          <w:szCs w:val="20"/>
        </w:rPr>
        <w:t xml:space="preserve">lutego </w:t>
      </w:r>
      <w:r w:rsidR="00150630" w:rsidRPr="00495833">
        <w:rPr>
          <w:rFonts w:ascii="Verdana" w:hAnsi="Verdana"/>
          <w:sz w:val="20"/>
          <w:szCs w:val="20"/>
        </w:rPr>
        <w:t>20</w:t>
      </w:r>
      <w:r w:rsidR="00140D38">
        <w:rPr>
          <w:rFonts w:ascii="Verdana" w:hAnsi="Verdana"/>
          <w:sz w:val="20"/>
          <w:szCs w:val="20"/>
        </w:rPr>
        <w:t>2</w:t>
      </w:r>
      <w:r w:rsidR="00150630" w:rsidRPr="00495833">
        <w:rPr>
          <w:rFonts w:ascii="Verdana" w:hAnsi="Verdana"/>
          <w:sz w:val="20"/>
          <w:szCs w:val="20"/>
        </w:rPr>
        <w:t xml:space="preserve">1r. wystąpił do Regionalnego Dyrektora Ochrony Środowiska w Rzeszowie, Państwowego Powiatowego Inspektora Sanitarnego w Tarnobrzegu oraz </w:t>
      </w:r>
      <w:r w:rsidR="00150630" w:rsidRPr="00140D38">
        <w:rPr>
          <w:rFonts w:ascii="Verdana" w:hAnsi="Verdana" w:cs="Arial"/>
          <w:bCs/>
          <w:sz w:val="20"/>
          <w:szCs w:val="20"/>
        </w:rPr>
        <w:t xml:space="preserve">Dyrektora </w:t>
      </w:r>
      <w:bookmarkStart w:id="5" w:name="_Hlk69197506"/>
      <w:r w:rsidR="00140D38" w:rsidRPr="00140D38">
        <w:rPr>
          <w:rFonts w:ascii="Verdana" w:hAnsi="Verdana" w:cs="Arial"/>
          <w:bCs/>
          <w:sz w:val="20"/>
          <w:szCs w:val="20"/>
        </w:rPr>
        <w:t>Zarządu Zlewni w Sandomierzu Państwowe</w:t>
      </w:r>
      <w:r w:rsidR="00E44393">
        <w:rPr>
          <w:rFonts w:ascii="Verdana" w:hAnsi="Verdana" w:cs="Arial"/>
          <w:bCs/>
          <w:sz w:val="20"/>
          <w:szCs w:val="20"/>
        </w:rPr>
        <w:t>go</w:t>
      </w:r>
      <w:r w:rsidR="00140D38" w:rsidRPr="00140D38">
        <w:rPr>
          <w:rFonts w:ascii="Verdana" w:hAnsi="Verdana" w:cs="Arial"/>
          <w:bCs/>
          <w:sz w:val="20"/>
          <w:szCs w:val="20"/>
        </w:rPr>
        <w:t xml:space="preserve"> Gospodarstw</w:t>
      </w:r>
      <w:r w:rsidR="00E44393">
        <w:rPr>
          <w:rFonts w:ascii="Verdana" w:hAnsi="Verdana" w:cs="Arial"/>
          <w:bCs/>
          <w:sz w:val="20"/>
          <w:szCs w:val="20"/>
        </w:rPr>
        <w:t>a</w:t>
      </w:r>
      <w:r w:rsidR="00140D38" w:rsidRPr="00140D38">
        <w:rPr>
          <w:rFonts w:ascii="Verdana" w:hAnsi="Verdana" w:cs="Arial"/>
          <w:bCs/>
          <w:sz w:val="20"/>
          <w:szCs w:val="20"/>
        </w:rPr>
        <w:t xml:space="preserve"> Wodne</w:t>
      </w:r>
      <w:r w:rsidR="00E44393">
        <w:rPr>
          <w:rFonts w:ascii="Verdana" w:hAnsi="Verdana" w:cs="Arial"/>
          <w:bCs/>
          <w:sz w:val="20"/>
          <w:szCs w:val="20"/>
        </w:rPr>
        <w:t>go</w:t>
      </w:r>
      <w:r w:rsidR="00140D38" w:rsidRPr="00140D38">
        <w:rPr>
          <w:rFonts w:ascii="Verdana" w:hAnsi="Verdana" w:cs="Arial"/>
          <w:bCs/>
          <w:sz w:val="20"/>
          <w:szCs w:val="20"/>
        </w:rPr>
        <w:t xml:space="preserve"> Wody Polskie</w:t>
      </w:r>
      <w:bookmarkEnd w:id="5"/>
      <w:r w:rsidR="008464DB" w:rsidRPr="008464DB">
        <w:rPr>
          <w:rFonts w:ascii="Verdana" w:hAnsi="Verdana"/>
          <w:sz w:val="20"/>
          <w:szCs w:val="20"/>
        </w:rPr>
        <w:t xml:space="preserve"> o opinię w sprawie potrzeby przeprowadzenia oceny oddziaływania przedsięwzięcia na środowisko, a w przypadku stwierdzenia takiej potrzeby, o określenie zakresu raportu oddziaływania przedsięwzięcia na środowisko. </w:t>
      </w:r>
    </w:p>
    <w:p w14:paraId="6C1D57A8" w14:textId="7829E2D2" w:rsidR="00BF16C0" w:rsidRPr="0018642F" w:rsidRDefault="00150630" w:rsidP="0018642F">
      <w:pPr>
        <w:spacing w:line="276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18642F">
        <w:rPr>
          <w:rFonts w:ascii="Verdana" w:hAnsi="Verdana"/>
          <w:sz w:val="20"/>
          <w:szCs w:val="20"/>
        </w:rPr>
        <w:t xml:space="preserve">Regionalny Dyrektor Ochrony Środowiska w Rzeszowie pismem z </w:t>
      </w:r>
      <w:bookmarkStart w:id="6" w:name="_Hlk164965"/>
      <w:r w:rsidRPr="0018642F">
        <w:rPr>
          <w:rFonts w:ascii="Verdana" w:hAnsi="Verdana"/>
          <w:sz w:val="20"/>
          <w:szCs w:val="20"/>
        </w:rPr>
        <w:t xml:space="preserve">dnia </w:t>
      </w:r>
      <w:r w:rsidR="0018642F" w:rsidRPr="0018642F">
        <w:rPr>
          <w:rFonts w:ascii="Verdana" w:hAnsi="Verdana"/>
          <w:sz w:val="20"/>
          <w:szCs w:val="20"/>
        </w:rPr>
        <w:t>1</w:t>
      </w:r>
      <w:r w:rsidR="00140D38" w:rsidRPr="0018642F">
        <w:rPr>
          <w:rFonts w:ascii="Verdana" w:hAnsi="Verdana"/>
          <w:sz w:val="20"/>
          <w:szCs w:val="20"/>
        </w:rPr>
        <w:t xml:space="preserve">3 </w:t>
      </w:r>
      <w:r w:rsidR="0018642F" w:rsidRPr="0018642F">
        <w:rPr>
          <w:rFonts w:ascii="Verdana" w:hAnsi="Verdana"/>
          <w:sz w:val="20"/>
          <w:szCs w:val="20"/>
        </w:rPr>
        <w:t xml:space="preserve">stycznia </w:t>
      </w:r>
      <w:r w:rsidRPr="0018642F">
        <w:rPr>
          <w:rFonts w:ascii="Verdana" w:hAnsi="Verdana"/>
          <w:sz w:val="20"/>
          <w:szCs w:val="20"/>
        </w:rPr>
        <w:t xml:space="preserve"> 20</w:t>
      </w:r>
      <w:r w:rsidR="00140D38" w:rsidRPr="0018642F">
        <w:rPr>
          <w:rFonts w:ascii="Verdana" w:hAnsi="Verdana"/>
          <w:sz w:val="20"/>
          <w:szCs w:val="20"/>
        </w:rPr>
        <w:t>2</w:t>
      </w:r>
      <w:r w:rsidR="0018642F" w:rsidRPr="0018642F">
        <w:rPr>
          <w:rFonts w:ascii="Verdana" w:hAnsi="Verdana"/>
          <w:sz w:val="20"/>
          <w:szCs w:val="20"/>
        </w:rPr>
        <w:t>2</w:t>
      </w:r>
      <w:r w:rsidRPr="0018642F">
        <w:rPr>
          <w:rFonts w:ascii="Verdana" w:hAnsi="Verdana"/>
          <w:sz w:val="20"/>
          <w:szCs w:val="20"/>
        </w:rPr>
        <w:t>r. znak: WOOŚ.4220.23.</w:t>
      </w:r>
      <w:r w:rsidR="0018642F" w:rsidRPr="0018642F">
        <w:rPr>
          <w:rFonts w:ascii="Verdana" w:hAnsi="Verdana"/>
          <w:sz w:val="20"/>
          <w:szCs w:val="20"/>
        </w:rPr>
        <w:t>9</w:t>
      </w:r>
      <w:r w:rsidRPr="0018642F">
        <w:rPr>
          <w:rFonts w:ascii="Verdana" w:hAnsi="Verdana"/>
          <w:sz w:val="20"/>
          <w:szCs w:val="20"/>
        </w:rPr>
        <w:t>.20</w:t>
      </w:r>
      <w:r w:rsidR="00140D38" w:rsidRPr="0018642F">
        <w:rPr>
          <w:rFonts w:ascii="Verdana" w:hAnsi="Verdana"/>
          <w:sz w:val="20"/>
          <w:szCs w:val="20"/>
        </w:rPr>
        <w:t>2</w:t>
      </w:r>
      <w:r w:rsidRPr="0018642F">
        <w:rPr>
          <w:rFonts w:ascii="Verdana" w:hAnsi="Verdana"/>
          <w:sz w:val="20"/>
          <w:szCs w:val="20"/>
        </w:rPr>
        <w:t>1.</w:t>
      </w:r>
      <w:r w:rsidR="00140D38" w:rsidRPr="0018642F">
        <w:rPr>
          <w:rFonts w:ascii="Verdana" w:hAnsi="Verdana"/>
          <w:sz w:val="20"/>
          <w:szCs w:val="20"/>
        </w:rPr>
        <w:t>BK</w:t>
      </w:r>
      <w:r w:rsidRPr="0018642F">
        <w:rPr>
          <w:rFonts w:ascii="Verdana" w:hAnsi="Verdana"/>
          <w:sz w:val="20"/>
          <w:szCs w:val="20"/>
        </w:rPr>
        <w:t>.</w:t>
      </w:r>
      <w:r w:rsidR="0018642F" w:rsidRPr="0018642F">
        <w:rPr>
          <w:rFonts w:ascii="Verdana" w:hAnsi="Verdana"/>
          <w:sz w:val="20"/>
          <w:szCs w:val="20"/>
        </w:rPr>
        <w:t>3</w:t>
      </w:r>
      <w:r w:rsidRPr="0018642F">
        <w:rPr>
          <w:rFonts w:ascii="Verdana" w:hAnsi="Verdana"/>
          <w:sz w:val="20"/>
          <w:szCs w:val="20"/>
        </w:rPr>
        <w:t xml:space="preserve"> </w:t>
      </w:r>
      <w:bookmarkEnd w:id="6"/>
      <w:r w:rsidRPr="0018642F">
        <w:rPr>
          <w:rFonts w:ascii="Verdana" w:hAnsi="Verdana"/>
          <w:sz w:val="20"/>
          <w:szCs w:val="20"/>
        </w:rPr>
        <w:t>wyraził opinię, że dla planowanego przedsięwzięcia nie istnieje konieczność przeprowadzenia oceny oddziaływania na środowisko.</w:t>
      </w:r>
      <w:r w:rsidR="0018642F" w:rsidRPr="0018642F">
        <w:rPr>
          <w:rFonts w:ascii="Verdana" w:hAnsi="Verdana"/>
          <w:sz w:val="20"/>
          <w:szCs w:val="20"/>
        </w:rPr>
        <w:t xml:space="preserve"> </w:t>
      </w:r>
      <w:r w:rsidR="00BF16C0" w:rsidRPr="0018642F">
        <w:rPr>
          <w:rFonts w:ascii="Verdana" w:hAnsi="Verdana"/>
          <w:bCs/>
          <w:sz w:val="20"/>
          <w:szCs w:val="20"/>
        </w:rPr>
        <w:t xml:space="preserve">Jednocześnie </w:t>
      </w:r>
      <w:r w:rsidR="00BF16C0" w:rsidRPr="0018642F">
        <w:rPr>
          <w:rFonts w:ascii="Verdana" w:hAnsi="Verdana"/>
          <w:bCs/>
          <w:iCs/>
          <w:sz w:val="20"/>
          <w:szCs w:val="20"/>
        </w:rPr>
        <w:t xml:space="preserve">w na podstawie art. 64 ust.3a ustawy </w:t>
      </w:r>
      <w:proofErr w:type="spellStart"/>
      <w:r w:rsidR="00BF16C0" w:rsidRPr="0018642F">
        <w:rPr>
          <w:rFonts w:ascii="Verdana" w:hAnsi="Verdana"/>
          <w:bCs/>
          <w:iCs/>
          <w:sz w:val="20"/>
          <w:szCs w:val="20"/>
        </w:rPr>
        <w:t>ooś</w:t>
      </w:r>
      <w:proofErr w:type="spellEnd"/>
      <w:r w:rsidR="00BF16C0" w:rsidRPr="0018642F">
        <w:rPr>
          <w:rFonts w:ascii="Verdana" w:hAnsi="Verdana"/>
          <w:bCs/>
          <w:sz w:val="20"/>
          <w:szCs w:val="20"/>
        </w:rPr>
        <w:t xml:space="preserve"> określił następujące warunki konieczne do uwzględnienia</w:t>
      </w:r>
      <w:r w:rsidR="00BF16C0" w:rsidRPr="0018642F">
        <w:rPr>
          <w:rFonts w:ascii="Verdana" w:hAnsi="Verdana"/>
          <w:b/>
          <w:bCs/>
          <w:sz w:val="20"/>
          <w:szCs w:val="20"/>
        </w:rPr>
        <w:t xml:space="preserve"> </w:t>
      </w:r>
      <w:r w:rsidR="00BF16C0" w:rsidRPr="0018642F">
        <w:rPr>
          <w:rFonts w:ascii="Verdana" w:hAnsi="Verdana"/>
          <w:bCs/>
          <w:sz w:val="20"/>
          <w:szCs w:val="20"/>
        </w:rPr>
        <w:t xml:space="preserve">w decyzji o środowiskowych uwarunkowaniach: </w:t>
      </w:r>
    </w:p>
    <w:p w14:paraId="32CBA075" w14:textId="3E1DF770" w:rsidR="0018642F" w:rsidRPr="0018642F" w:rsidRDefault="0018642F" w:rsidP="0018642F">
      <w:pPr>
        <w:pStyle w:val="Teksttreci0"/>
        <w:numPr>
          <w:ilvl w:val="0"/>
          <w:numId w:val="42"/>
        </w:numPr>
        <w:shd w:val="clear" w:color="auto" w:fill="auto"/>
        <w:tabs>
          <w:tab w:val="left" w:pos="289"/>
        </w:tabs>
        <w:spacing w:before="0" w:after="0" w:line="276" w:lineRule="auto"/>
        <w:ind w:left="300" w:right="40"/>
        <w:jc w:val="both"/>
        <w:rPr>
          <w:rFonts w:ascii="Verdana" w:hAnsi="Verdana"/>
          <w:sz w:val="20"/>
          <w:szCs w:val="20"/>
        </w:rPr>
      </w:pPr>
      <w:r w:rsidRPr="0018642F">
        <w:rPr>
          <w:rStyle w:val="Teksttreci"/>
          <w:rFonts w:ascii="Verdana" w:hAnsi="Verdana"/>
          <w:sz w:val="20"/>
          <w:szCs w:val="20"/>
        </w:rPr>
        <w:t xml:space="preserve">Prace budowlane związane z realizacją przedsięwzięcia prowadzone będą wyłącznie </w:t>
      </w:r>
      <w:r>
        <w:rPr>
          <w:rStyle w:val="Teksttreci"/>
          <w:rFonts w:ascii="Verdana" w:hAnsi="Verdana"/>
          <w:sz w:val="20"/>
          <w:szCs w:val="20"/>
        </w:rPr>
        <w:br/>
      </w:r>
      <w:r w:rsidRPr="0018642F">
        <w:rPr>
          <w:rStyle w:val="Teksttreci"/>
          <w:rFonts w:ascii="Verdana" w:hAnsi="Verdana"/>
          <w:sz w:val="20"/>
          <w:szCs w:val="20"/>
        </w:rPr>
        <w:t>w porze dziennej, tj. w godz. od 06.00 do 22.00. Ograniczenie takie, nie dotyczy konieczności prowadzenia robót wynikających z technologii już trwających prac, niepozwalającej na ich przerwanie.</w:t>
      </w:r>
    </w:p>
    <w:p w14:paraId="48D77F1F" w14:textId="1EAA54FD" w:rsidR="0018642F" w:rsidRPr="0018642F" w:rsidRDefault="0018642F" w:rsidP="0018642F">
      <w:pPr>
        <w:pStyle w:val="Teksttreci0"/>
        <w:numPr>
          <w:ilvl w:val="0"/>
          <w:numId w:val="42"/>
        </w:numPr>
        <w:shd w:val="clear" w:color="auto" w:fill="auto"/>
        <w:tabs>
          <w:tab w:val="left" w:pos="308"/>
        </w:tabs>
        <w:spacing w:before="0" w:after="0" w:line="276" w:lineRule="auto"/>
        <w:ind w:left="300" w:right="40"/>
        <w:jc w:val="both"/>
        <w:rPr>
          <w:rFonts w:ascii="Verdana" w:hAnsi="Verdana"/>
          <w:sz w:val="20"/>
          <w:szCs w:val="20"/>
        </w:rPr>
      </w:pPr>
      <w:r w:rsidRPr="0018642F">
        <w:rPr>
          <w:rStyle w:val="Teksttreci"/>
          <w:rFonts w:ascii="Verdana" w:hAnsi="Verdana"/>
          <w:sz w:val="20"/>
          <w:szCs w:val="20"/>
        </w:rPr>
        <w:t xml:space="preserve">Podczas robót ziemnych związanych z budową sieci ciepłowniczej, wykonywanych </w:t>
      </w:r>
      <w:r>
        <w:rPr>
          <w:rStyle w:val="Teksttreci"/>
          <w:rFonts w:ascii="Verdana" w:hAnsi="Verdana"/>
          <w:sz w:val="20"/>
          <w:szCs w:val="20"/>
        </w:rPr>
        <w:br/>
      </w:r>
      <w:r w:rsidRPr="0018642F">
        <w:rPr>
          <w:rStyle w:val="Teksttreci"/>
          <w:rFonts w:ascii="Verdana" w:hAnsi="Verdana"/>
          <w:sz w:val="20"/>
          <w:szCs w:val="20"/>
        </w:rPr>
        <w:t xml:space="preserve">w pobliżu drzew nieprzewidzianych do wycinki, zostaną zastosowane odpowiednie </w:t>
      </w:r>
      <w:r w:rsidRPr="0018642F">
        <w:rPr>
          <w:rStyle w:val="Teksttreci"/>
          <w:rFonts w:ascii="Verdana" w:hAnsi="Verdana"/>
          <w:sz w:val="20"/>
          <w:szCs w:val="20"/>
        </w:rPr>
        <w:lastRenderedPageBreak/>
        <w:t>zabezpieczenia np. osłony drzew za pomocą desek lub mat słomianych, w celu niedopuszczenia do uszkodzenia systemu korzeniowego lub pni.</w:t>
      </w:r>
    </w:p>
    <w:p w14:paraId="0E34A134" w14:textId="078B2476" w:rsidR="0018642F" w:rsidRPr="0018642F" w:rsidRDefault="0018642F" w:rsidP="0018642F">
      <w:pPr>
        <w:pStyle w:val="Teksttreci0"/>
        <w:numPr>
          <w:ilvl w:val="0"/>
          <w:numId w:val="42"/>
        </w:numPr>
        <w:shd w:val="clear" w:color="auto" w:fill="auto"/>
        <w:tabs>
          <w:tab w:val="left" w:pos="294"/>
        </w:tabs>
        <w:spacing w:before="0" w:after="0" w:line="276" w:lineRule="auto"/>
        <w:ind w:left="300" w:right="40"/>
        <w:jc w:val="both"/>
        <w:rPr>
          <w:rFonts w:ascii="Verdana" w:hAnsi="Verdana"/>
          <w:sz w:val="20"/>
          <w:szCs w:val="20"/>
        </w:rPr>
      </w:pPr>
      <w:r w:rsidRPr="0018642F">
        <w:rPr>
          <w:rStyle w:val="Teksttreci"/>
          <w:rFonts w:ascii="Verdana" w:hAnsi="Verdana"/>
          <w:sz w:val="20"/>
          <w:szCs w:val="20"/>
        </w:rPr>
        <w:t xml:space="preserve">Wykopy, zagłębienia terenu i tym podobne obiekty niezasypane/niezagospodarowane </w:t>
      </w:r>
      <w:r>
        <w:rPr>
          <w:rStyle w:val="Teksttreci"/>
          <w:rFonts w:ascii="Verdana" w:hAnsi="Verdana"/>
          <w:sz w:val="20"/>
          <w:szCs w:val="20"/>
        </w:rPr>
        <w:br/>
      </w:r>
      <w:r w:rsidRPr="0018642F">
        <w:rPr>
          <w:rStyle w:val="Teksttreci"/>
          <w:rFonts w:ascii="Verdana" w:hAnsi="Verdana"/>
          <w:sz w:val="20"/>
          <w:szCs w:val="20"/>
        </w:rPr>
        <w:t>w danym dniu roboczym, zostaną odpowiednio zabezpieczone, np. poprzez szczelne przykrycie po każdym zakończonym dniu pracy.</w:t>
      </w:r>
    </w:p>
    <w:p w14:paraId="445A4BA2" w14:textId="03F6DB08" w:rsidR="00140D38" w:rsidRPr="0018642F" w:rsidRDefault="0018642F" w:rsidP="0018642F">
      <w:pPr>
        <w:pStyle w:val="Teksttreci0"/>
        <w:numPr>
          <w:ilvl w:val="0"/>
          <w:numId w:val="42"/>
        </w:numPr>
        <w:shd w:val="clear" w:color="auto" w:fill="auto"/>
        <w:tabs>
          <w:tab w:val="left" w:pos="308"/>
        </w:tabs>
        <w:spacing w:before="0" w:after="60" w:line="276" w:lineRule="auto"/>
        <w:ind w:left="300" w:right="40"/>
        <w:jc w:val="both"/>
        <w:rPr>
          <w:rFonts w:ascii="Verdana" w:hAnsi="Verdana"/>
          <w:sz w:val="20"/>
          <w:szCs w:val="20"/>
        </w:rPr>
      </w:pPr>
      <w:r w:rsidRPr="0018642F">
        <w:rPr>
          <w:rStyle w:val="Teksttreci"/>
          <w:rFonts w:ascii="Verdana" w:hAnsi="Verdana"/>
          <w:sz w:val="20"/>
          <w:szCs w:val="20"/>
        </w:rPr>
        <w:t>Zaplecze budowy będzie wyposażone w środki do neutralizacji ewentualnych wycieków substancji ropopochodnych, tj. w sorbenty.</w:t>
      </w:r>
    </w:p>
    <w:p w14:paraId="72F1D52D" w14:textId="7660548F" w:rsidR="00150630" w:rsidRPr="00150630" w:rsidRDefault="00150630" w:rsidP="0018642F">
      <w:pPr>
        <w:spacing w:line="276" w:lineRule="auto"/>
        <w:ind w:firstLine="567"/>
        <w:jc w:val="both"/>
        <w:rPr>
          <w:rFonts w:ascii="Verdana" w:hAnsi="Verdana"/>
          <w:color w:val="FF0000"/>
          <w:sz w:val="20"/>
          <w:szCs w:val="20"/>
        </w:rPr>
      </w:pPr>
      <w:r w:rsidRPr="0018642F">
        <w:rPr>
          <w:rFonts w:ascii="Verdana" w:hAnsi="Verdana"/>
          <w:sz w:val="20"/>
          <w:szCs w:val="20"/>
        </w:rPr>
        <w:t>Państwowy Powiatowy Inspektor Sanitarny w Tarnobrzegu w opinii</w:t>
      </w:r>
      <w:r w:rsidRPr="00150630">
        <w:rPr>
          <w:rFonts w:ascii="Verdana" w:hAnsi="Verdana"/>
          <w:sz w:val="20"/>
          <w:szCs w:val="20"/>
        </w:rPr>
        <w:t xml:space="preserve"> z dnia </w:t>
      </w:r>
      <w:r w:rsidR="00256BFA">
        <w:rPr>
          <w:rFonts w:ascii="Verdana" w:hAnsi="Verdana"/>
          <w:sz w:val="20"/>
          <w:szCs w:val="20"/>
        </w:rPr>
        <w:t>31 grudnia</w:t>
      </w:r>
      <w:r w:rsidR="00B0574B">
        <w:rPr>
          <w:rFonts w:ascii="Verdana" w:hAnsi="Verdana"/>
          <w:sz w:val="20"/>
          <w:szCs w:val="20"/>
        </w:rPr>
        <w:t xml:space="preserve"> </w:t>
      </w:r>
      <w:r w:rsidRPr="00150630">
        <w:rPr>
          <w:rFonts w:ascii="Verdana" w:hAnsi="Verdana"/>
          <w:sz w:val="20"/>
          <w:szCs w:val="20"/>
        </w:rPr>
        <w:t xml:space="preserve"> 20</w:t>
      </w:r>
      <w:r w:rsidR="00B0574B">
        <w:rPr>
          <w:rFonts w:ascii="Verdana" w:hAnsi="Verdana"/>
          <w:sz w:val="20"/>
          <w:szCs w:val="20"/>
        </w:rPr>
        <w:t>2</w:t>
      </w:r>
      <w:r w:rsidRPr="00150630">
        <w:rPr>
          <w:rFonts w:ascii="Verdana" w:hAnsi="Verdana"/>
          <w:sz w:val="20"/>
          <w:szCs w:val="20"/>
        </w:rPr>
        <w:t>1r. znak PSNZ.465.</w:t>
      </w:r>
      <w:r w:rsidR="00256BFA">
        <w:rPr>
          <w:rFonts w:ascii="Verdana" w:hAnsi="Verdana"/>
          <w:sz w:val="20"/>
          <w:szCs w:val="20"/>
        </w:rPr>
        <w:t>41</w:t>
      </w:r>
      <w:r w:rsidRPr="00150630">
        <w:rPr>
          <w:rFonts w:ascii="Verdana" w:hAnsi="Verdana"/>
          <w:sz w:val="20"/>
          <w:szCs w:val="20"/>
        </w:rPr>
        <w:t>.20</w:t>
      </w:r>
      <w:r w:rsidR="00B0574B">
        <w:rPr>
          <w:rFonts w:ascii="Verdana" w:hAnsi="Verdana"/>
          <w:sz w:val="20"/>
          <w:szCs w:val="20"/>
        </w:rPr>
        <w:t>2</w:t>
      </w:r>
      <w:r w:rsidRPr="00150630">
        <w:rPr>
          <w:rFonts w:ascii="Verdana" w:hAnsi="Verdana"/>
          <w:sz w:val="20"/>
          <w:szCs w:val="20"/>
        </w:rPr>
        <w:t xml:space="preserve">1 stwierdził, że przedmiotowe przedsięwzięcie </w:t>
      </w:r>
      <w:r w:rsidRPr="00150630">
        <w:rPr>
          <w:rFonts w:ascii="Verdana" w:hAnsi="Verdana"/>
          <w:bCs/>
          <w:sz w:val="20"/>
          <w:szCs w:val="20"/>
        </w:rPr>
        <w:t xml:space="preserve">w zakresie wymagań higienicznych i zdrowotnych nie wymaga potrzeby przeprowadzenia oceny oddziaływania na środowisko i konieczności sporządzenia raportu o oddziaływaniu projektowanego przedsięwzięcia na środowisko. </w:t>
      </w:r>
    </w:p>
    <w:p w14:paraId="428C0480" w14:textId="243D20CB" w:rsidR="00FC05E7" w:rsidRPr="00FC05E7" w:rsidRDefault="00150630" w:rsidP="007471EB">
      <w:pPr>
        <w:pStyle w:val="western"/>
        <w:spacing w:before="0" w:after="0" w:line="276" w:lineRule="auto"/>
        <w:ind w:firstLine="567"/>
        <w:jc w:val="both"/>
        <w:rPr>
          <w:rFonts w:ascii="Verdana" w:hAnsi="Verdana" w:cs="Arial"/>
          <w:bCs/>
          <w:sz w:val="20"/>
          <w:szCs w:val="20"/>
        </w:rPr>
      </w:pPr>
      <w:bookmarkStart w:id="7" w:name="_Hlk165164"/>
      <w:r w:rsidRPr="00150630">
        <w:rPr>
          <w:rFonts w:ascii="Verdana" w:hAnsi="Verdana" w:cs="Arial"/>
          <w:bCs/>
          <w:sz w:val="20"/>
          <w:szCs w:val="20"/>
        </w:rPr>
        <w:t xml:space="preserve">Dyrektor </w:t>
      </w:r>
      <w:r w:rsidR="00E44393" w:rsidRPr="00140D38">
        <w:rPr>
          <w:rFonts w:ascii="Verdana" w:hAnsi="Verdana" w:cs="Arial"/>
          <w:bCs/>
          <w:sz w:val="20"/>
          <w:szCs w:val="20"/>
        </w:rPr>
        <w:t>Zarządu Zlewni w Sandomierzu Państwowe</w:t>
      </w:r>
      <w:r w:rsidR="00E44393">
        <w:rPr>
          <w:rFonts w:ascii="Verdana" w:hAnsi="Verdana" w:cs="Arial"/>
          <w:bCs/>
          <w:sz w:val="20"/>
          <w:szCs w:val="20"/>
        </w:rPr>
        <w:t xml:space="preserve">go </w:t>
      </w:r>
      <w:r w:rsidR="00E44393" w:rsidRPr="00140D38">
        <w:rPr>
          <w:rFonts w:ascii="Verdana" w:hAnsi="Verdana" w:cs="Arial"/>
          <w:bCs/>
          <w:sz w:val="20"/>
          <w:szCs w:val="20"/>
        </w:rPr>
        <w:t>Gospodarstw</w:t>
      </w:r>
      <w:r w:rsidR="00E44393">
        <w:rPr>
          <w:rFonts w:ascii="Verdana" w:hAnsi="Verdana" w:cs="Arial"/>
          <w:bCs/>
          <w:sz w:val="20"/>
          <w:szCs w:val="20"/>
        </w:rPr>
        <w:t>a</w:t>
      </w:r>
      <w:r w:rsidR="00E44393" w:rsidRPr="00140D38">
        <w:rPr>
          <w:rFonts w:ascii="Verdana" w:hAnsi="Verdana" w:cs="Arial"/>
          <w:bCs/>
          <w:sz w:val="20"/>
          <w:szCs w:val="20"/>
        </w:rPr>
        <w:t xml:space="preserve"> Wodne</w:t>
      </w:r>
      <w:r w:rsidR="00E44393">
        <w:rPr>
          <w:rFonts w:ascii="Verdana" w:hAnsi="Verdana" w:cs="Arial"/>
          <w:bCs/>
          <w:sz w:val="20"/>
          <w:szCs w:val="20"/>
        </w:rPr>
        <w:t>go</w:t>
      </w:r>
      <w:r w:rsidR="00E44393" w:rsidRPr="00140D38">
        <w:rPr>
          <w:rFonts w:ascii="Verdana" w:hAnsi="Verdana" w:cs="Arial"/>
          <w:bCs/>
          <w:sz w:val="20"/>
          <w:szCs w:val="20"/>
        </w:rPr>
        <w:t xml:space="preserve"> Wody Polskie</w:t>
      </w:r>
      <w:r w:rsidR="00E44393" w:rsidRPr="00150630">
        <w:rPr>
          <w:rFonts w:ascii="Verdana" w:hAnsi="Verdana" w:cs="Arial"/>
          <w:bCs/>
          <w:sz w:val="20"/>
          <w:szCs w:val="20"/>
        </w:rPr>
        <w:t xml:space="preserve"> </w:t>
      </w:r>
      <w:r w:rsidR="00256BFA">
        <w:rPr>
          <w:rFonts w:ascii="Verdana" w:hAnsi="Verdana" w:cs="Arial"/>
          <w:bCs/>
          <w:sz w:val="20"/>
          <w:szCs w:val="20"/>
        </w:rPr>
        <w:t xml:space="preserve">pismem z dnia 2 lutego 2022r znak </w:t>
      </w:r>
      <w:r w:rsidR="00256BFA" w:rsidRPr="00150630">
        <w:rPr>
          <w:rFonts w:ascii="Verdana" w:hAnsi="Verdana"/>
          <w:sz w:val="20"/>
          <w:szCs w:val="20"/>
        </w:rPr>
        <w:t>KR.</w:t>
      </w:r>
      <w:r w:rsidR="00256BFA">
        <w:rPr>
          <w:rFonts w:ascii="Verdana" w:hAnsi="Verdana"/>
          <w:sz w:val="20"/>
          <w:szCs w:val="20"/>
        </w:rPr>
        <w:t>Z</w:t>
      </w:r>
      <w:r w:rsidR="00256BFA" w:rsidRPr="00150630">
        <w:rPr>
          <w:rFonts w:ascii="Verdana" w:hAnsi="Verdana"/>
          <w:sz w:val="20"/>
          <w:szCs w:val="20"/>
        </w:rPr>
        <w:t>ZŚ.</w:t>
      </w:r>
      <w:r w:rsidR="00256BFA" w:rsidRPr="00E44393">
        <w:rPr>
          <w:rFonts w:ascii="Calibri" w:eastAsiaTheme="minorEastAsia" w:hAnsi="Calibri" w:cs="Calibri"/>
          <w:sz w:val="18"/>
          <w:szCs w:val="18"/>
        </w:rPr>
        <w:t xml:space="preserve"> </w:t>
      </w:r>
      <w:r w:rsidR="00256BFA" w:rsidRPr="00E44393">
        <w:rPr>
          <w:rFonts w:ascii="Verdana" w:hAnsi="Verdana"/>
          <w:sz w:val="20"/>
          <w:szCs w:val="20"/>
        </w:rPr>
        <w:t>4.4360.23</w:t>
      </w:r>
      <w:r w:rsidR="00256BFA">
        <w:rPr>
          <w:rFonts w:ascii="Verdana" w:hAnsi="Verdana"/>
          <w:sz w:val="20"/>
          <w:szCs w:val="20"/>
        </w:rPr>
        <w:t>7</w:t>
      </w:r>
      <w:r w:rsidR="00256BFA" w:rsidRPr="00E44393">
        <w:rPr>
          <w:rFonts w:ascii="Verdana" w:hAnsi="Verdana"/>
          <w:sz w:val="20"/>
          <w:szCs w:val="20"/>
        </w:rPr>
        <w:t>.2021.</w:t>
      </w:r>
      <w:r w:rsidR="00256BFA">
        <w:rPr>
          <w:rFonts w:ascii="Verdana" w:hAnsi="Verdana"/>
          <w:sz w:val="20"/>
          <w:szCs w:val="20"/>
        </w:rPr>
        <w:t>DO wezwał do uzupełnienia i uszczegółowienia informacji zawartych we wniosku i karcie informacyjnej przedsięwzięcia. Przedstawione w dniu 10</w:t>
      </w:r>
      <w:r w:rsidR="00366FE3">
        <w:rPr>
          <w:rFonts w:ascii="Verdana" w:hAnsi="Verdana"/>
          <w:sz w:val="20"/>
          <w:szCs w:val="20"/>
        </w:rPr>
        <w:t>.</w:t>
      </w:r>
      <w:r w:rsidR="00256BFA">
        <w:rPr>
          <w:rFonts w:ascii="Verdana" w:hAnsi="Verdana"/>
          <w:sz w:val="20"/>
          <w:szCs w:val="20"/>
        </w:rPr>
        <w:t xml:space="preserve">02.2022r uzupełnienia i wyjaśnienia Prezydent </w:t>
      </w:r>
      <w:r w:rsidR="00366FE3">
        <w:rPr>
          <w:rFonts w:ascii="Verdana" w:hAnsi="Verdana"/>
          <w:sz w:val="20"/>
          <w:szCs w:val="20"/>
        </w:rPr>
        <w:t xml:space="preserve">przesłał Dyrektorowi Zarządu przy piśmie z dnia 16.02.2022r. </w:t>
      </w:r>
      <w:r w:rsidR="00256BFA">
        <w:rPr>
          <w:rFonts w:ascii="Verdana" w:hAnsi="Verdana"/>
          <w:sz w:val="20"/>
          <w:szCs w:val="20"/>
        </w:rPr>
        <w:t xml:space="preserve"> </w:t>
      </w:r>
      <w:r w:rsidR="00366FE3" w:rsidRPr="00150630">
        <w:rPr>
          <w:rFonts w:ascii="Verdana" w:hAnsi="Verdana" w:cs="Arial"/>
          <w:bCs/>
          <w:sz w:val="20"/>
          <w:szCs w:val="20"/>
        </w:rPr>
        <w:t xml:space="preserve">Dyrektor </w:t>
      </w:r>
      <w:r w:rsidR="00366FE3" w:rsidRPr="00140D38">
        <w:rPr>
          <w:rFonts w:ascii="Verdana" w:hAnsi="Verdana" w:cs="Arial"/>
          <w:bCs/>
          <w:sz w:val="20"/>
          <w:szCs w:val="20"/>
        </w:rPr>
        <w:t xml:space="preserve">Zarządu Zlewni </w:t>
      </w:r>
      <w:r w:rsidR="00366FE3">
        <w:rPr>
          <w:rFonts w:ascii="Verdana" w:hAnsi="Verdana" w:cs="Arial"/>
          <w:bCs/>
          <w:sz w:val="20"/>
          <w:szCs w:val="20"/>
        </w:rPr>
        <w:br/>
      </w:r>
      <w:r w:rsidR="00366FE3" w:rsidRPr="00140D38">
        <w:rPr>
          <w:rFonts w:ascii="Verdana" w:hAnsi="Verdana" w:cs="Arial"/>
          <w:bCs/>
          <w:sz w:val="20"/>
          <w:szCs w:val="20"/>
        </w:rPr>
        <w:t>w Sandomierzu Państwowe</w:t>
      </w:r>
      <w:r w:rsidR="00366FE3">
        <w:rPr>
          <w:rFonts w:ascii="Verdana" w:hAnsi="Verdana" w:cs="Arial"/>
          <w:bCs/>
          <w:sz w:val="20"/>
          <w:szCs w:val="20"/>
        </w:rPr>
        <w:t xml:space="preserve">go </w:t>
      </w:r>
      <w:r w:rsidR="00366FE3" w:rsidRPr="00140D38">
        <w:rPr>
          <w:rFonts w:ascii="Verdana" w:hAnsi="Verdana" w:cs="Arial"/>
          <w:bCs/>
          <w:sz w:val="20"/>
          <w:szCs w:val="20"/>
        </w:rPr>
        <w:t>Gospodarstw</w:t>
      </w:r>
      <w:r w:rsidR="00366FE3">
        <w:rPr>
          <w:rFonts w:ascii="Verdana" w:hAnsi="Verdana" w:cs="Arial"/>
          <w:bCs/>
          <w:sz w:val="20"/>
          <w:szCs w:val="20"/>
        </w:rPr>
        <w:t>a</w:t>
      </w:r>
      <w:r w:rsidR="00366FE3" w:rsidRPr="00140D38">
        <w:rPr>
          <w:rFonts w:ascii="Verdana" w:hAnsi="Verdana" w:cs="Arial"/>
          <w:bCs/>
          <w:sz w:val="20"/>
          <w:szCs w:val="20"/>
        </w:rPr>
        <w:t xml:space="preserve"> Wodne</w:t>
      </w:r>
      <w:r w:rsidR="00366FE3">
        <w:rPr>
          <w:rFonts w:ascii="Verdana" w:hAnsi="Verdana" w:cs="Arial"/>
          <w:bCs/>
          <w:sz w:val="20"/>
          <w:szCs w:val="20"/>
        </w:rPr>
        <w:t>go</w:t>
      </w:r>
      <w:r w:rsidR="00366FE3" w:rsidRPr="00140D38">
        <w:rPr>
          <w:rFonts w:ascii="Verdana" w:hAnsi="Verdana" w:cs="Arial"/>
          <w:bCs/>
          <w:sz w:val="20"/>
          <w:szCs w:val="20"/>
        </w:rPr>
        <w:t xml:space="preserve"> Wody Polskie</w:t>
      </w:r>
      <w:r w:rsidR="00366FE3" w:rsidRPr="00150630">
        <w:rPr>
          <w:rFonts w:ascii="Verdana" w:hAnsi="Verdana" w:cs="Arial"/>
          <w:bCs/>
          <w:sz w:val="20"/>
          <w:szCs w:val="20"/>
        </w:rPr>
        <w:t xml:space="preserve"> </w:t>
      </w:r>
      <w:r w:rsidRPr="00150630">
        <w:rPr>
          <w:rFonts w:ascii="Verdana" w:hAnsi="Verdana" w:cs="Arial"/>
          <w:bCs/>
          <w:sz w:val="20"/>
          <w:szCs w:val="20"/>
        </w:rPr>
        <w:t>w opinii</w:t>
      </w:r>
      <w:r w:rsidRPr="00150630">
        <w:rPr>
          <w:rFonts w:ascii="Verdana" w:hAnsi="Verdana"/>
          <w:sz w:val="20"/>
          <w:szCs w:val="20"/>
        </w:rPr>
        <w:t xml:space="preserve"> z dnia </w:t>
      </w:r>
      <w:bookmarkEnd w:id="7"/>
      <w:r w:rsidR="00E44393">
        <w:rPr>
          <w:rFonts w:ascii="Verdana" w:hAnsi="Verdana"/>
          <w:sz w:val="20"/>
          <w:szCs w:val="20"/>
        </w:rPr>
        <w:t>2</w:t>
      </w:r>
      <w:r w:rsidR="00366FE3">
        <w:rPr>
          <w:rFonts w:ascii="Verdana" w:hAnsi="Verdana"/>
          <w:sz w:val="20"/>
          <w:szCs w:val="20"/>
        </w:rPr>
        <w:t>1</w:t>
      </w:r>
      <w:r w:rsidR="00E44393">
        <w:rPr>
          <w:rFonts w:ascii="Verdana" w:hAnsi="Verdana"/>
          <w:sz w:val="20"/>
          <w:szCs w:val="20"/>
        </w:rPr>
        <w:t xml:space="preserve"> marca</w:t>
      </w:r>
      <w:r w:rsidRPr="00150630">
        <w:rPr>
          <w:rFonts w:ascii="Verdana" w:hAnsi="Verdana"/>
          <w:sz w:val="20"/>
          <w:szCs w:val="20"/>
        </w:rPr>
        <w:t xml:space="preserve"> 20</w:t>
      </w:r>
      <w:r w:rsidR="00E44393">
        <w:rPr>
          <w:rFonts w:ascii="Verdana" w:hAnsi="Verdana"/>
          <w:sz w:val="20"/>
          <w:szCs w:val="20"/>
        </w:rPr>
        <w:t>2</w:t>
      </w:r>
      <w:r w:rsidR="00366FE3">
        <w:rPr>
          <w:rFonts w:ascii="Verdana" w:hAnsi="Verdana"/>
          <w:sz w:val="20"/>
          <w:szCs w:val="20"/>
        </w:rPr>
        <w:t>2</w:t>
      </w:r>
      <w:r w:rsidRPr="00150630">
        <w:rPr>
          <w:rFonts w:ascii="Verdana" w:hAnsi="Verdana"/>
          <w:sz w:val="20"/>
          <w:szCs w:val="20"/>
        </w:rPr>
        <w:t>r. znak: KR.</w:t>
      </w:r>
      <w:r w:rsidR="00E44393">
        <w:rPr>
          <w:rFonts w:ascii="Verdana" w:hAnsi="Verdana"/>
          <w:sz w:val="20"/>
          <w:szCs w:val="20"/>
        </w:rPr>
        <w:t>Z</w:t>
      </w:r>
      <w:r w:rsidRPr="00150630">
        <w:rPr>
          <w:rFonts w:ascii="Verdana" w:hAnsi="Verdana"/>
          <w:sz w:val="20"/>
          <w:szCs w:val="20"/>
        </w:rPr>
        <w:t>ZŚ.</w:t>
      </w:r>
      <w:r w:rsidR="00E44393" w:rsidRPr="00E44393">
        <w:rPr>
          <w:rFonts w:ascii="Calibri" w:eastAsiaTheme="minorEastAsia" w:hAnsi="Calibri" w:cs="Calibri"/>
          <w:sz w:val="18"/>
          <w:szCs w:val="18"/>
        </w:rPr>
        <w:t xml:space="preserve"> </w:t>
      </w:r>
      <w:r w:rsidR="00E44393" w:rsidRPr="00E44393">
        <w:rPr>
          <w:rFonts w:ascii="Verdana" w:hAnsi="Verdana"/>
          <w:sz w:val="20"/>
          <w:szCs w:val="20"/>
        </w:rPr>
        <w:t>4.4360.23</w:t>
      </w:r>
      <w:r w:rsidR="00366FE3">
        <w:rPr>
          <w:rFonts w:ascii="Verdana" w:hAnsi="Verdana"/>
          <w:sz w:val="20"/>
          <w:szCs w:val="20"/>
        </w:rPr>
        <w:t>7</w:t>
      </w:r>
      <w:r w:rsidR="00E44393" w:rsidRPr="00E44393">
        <w:rPr>
          <w:rFonts w:ascii="Verdana" w:hAnsi="Verdana"/>
          <w:sz w:val="20"/>
          <w:szCs w:val="20"/>
        </w:rPr>
        <w:t>.2021.</w:t>
      </w:r>
      <w:r w:rsidR="00366FE3">
        <w:rPr>
          <w:rFonts w:ascii="Verdana" w:hAnsi="Verdana"/>
          <w:sz w:val="20"/>
          <w:szCs w:val="20"/>
        </w:rPr>
        <w:t>DO</w:t>
      </w:r>
      <w:r w:rsidRPr="00150630">
        <w:rPr>
          <w:rFonts w:ascii="Verdana" w:hAnsi="Verdana" w:cs="Arial"/>
          <w:bCs/>
          <w:sz w:val="20"/>
          <w:szCs w:val="20"/>
        </w:rPr>
        <w:t xml:space="preserve"> stwierdził, że </w:t>
      </w:r>
      <w:r w:rsidRPr="00150630">
        <w:rPr>
          <w:rFonts w:ascii="Verdana" w:hAnsi="Verdana" w:cs="Calibri"/>
          <w:bCs/>
          <w:sz w:val="20"/>
          <w:szCs w:val="20"/>
        </w:rPr>
        <w:t>dla przedmiotowego przedsięwzięcia przeprowadzenie oceny oddziaływania na środowisko nie jest wymagane.</w:t>
      </w:r>
    </w:p>
    <w:bookmarkEnd w:id="4"/>
    <w:p w14:paraId="6C2E9275" w14:textId="01ADB255" w:rsidR="00366FE3" w:rsidRPr="00366FE3" w:rsidRDefault="00366FE3" w:rsidP="00366F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366FE3">
        <w:rPr>
          <w:rFonts w:ascii="Verdana" w:hAnsi="Verdana"/>
          <w:bCs/>
          <w:sz w:val="20"/>
          <w:szCs w:val="20"/>
        </w:rPr>
        <w:t xml:space="preserve">Mając na względzie brzmienie art. 64 ustawy </w:t>
      </w:r>
      <w:proofErr w:type="spellStart"/>
      <w:r w:rsidRPr="00366FE3">
        <w:rPr>
          <w:rFonts w:ascii="Verdana" w:hAnsi="Verdana"/>
          <w:bCs/>
          <w:sz w:val="20"/>
          <w:szCs w:val="20"/>
        </w:rPr>
        <w:t>ooś</w:t>
      </w:r>
      <w:proofErr w:type="spellEnd"/>
      <w:r w:rsidRPr="00366FE3">
        <w:rPr>
          <w:rFonts w:ascii="Verdana" w:hAnsi="Verdana"/>
          <w:bCs/>
          <w:sz w:val="20"/>
          <w:szCs w:val="20"/>
        </w:rPr>
        <w:t xml:space="preserve">, a w szczególności </w:t>
      </w:r>
      <w:r w:rsidRPr="00366FE3">
        <w:rPr>
          <w:rFonts w:ascii="Verdana" w:hAnsi="Verdana"/>
          <w:bCs/>
          <w:sz w:val="20"/>
          <w:szCs w:val="20"/>
        </w:rPr>
        <w:br/>
        <w:t xml:space="preserve">ust. 2 pkt. 2, Prezydent przesłał dostarczone w dniu  </w:t>
      </w:r>
      <w:r>
        <w:rPr>
          <w:rFonts w:ascii="Verdana" w:hAnsi="Verdana"/>
          <w:bCs/>
          <w:sz w:val="20"/>
          <w:szCs w:val="20"/>
        </w:rPr>
        <w:t>10</w:t>
      </w:r>
      <w:r w:rsidRPr="00366FE3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lutego</w:t>
      </w:r>
      <w:r w:rsidRPr="00366FE3">
        <w:rPr>
          <w:rFonts w:ascii="Verdana" w:hAnsi="Verdana"/>
          <w:bCs/>
          <w:sz w:val="20"/>
          <w:szCs w:val="20"/>
        </w:rPr>
        <w:t xml:space="preserve"> 2022r. przez Inwestora, dokonane na wniosek </w:t>
      </w:r>
      <w:r>
        <w:rPr>
          <w:rFonts w:ascii="Verdana" w:hAnsi="Verdana"/>
          <w:bCs/>
          <w:sz w:val="20"/>
          <w:szCs w:val="20"/>
        </w:rPr>
        <w:t>Dyrektora Zarządu Zlewni w Sandomierzu</w:t>
      </w:r>
      <w:r w:rsidRPr="00366FE3">
        <w:rPr>
          <w:rFonts w:ascii="Verdana" w:hAnsi="Verdana"/>
          <w:bCs/>
          <w:sz w:val="20"/>
          <w:szCs w:val="20"/>
        </w:rPr>
        <w:t xml:space="preserve"> uzupełnienie do karty informacyjnej do organów właściwych w sprawie wydania opinii o potrzebie przeprowadzenia oceny oddziaływania przedsięwzięcia na środowisko, w celu weryfikacji już wyrażonego stanowiska.</w:t>
      </w:r>
    </w:p>
    <w:p w14:paraId="51B57675" w14:textId="14671662" w:rsidR="00366FE3" w:rsidRPr="00366FE3" w:rsidRDefault="00366FE3" w:rsidP="00366F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366FE3">
        <w:rPr>
          <w:rFonts w:ascii="Verdana" w:hAnsi="Verdana"/>
          <w:bCs/>
          <w:sz w:val="20"/>
          <w:szCs w:val="20"/>
        </w:rPr>
        <w:t xml:space="preserve">W piśmie z dnia </w:t>
      </w:r>
      <w:bookmarkStart w:id="8" w:name="_Hlk53579709"/>
      <w:r w:rsidR="00F2517E">
        <w:rPr>
          <w:rFonts w:ascii="Verdana" w:hAnsi="Verdana"/>
          <w:bCs/>
          <w:sz w:val="20"/>
          <w:szCs w:val="20"/>
        </w:rPr>
        <w:t>25</w:t>
      </w:r>
      <w:r w:rsidRPr="00366FE3">
        <w:rPr>
          <w:rFonts w:ascii="Verdana" w:hAnsi="Verdana"/>
          <w:bCs/>
          <w:sz w:val="20"/>
          <w:szCs w:val="20"/>
        </w:rPr>
        <w:t xml:space="preserve"> </w:t>
      </w:r>
      <w:r w:rsidR="00F2517E">
        <w:rPr>
          <w:rFonts w:ascii="Verdana" w:hAnsi="Verdana"/>
          <w:bCs/>
          <w:sz w:val="20"/>
          <w:szCs w:val="20"/>
        </w:rPr>
        <w:t>lutego</w:t>
      </w:r>
      <w:r w:rsidRPr="00366FE3">
        <w:rPr>
          <w:rFonts w:ascii="Verdana" w:hAnsi="Verdana"/>
          <w:bCs/>
          <w:sz w:val="20"/>
          <w:szCs w:val="20"/>
        </w:rPr>
        <w:t xml:space="preserve"> 2022r.</w:t>
      </w:r>
      <w:bookmarkEnd w:id="8"/>
      <w:r w:rsidRPr="00366FE3">
        <w:rPr>
          <w:rFonts w:ascii="Verdana" w:hAnsi="Verdana"/>
          <w:bCs/>
          <w:sz w:val="20"/>
          <w:szCs w:val="20"/>
        </w:rPr>
        <w:t xml:space="preserve"> znak PSNZ.465.</w:t>
      </w:r>
      <w:r w:rsidR="00F2517E">
        <w:rPr>
          <w:rFonts w:ascii="Verdana" w:hAnsi="Verdana"/>
          <w:bCs/>
          <w:sz w:val="20"/>
          <w:szCs w:val="20"/>
        </w:rPr>
        <w:t>41</w:t>
      </w:r>
      <w:r w:rsidRPr="00366FE3">
        <w:rPr>
          <w:rFonts w:ascii="Verdana" w:hAnsi="Verdana"/>
          <w:bCs/>
          <w:sz w:val="20"/>
          <w:szCs w:val="20"/>
        </w:rPr>
        <w:t xml:space="preserve">.2022 Państwowy Powiatowy Inspektor Sanitarny poinformował, że uzupełnienie karty informacyjnej przedłożone przez Prezydenta Miasta przy piśmie z dnia </w:t>
      </w:r>
      <w:r w:rsidR="00F2517E">
        <w:rPr>
          <w:rFonts w:ascii="Verdana" w:hAnsi="Verdana"/>
          <w:bCs/>
          <w:sz w:val="20"/>
          <w:szCs w:val="20"/>
        </w:rPr>
        <w:t>16</w:t>
      </w:r>
      <w:r w:rsidRPr="00366FE3">
        <w:rPr>
          <w:rFonts w:ascii="Verdana" w:hAnsi="Verdana"/>
          <w:bCs/>
          <w:sz w:val="20"/>
          <w:szCs w:val="20"/>
        </w:rPr>
        <w:t>.0</w:t>
      </w:r>
      <w:r w:rsidR="00F2517E">
        <w:rPr>
          <w:rFonts w:ascii="Verdana" w:hAnsi="Verdana"/>
          <w:bCs/>
          <w:sz w:val="20"/>
          <w:szCs w:val="20"/>
        </w:rPr>
        <w:t>2</w:t>
      </w:r>
      <w:r w:rsidRPr="00366FE3">
        <w:rPr>
          <w:rFonts w:ascii="Verdana" w:hAnsi="Verdana"/>
          <w:bCs/>
          <w:sz w:val="20"/>
          <w:szCs w:val="20"/>
        </w:rPr>
        <w:t xml:space="preserve">.2022r. nie wpływa na stanowisko wyrażone </w:t>
      </w:r>
      <w:r w:rsidRPr="00366FE3">
        <w:rPr>
          <w:rFonts w:ascii="Verdana" w:hAnsi="Verdana"/>
          <w:bCs/>
          <w:sz w:val="20"/>
          <w:szCs w:val="20"/>
        </w:rPr>
        <w:br/>
        <w:t>w opinii sanitarnej z dnia</w:t>
      </w:r>
      <w:r w:rsidR="00F2517E">
        <w:rPr>
          <w:rFonts w:ascii="Verdana" w:hAnsi="Verdana"/>
          <w:bCs/>
          <w:sz w:val="20"/>
          <w:szCs w:val="20"/>
        </w:rPr>
        <w:t xml:space="preserve"> 31</w:t>
      </w:r>
      <w:r w:rsidRPr="00366FE3">
        <w:rPr>
          <w:rFonts w:ascii="Verdana" w:hAnsi="Verdana"/>
          <w:bCs/>
          <w:sz w:val="20"/>
          <w:szCs w:val="20"/>
        </w:rPr>
        <w:t xml:space="preserve"> </w:t>
      </w:r>
      <w:r w:rsidR="00F2517E">
        <w:rPr>
          <w:rFonts w:ascii="Verdana" w:hAnsi="Verdana"/>
          <w:bCs/>
          <w:sz w:val="20"/>
          <w:szCs w:val="20"/>
        </w:rPr>
        <w:t>grudnia</w:t>
      </w:r>
      <w:r w:rsidRPr="00366FE3">
        <w:rPr>
          <w:rFonts w:ascii="Verdana" w:hAnsi="Verdana"/>
          <w:bCs/>
          <w:sz w:val="20"/>
          <w:szCs w:val="20"/>
        </w:rPr>
        <w:t xml:space="preserve"> 202</w:t>
      </w:r>
      <w:r w:rsidR="00F2517E">
        <w:rPr>
          <w:rFonts w:ascii="Verdana" w:hAnsi="Verdana"/>
          <w:bCs/>
          <w:sz w:val="20"/>
          <w:szCs w:val="20"/>
        </w:rPr>
        <w:t>1</w:t>
      </w:r>
      <w:r w:rsidRPr="00366FE3">
        <w:rPr>
          <w:rFonts w:ascii="Verdana" w:hAnsi="Verdana"/>
          <w:bCs/>
          <w:sz w:val="20"/>
          <w:szCs w:val="20"/>
        </w:rPr>
        <w:t>r. znak PSNZ.465.</w:t>
      </w:r>
      <w:r w:rsidR="00F2517E">
        <w:rPr>
          <w:rFonts w:ascii="Verdana" w:hAnsi="Verdana"/>
          <w:bCs/>
          <w:sz w:val="20"/>
          <w:szCs w:val="20"/>
        </w:rPr>
        <w:t>41</w:t>
      </w:r>
      <w:r w:rsidRPr="00366FE3">
        <w:rPr>
          <w:rFonts w:ascii="Verdana" w:hAnsi="Verdana"/>
          <w:bCs/>
          <w:sz w:val="20"/>
          <w:szCs w:val="20"/>
        </w:rPr>
        <w:t>.202</w:t>
      </w:r>
      <w:r w:rsidR="00F2517E">
        <w:rPr>
          <w:rFonts w:ascii="Verdana" w:hAnsi="Verdana"/>
          <w:bCs/>
          <w:sz w:val="20"/>
          <w:szCs w:val="20"/>
        </w:rPr>
        <w:t>1.</w:t>
      </w:r>
    </w:p>
    <w:p w14:paraId="398E4C55" w14:textId="12416725" w:rsidR="00366FE3" w:rsidRPr="00366FE3" w:rsidRDefault="00366FE3" w:rsidP="00366FE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366FE3">
        <w:rPr>
          <w:rFonts w:ascii="Verdana" w:hAnsi="Verdana"/>
          <w:bCs/>
          <w:sz w:val="20"/>
          <w:szCs w:val="20"/>
        </w:rPr>
        <w:t xml:space="preserve">W piśmie z dnia </w:t>
      </w:r>
      <w:r w:rsidR="00F2517E">
        <w:rPr>
          <w:rFonts w:ascii="Verdana" w:hAnsi="Verdana"/>
          <w:bCs/>
          <w:sz w:val="20"/>
          <w:szCs w:val="20"/>
        </w:rPr>
        <w:t>28</w:t>
      </w:r>
      <w:r w:rsidRPr="00366FE3">
        <w:rPr>
          <w:rFonts w:ascii="Verdana" w:hAnsi="Verdana"/>
          <w:bCs/>
          <w:sz w:val="20"/>
          <w:szCs w:val="20"/>
        </w:rPr>
        <w:t xml:space="preserve"> </w:t>
      </w:r>
      <w:r w:rsidR="00F2517E">
        <w:rPr>
          <w:rFonts w:ascii="Verdana" w:hAnsi="Verdana"/>
          <w:bCs/>
          <w:sz w:val="20"/>
          <w:szCs w:val="20"/>
        </w:rPr>
        <w:t>lutego</w:t>
      </w:r>
      <w:r w:rsidRPr="00366FE3">
        <w:rPr>
          <w:rFonts w:ascii="Verdana" w:hAnsi="Verdana"/>
          <w:bCs/>
          <w:sz w:val="20"/>
          <w:szCs w:val="20"/>
        </w:rPr>
        <w:t xml:space="preserve"> 2022r. znak: </w:t>
      </w:r>
      <w:r w:rsidR="00F2517E" w:rsidRPr="00F2517E">
        <w:rPr>
          <w:rFonts w:ascii="Verdana" w:hAnsi="Verdana"/>
          <w:bCs/>
          <w:sz w:val="20"/>
          <w:szCs w:val="20"/>
        </w:rPr>
        <w:t>WOOŚ.4220.23.9.2021.BK.</w:t>
      </w:r>
      <w:r w:rsidR="00F2517E">
        <w:rPr>
          <w:rFonts w:ascii="Verdana" w:hAnsi="Verdana"/>
          <w:bCs/>
          <w:sz w:val="20"/>
          <w:szCs w:val="20"/>
        </w:rPr>
        <w:t xml:space="preserve">5 </w:t>
      </w:r>
      <w:r w:rsidR="00F2517E" w:rsidRPr="0018642F">
        <w:rPr>
          <w:rFonts w:ascii="Verdana" w:hAnsi="Verdana"/>
          <w:sz w:val="20"/>
          <w:szCs w:val="20"/>
        </w:rPr>
        <w:t>Regionalny Dyrektor Ochrony Środowiska w Rzeszowie</w:t>
      </w:r>
      <w:r w:rsidRPr="00366FE3">
        <w:rPr>
          <w:rFonts w:ascii="Verdana" w:hAnsi="Verdana"/>
          <w:bCs/>
          <w:sz w:val="20"/>
          <w:szCs w:val="20"/>
        </w:rPr>
        <w:t xml:space="preserve"> poinformował, że podtrzymuje swoje stanowisko wyrażone w opinii z dnia </w:t>
      </w:r>
      <w:r w:rsidR="00F2517E" w:rsidRPr="00F2517E">
        <w:rPr>
          <w:rFonts w:ascii="Verdana" w:hAnsi="Verdana"/>
          <w:bCs/>
          <w:sz w:val="20"/>
          <w:szCs w:val="20"/>
        </w:rPr>
        <w:t>13 stycznia  2022r. znak: WOOŚ.4220.23.9.2021.BK.3</w:t>
      </w:r>
      <w:r w:rsidRPr="00366FE3">
        <w:rPr>
          <w:rFonts w:ascii="Verdana" w:hAnsi="Verdana"/>
          <w:bCs/>
          <w:sz w:val="20"/>
          <w:szCs w:val="20"/>
        </w:rPr>
        <w:t>.</w:t>
      </w:r>
    </w:p>
    <w:p w14:paraId="109584BC" w14:textId="102DBED6" w:rsidR="00F752C7" w:rsidRPr="00211BD3" w:rsidRDefault="00F752C7" w:rsidP="007471E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Obowiązek przeprowadzenia oceny oddziaływania planowanego przedsięwzięcia na środowisko organ stwierdza zgodnie z art. 63 ust. 1 po uwzględnieniu łącznie następujących uwarunkowań:</w:t>
      </w:r>
    </w:p>
    <w:p w14:paraId="5311D8CB" w14:textId="77777777" w:rsidR="00F752C7" w:rsidRPr="00211BD3" w:rsidRDefault="00F752C7" w:rsidP="007471EB">
      <w:pPr>
        <w:pStyle w:val="NormalnyWeb"/>
        <w:spacing w:before="0" w:beforeAutospacing="0" w:after="0" w:afterAutospacing="0" w:line="276" w:lineRule="auto"/>
        <w:ind w:left="408" w:hanging="408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1. Rodzaj i charakterystykę przedsięwzięcia, z uwzględnieniem:</w:t>
      </w:r>
    </w:p>
    <w:p w14:paraId="6EB6BBEF" w14:textId="77777777" w:rsidR="00F752C7" w:rsidRPr="00211BD3" w:rsidRDefault="00F752C7" w:rsidP="007471EB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skali przedsięwzięcia i wielkości zajmowanego terenu oraz ich wzajemnych proporcji,</w:t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także istotnych rozwiązań charakteryzujących przedsięwzięcie,</w:t>
      </w:r>
    </w:p>
    <w:p w14:paraId="7354B802" w14:textId="77777777" w:rsidR="00F752C7" w:rsidRPr="00211BD3" w:rsidRDefault="00F752C7" w:rsidP="007471EB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powiązań z innymi przedsięwzięciami, w szczególności kumulowania się oddziaływań przedsięwzięć realizowanych i zrealizowanych, dla których została wydana decyzja </w:t>
      </w:r>
      <w:r w:rsidR="00ED72A8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 środowiskowych uwarunkowaniach, znajdujących się na terenie, na którym planuje się realizację przedsięwzięcia, oraz w obszarze oddziaływania przedsięwzięcia lub których oddziaływania mieszczą się w obszarze oddziaływania planowanego przedsięwzięcia w zakresie, w jakim ich oddziaływania mogą prowadzić do skumulowania oddziaływań z planowanym przedsięwzięciem,</w:t>
      </w:r>
    </w:p>
    <w:p w14:paraId="14240C0E" w14:textId="77777777" w:rsidR="00F752C7" w:rsidRPr="00211BD3" w:rsidRDefault="00F752C7" w:rsidP="007471EB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różnorodności biologicznej, wykorzystywania zasobów naturalnych, w tym gleby, wody i powierzchni ziemi</w:t>
      </w:r>
      <w:r w:rsidRPr="00211BD3">
        <w:rPr>
          <w:rFonts w:ascii="Verdana" w:hAnsi="Verdana"/>
          <w:sz w:val="20"/>
          <w:szCs w:val="20"/>
        </w:rPr>
        <w:t>,</w:t>
      </w:r>
    </w:p>
    <w:p w14:paraId="45EF3B25" w14:textId="77777777" w:rsidR="00F752C7" w:rsidRPr="00211BD3" w:rsidRDefault="00F752C7" w:rsidP="007471EB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emisji i występowania innych uciążliwości,</w:t>
      </w:r>
    </w:p>
    <w:p w14:paraId="05BCCDEA" w14:textId="77777777" w:rsidR="00F752C7" w:rsidRPr="00211BD3" w:rsidRDefault="00F752C7" w:rsidP="007471EB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 xml:space="preserve">ocenionego w oparciu o wiedzę naukową ryzyka wystąpienia poważnych awarii lub katastrof naturalnych i budowlanych, przy uwzględnieniu używanych substancji </w:t>
      </w:r>
      <w:r w:rsidR="00ED72A8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i stosowanych technologii, w tym ryzyka związanego ze zmianą klimatu,</w:t>
      </w:r>
    </w:p>
    <w:p w14:paraId="37344AD2" w14:textId="77777777" w:rsidR="00F752C7" w:rsidRPr="00211BD3" w:rsidRDefault="00F752C7" w:rsidP="007471EB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przewidywanych ilości i rodzaju wytwarzanych odpadów oraz ich wpływu na środowisko, w przypadkach gdy planuje się ich powstawanie, </w:t>
      </w:r>
    </w:p>
    <w:p w14:paraId="6C2738B2" w14:textId="77777777" w:rsidR="00F752C7" w:rsidRPr="00071614" w:rsidRDefault="00F752C7" w:rsidP="007471EB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zagrożenia dla zdrowia ludzi, w tym wynikającego z emisji;</w:t>
      </w:r>
    </w:p>
    <w:p w14:paraId="37B6FFC6" w14:textId="77777777" w:rsidR="00F752C7" w:rsidRPr="00211BD3" w:rsidRDefault="00F752C7" w:rsidP="007471EB">
      <w:pPr>
        <w:pStyle w:val="NormalnyWeb"/>
        <w:spacing w:before="0" w:beforeAutospacing="0" w:after="0" w:afterAutospacing="0" w:line="276" w:lineRule="auto"/>
        <w:ind w:left="266" w:hanging="227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2. Usytuowanie przedsięwzięcia, z uwzględnieniem możliwego zagrożenia dla środowiska,                                    w szczególności przy istniejącym i planowanym użytkowaniu terenu, zdolności samooczyszczania się środowiska i odnawiania się zasobów naturalnych, walorów przyrodniczych i krajobrazowych oraz uwarunkowań miejscowych planów zagospodarowania przestrzennego – uwzględniające:</w:t>
      </w:r>
    </w:p>
    <w:p w14:paraId="027F1332" w14:textId="77777777" w:rsidR="00F752C7" w:rsidRPr="00211BD3" w:rsidRDefault="00F752C7" w:rsidP="007471E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obszary wodno-błotne, inne obszary o płytkim zaleganiu wód podziemnych, w tym siedliska łęgowe oraz ujścia rzek</w:t>
      </w:r>
      <w:r w:rsidRPr="00211BD3">
        <w:rPr>
          <w:rFonts w:ascii="Verdana" w:hAnsi="Verdana"/>
          <w:sz w:val="20"/>
          <w:szCs w:val="20"/>
        </w:rPr>
        <w:t>,</w:t>
      </w:r>
    </w:p>
    <w:p w14:paraId="6010047C" w14:textId="77777777" w:rsidR="00F752C7" w:rsidRPr="00211BD3" w:rsidRDefault="00F752C7" w:rsidP="007471E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obszary wybrzeży i środowisko morskie</w:t>
      </w:r>
      <w:r w:rsidRPr="00211BD3">
        <w:rPr>
          <w:rFonts w:ascii="Verdana" w:hAnsi="Verdana"/>
          <w:sz w:val="20"/>
          <w:szCs w:val="20"/>
        </w:rPr>
        <w:t>,</w:t>
      </w:r>
    </w:p>
    <w:p w14:paraId="6188E00A" w14:textId="77777777" w:rsidR="00F752C7" w:rsidRPr="00211BD3" w:rsidRDefault="00F752C7" w:rsidP="007471E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obszary górskie lub leśne,</w:t>
      </w:r>
    </w:p>
    <w:p w14:paraId="5B07CC0D" w14:textId="77777777" w:rsidR="00F752C7" w:rsidRPr="00211BD3" w:rsidRDefault="00F752C7" w:rsidP="007471E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obszary objęte ochroną, w tym strefy ochronne ujęć wód i obszary ochronne zbiorników wód śródlądowych,</w:t>
      </w:r>
    </w:p>
    <w:p w14:paraId="552C088E" w14:textId="77777777" w:rsidR="00F752C7" w:rsidRPr="00211BD3" w:rsidRDefault="00F752C7" w:rsidP="007471E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obszary wymagające specjalnej ochrony ze względu na występowanie gatunków roślin, grzybów i zwierząt lub ich siedlisk lub siedlisk przyrodniczych objętych ochroną, w tym obszary Natura 2000, oraz pozostałe formy ochrony przyrody</w:t>
      </w:r>
      <w:r w:rsidRPr="00211BD3">
        <w:rPr>
          <w:rFonts w:ascii="Verdana" w:hAnsi="Verdana"/>
          <w:sz w:val="20"/>
          <w:szCs w:val="20"/>
        </w:rPr>
        <w:t>,</w:t>
      </w:r>
    </w:p>
    <w:p w14:paraId="155116C4" w14:textId="77777777" w:rsidR="00F752C7" w:rsidRPr="00211BD3" w:rsidRDefault="00F752C7" w:rsidP="007471E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obszary, na których standardy jakości środowiska zostały przekroczone lub istnieje prawdopodobieństwo ich przekroczenia</w:t>
      </w:r>
      <w:r w:rsidRPr="00211BD3">
        <w:rPr>
          <w:rFonts w:ascii="Verdana" w:hAnsi="Verdana"/>
          <w:sz w:val="20"/>
          <w:szCs w:val="20"/>
        </w:rPr>
        <w:t>,</w:t>
      </w:r>
    </w:p>
    <w:p w14:paraId="62E3153F" w14:textId="77777777" w:rsidR="00F752C7" w:rsidRPr="00211BD3" w:rsidRDefault="00F752C7" w:rsidP="007471E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obszary o krajobrazie mającym znaczenie historyczne, kulturowe lub archeologiczne,</w:t>
      </w:r>
    </w:p>
    <w:p w14:paraId="3CB30CFF" w14:textId="77777777" w:rsidR="00F752C7" w:rsidRPr="00211BD3" w:rsidRDefault="00F752C7" w:rsidP="007471E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gęstość zaludnienia,</w:t>
      </w:r>
    </w:p>
    <w:p w14:paraId="3C0656D2" w14:textId="77777777" w:rsidR="00F752C7" w:rsidRPr="00211BD3" w:rsidRDefault="00F752C7" w:rsidP="007471E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obszary przylegające do jezior,</w:t>
      </w:r>
    </w:p>
    <w:p w14:paraId="5A3D9B5E" w14:textId="77777777" w:rsidR="00F752C7" w:rsidRPr="00211BD3" w:rsidRDefault="00F752C7" w:rsidP="007471E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uzdrowiska i obszary ochrony uzdrowiskowej,</w:t>
      </w:r>
    </w:p>
    <w:p w14:paraId="087E4044" w14:textId="77777777" w:rsidR="00F752C7" w:rsidRPr="00071614" w:rsidRDefault="00F752C7" w:rsidP="007471EB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wody i obowiązujące dla nich cele środowiskowe;</w:t>
      </w:r>
    </w:p>
    <w:p w14:paraId="6E741F62" w14:textId="77777777" w:rsidR="00F752C7" w:rsidRPr="00211BD3" w:rsidRDefault="00F752C7" w:rsidP="007471EB">
      <w:pPr>
        <w:pStyle w:val="NormalnyWeb"/>
        <w:spacing w:before="0" w:beforeAutospacing="0" w:after="0" w:afterAutospacing="0" w:line="276" w:lineRule="auto"/>
        <w:ind w:left="284" w:hanging="284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3. R</w:t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odzaj, cechy i skalę możliwego oddziaływania rozważanego w odniesieniu do kryteriów wymienionych w pkt. 1 i 2 oraz </w:t>
      </w:r>
      <w:r w:rsidRPr="00F752C7">
        <w:rPr>
          <w:rFonts w:ascii="Verdana" w:hAnsi="Verdana"/>
          <w:sz w:val="20"/>
          <w:szCs w:val="20"/>
          <w:shd w:val="clear" w:color="auto" w:fill="FFFFFF"/>
        </w:rPr>
        <w:t>w</w:t>
      </w:r>
      <w:r w:rsidRPr="00F752C7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hyperlink r:id="rId8" w:history="1">
        <w:r w:rsidRPr="00F752C7">
          <w:rPr>
            <w:rStyle w:val="Hipercze"/>
            <w:rFonts w:ascii="Verdana" w:hAnsi="Verdana"/>
            <w:color w:val="auto"/>
            <w:sz w:val="20"/>
            <w:szCs w:val="20"/>
            <w:u w:val="none"/>
            <w:shd w:val="clear" w:color="auto" w:fill="FFFFFF"/>
          </w:rPr>
          <w:t>art. 62 ust. 1 pkt. 1</w:t>
        </w:r>
      </w:hyperlink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, wynikające z</w:t>
      </w:r>
      <w:r w:rsidRPr="00211BD3">
        <w:rPr>
          <w:rFonts w:ascii="Verdana" w:hAnsi="Verdana"/>
          <w:sz w:val="20"/>
          <w:szCs w:val="20"/>
        </w:rPr>
        <w:t>:</w:t>
      </w:r>
    </w:p>
    <w:p w14:paraId="77E4D2A8" w14:textId="77777777" w:rsidR="00F752C7" w:rsidRPr="00211BD3" w:rsidRDefault="00F752C7" w:rsidP="007471E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zasięgu oddziaływania - obszaru geograficznego i liczby ludności, na którą przedsięwzięcie może oddziaływać,</w:t>
      </w:r>
    </w:p>
    <w:p w14:paraId="20727224" w14:textId="77777777" w:rsidR="00F752C7" w:rsidRPr="00211BD3" w:rsidRDefault="00F752C7" w:rsidP="007471E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transgranicznego charakteru oddziaływania przedsięwzięcia na poszczególne elementy przyrodnicze,</w:t>
      </w:r>
    </w:p>
    <w:p w14:paraId="61919356" w14:textId="77777777" w:rsidR="00F752C7" w:rsidRPr="00211BD3" w:rsidRDefault="00F752C7" w:rsidP="007471E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charakteru, wielkości, intensywności i złożoności oddziaływania, z uwzględnieniem obciążenia istniejącej infrastruktury technicznej oraz przewidywanego momentu rozpoczęcia oddziaływania</w:t>
      </w:r>
      <w:r w:rsidRPr="00211BD3">
        <w:rPr>
          <w:rFonts w:ascii="Verdana" w:hAnsi="Verdana"/>
          <w:sz w:val="20"/>
          <w:szCs w:val="20"/>
        </w:rPr>
        <w:t>,</w:t>
      </w:r>
    </w:p>
    <w:p w14:paraId="28CE364A" w14:textId="77777777" w:rsidR="00F752C7" w:rsidRPr="00211BD3" w:rsidRDefault="00F752C7" w:rsidP="007471E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prawdopodobieństwa oddziaływania,</w:t>
      </w:r>
    </w:p>
    <w:p w14:paraId="0A058BE1" w14:textId="77777777" w:rsidR="00F752C7" w:rsidRPr="00211BD3" w:rsidRDefault="00F752C7" w:rsidP="007471E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czasu trwania, częstotliwości i odwracalności oddziaływania,</w:t>
      </w:r>
    </w:p>
    <w:p w14:paraId="11D3E5CC" w14:textId="77777777" w:rsidR="00F752C7" w:rsidRPr="00211BD3" w:rsidRDefault="00F752C7" w:rsidP="007471E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powiązań z innymi przedsięwzięciami, w szczególności kumulowania się oddziaływań przedsięwzięć realizowanych i zrealizowanych, dla których została wydana decyzja </w:t>
      </w:r>
      <w:r w:rsidR="00534CD2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 środowiskowych uwarunkowaniach,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09237949" w14:textId="77777777" w:rsidR="00F752C7" w:rsidRPr="00211BD3" w:rsidRDefault="00F752C7" w:rsidP="007471E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możliwości ograniczenia oddziaływania.</w:t>
      </w:r>
    </w:p>
    <w:p w14:paraId="36E87D1A" w14:textId="10894BB0" w:rsidR="007471EB" w:rsidRDefault="007471EB" w:rsidP="007471EB">
      <w:pPr>
        <w:pStyle w:val="NormalnyWeb"/>
        <w:spacing w:before="0" w:beforeAutospacing="0" w:after="0" w:afterAutospacing="0" w:line="276" w:lineRule="auto"/>
        <w:ind w:firstLine="567"/>
        <w:rPr>
          <w:rFonts w:ascii="Verdana" w:hAnsi="Verdana"/>
          <w:sz w:val="20"/>
          <w:szCs w:val="20"/>
        </w:rPr>
      </w:pPr>
    </w:p>
    <w:p w14:paraId="7E296212" w14:textId="14A44327" w:rsidR="00912AAD" w:rsidRDefault="00912AAD" w:rsidP="007471EB">
      <w:pPr>
        <w:pStyle w:val="NormalnyWeb"/>
        <w:spacing w:before="0" w:beforeAutospacing="0" w:after="0" w:afterAutospacing="0" w:line="276" w:lineRule="auto"/>
        <w:ind w:firstLine="567"/>
        <w:rPr>
          <w:rFonts w:ascii="Verdana" w:hAnsi="Verdana"/>
          <w:sz w:val="20"/>
          <w:szCs w:val="20"/>
        </w:rPr>
      </w:pPr>
    </w:p>
    <w:p w14:paraId="7CB0F752" w14:textId="77777777" w:rsidR="00912AAD" w:rsidRDefault="00912AAD" w:rsidP="007471EB">
      <w:pPr>
        <w:pStyle w:val="NormalnyWeb"/>
        <w:spacing w:before="0" w:beforeAutospacing="0" w:after="0" w:afterAutospacing="0" w:line="276" w:lineRule="auto"/>
        <w:ind w:firstLine="567"/>
        <w:rPr>
          <w:rFonts w:ascii="Verdana" w:hAnsi="Verdana"/>
          <w:sz w:val="20"/>
          <w:szCs w:val="20"/>
        </w:rPr>
      </w:pPr>
    </w:p>
    <w:p w14:paraId="48F227DF" w14:textId="5D1CDA1D" w:rsidR="00CA2ABF" w:rsidRDefault="00986528" w:rsidP="007471EB">
      <w:pPr>
        <w:pStyle w:val="NormalnyWeb"/>
        <w:spacing w:before="0" w:beforeAutospacing="0" w:after="0" w:afterAutospacing="0" w:line="276" w:lineRule="auto"/>
        <w:ind w:firstLine="567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lastRenderedPageBreak/>
        <w:t xml:space="preserve">W trakcie postępowania administracyjnego oceniono w/w uwarunkowania </w:t>
      </w:r>
      <w:r w:rsidR="00C72039">
        <w:rPr>
          <w:rFonts w:ascii="Verdana" w:hAnsi="Verdana"/>
          <w:sz w:val="20"/>
          <w:szCs w:val="20"/>
        </w:rPr>
        <w:br/>
      </w:r>
      <w:r w:rsidRPr="005E5B6E">
        <w:rPr>
          <w:rFonts w:ascii="Verdana" w:hAnsi="Verdana"/>
          <w:sz w:val="20"/>
          <w:szCs w:val="20"/>
        </w:rPr>
        <w:t>i ustalono:</w:t>
      </w:r>
    </w:p>
    <w:p w14:paraId="344290F3" w14:textId="7024E2CF" w:rsidR="00811E9C" w:rsidRPr="00811E9C" w:rsidRDefault="00150630" w:rsidP="00811E9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 w:cs="Arial Unicode MS"/>
          <w:iCs/>
          <w:sz w:val="20"/>
          <w:szCs w:val="20"/>
        </w:rPr>
      </w:pPr>
      <w:r w:rsidRPr="002F1F72">
        <w:rPr>
          <w:rFonts w:ascii="Verdana" w:eastAsiaTheme="minorEastAsia" w:hAnsi="Verdana" w:cs="Cambria"/>
          <w:sz w:val="20"/>
          <w:szCs w:val="20"/>
        </w:rPr>
        <w:t xml:space="preserve">Przedmiotowe przedsięwzięcie polegać będzie </w:t>
      </w:r>
      <w:r w:rsidR="002F1F72" w:rsidRPr="002F1F72">
        <w:rPr>
          <w:rFonts w:ascii="Verdana" w:eastAsiaTheme="minorEastAsia" w:hAnsi="Verdana" w:cs="Cambria"/>
          <w:sz w:val="20"/>
          <w:szCs w:val="20"/>
          <w:lang w:val="pl"/>
        </w:rPr>
        <w:t xml:space="preserve">na wykonaniu przebudowy odcinka istniejącej, tradycyjnej sieci ciepłowniczej 2xDn 150 i 2xDn 100 wraz z wraz </w:t>
      </w:r>
      <w:r w:rsidR="00972BDB">
        <w:rPr>
          <w:rFonts w:ascii="Verdana" w:eastAsiaTheme="minorEastAsia" w:hAnsi="Verdana" w:cs="Cambria"/>
          <w:sz w:val="20"/>
          <w:szCs w:val="20"/>
          <w:lang w:val="pl"/>
        </w:rPr>
        <w:br/>
      </w:r>
      <w:r w:rsidR="002F1F72" w:rsidRPr="002F1F72">
        <w:rPr>
          <w:rFonts w:ascii="Verdana" w:eastAsiaTheme="minorEastAsia" w:hAnsi="Verdana" w:cs="Cambria"/>
          <w:sz w:val="20"/>
          <w:szCs w:val="20"/>
          <w:lang w:val="pl"/>
        </w:rPr>
        <w:t xml:space="preserve">z przyłączami 2xDn 50, posadowionej w kanale ciepłowniczym i zastąpienie jej podziemną siecią ciepłowniczą 2xDn 65, 2xDn 50 i 2xDn 40 wykonaną z rur preizolowanych </w:t>
      </w:r>
      <w:r w:rsidR="002F1F72" w:rsidRPr="002F1F72">
        <w:rPr>
          <w:rFonts w:ascii="Verdana" w:eastAsiaTheme="minorEastAsia" w:hAnsi="Verdana" w:cs="Arial Unicode MS"/>
          <w:iCs/>
          <w:sz w:val="20"/>
          <w:szCs w:val="20"/>
        </w:rPr>
        <w:t>przystosowanych do bezpośredniego układania w gruncie bez zastosowania kanałów</w:t>
      </w:r>
      <w:r w:rsidR="002F1F72">
        <w:rPr>
          <w:rFonts w:ascii="Verdana" w:eastAsiaTheme="minorEastAsia" w:hAnsi="Verdana" w:cs="Arial Unicode MS"/>
          <w:iCs/>
          <w:sz w:val="20"/>
          <w:szCs w:val="20"/>
        </w:rPr>
        <w:t>,</w:t>
      </w:r>
      <w:r w:rsidR="002F1F72" w:rsidRPr="002F1F72">
        <w:rPr>
          <w:rFonts w:ascii="Verdana" w:eastAsiaTheme="minorEastAsia" w:hAnsi="Verdana" w:cs="Cambria"/>
          <w:sz w:val="20"/>
          <w:szCs w:val="20"/>
          <w:lang w:val="pl"/>
        </w:rPr>
        <w:t xml:space="preserve"> </w:t>
      </w:r>
      <w:r w:rsidR="00811E9C">
        <w:rPr>
          <w:rFonts w:ascii="Verdana" w:eastAsiaTheme="minorEastAsia" w:hAnsi="Verdana" w:cs="Cambria"/>
          <w:sz w:val="20"/>
          <w:szCs w:val="20"/>
          <w:lang w:val="pl"/>
        </w:rPr>
        <w:br/>
      </w:r>
      <w:r w:rsidR="002F1F72" w:rsidRPr="002F1F72">
        <w:rPr>
          <w:rFonts w:ascii="Verdana" w:eastAsiaTheme="minorEastAsia" w:hAnsi="Verdana" w:cs="Cambria"/>
          <w:sz w:val="20"/>
          <w:szCs w:val="20"/>
          <w:lang w:val="pl"/>
        </w:rPr>
        <w:t xml:space="preserve">w celu połączenia z istniejącą siecią wysokoparametrową 2xDn 80. </w:t>
      </w:r>
      <w:r w:rsidR="002F1F72" w:rsidRPr="002F1F72">
        <w:rPr>
          <w:rFonts w:ascii="Verdana" w:eastAsiaTheme="minorEastAsia" w:hAnsi="Verdana" w:cs="Arial Unicode MS"/>
          <w:iCs/>
          <w:sz w:val="20"/>
          <w:szCs w:val="20"/>
        </w:rPr>
        <w:t xml:space="preserve">Rurociągi będą łączone za pomocą spawania. Długość planowanego odcinka sieci wyniesie ok. 183 m. Trasę sieci zaprojektowano w znacznej części (ok. 60 %) po śladzie istniejącej infrastruktury ciepłowniczej (istniejącym kanałem), częściowo po nowym przez tereny biologicznie czynne, dróg utwardzonych i chodników. Głębokość posadowienia sieci nie przekroczy </w:t>
      </w:r>
      <w:r w:rsidR="00811E9C">
        <w:rPr>
          <w:rFonts w:ascii="Verdana" w:eastAsiaTheme="minorEastAsia" w:hAnsi="Verdana" w:cs="Arial Unicode MS"/>
          <w:iCs/>
          <w:sz w:val="20"/>
          <w:szCs w:val="20"/>
        </w:rPr>
        <w:br/>
      </w:r>
      <w:r w:rsidR="002F1F72" w:rsidRPr="00811E9C">
        <w:rPr>
          <w:rFonts w:ascii="Verdana" w:eastAsiaTheme="minorEastAsia" w:hAnsi="Verdana" w:cs="Arial Unicode MS"/>
          <w:iCs/>
          <w:sz w:val="20"/>
          <w:szCs w:val="20"/>
        </w:rPr>
        <w:t xml:space="preserve">2,0 m p.p.t. Zastosowana zostanie metoda rozkopu w postaci wykopów otwartych. Planowane jest wykonywanie prac ziemnych zarówno sprzętem mechanicznym, jak </w:t>
      </w:r>
      <w:r w:rsidR="00811E9C">
        <w:rPr>
          <w:rFonts w:ascii="Verdana" w:eastAsiaTheme="minorEastAsia" w:hAnsi="Verdana" w:cs="Arial Unicode MS"/>
          <w:iCs/>
          <w:sz w:val="20"/>
          <w:szCs w:val="20"/>
        </w:rPr>
        <w:br/>
      </w:r>
      <w:r w:rsidR="002F1F72" w:rsidRPr="00811E9C">
        <w:rPr>
          <w:rFonts w:ascii="Verdana" w:eastAsiaTheme="minorEastAsia" w:hAnsi="Verdana" w:cs="Arial Unicode MS"/>
          <w:iCs/>
          <w:sz w:val="20"/>
          <w:szCs w:val="20"/>
        </w:rPr>
        <w:t>i ręcznie np. w przypadku kolizji projektowanego rurociągu z infrastrukturą techniczną. Do podsypki i zasypywania ułożonych rurociągów wykorzystywany będzie zagęszczony piasek, (bez gliny</w:t>
      </w:r>
      <w:r w:rsidR="00811E9C" w:rsidRPr="00811E9C">
        <w:rPr>
          <w:rFonts w:ascii="Verdana" w:eastAsiaTheme="minorEastAsia" w:hAnsi="Verdana" w:cs="Arial Unicode MS"/>
          <w:iCs/>
          <w:sz w:val="20"/>
          <w:szCs w:val="20"/>
        </w:rPr>
        <w:t xml:space="preserve"> </w:t>
      </w:r>
      <w:r w:rsidR="002F1F72" w:rsidRPr="00811E9C">
        <w:rPr>
          <w:rFonts w:ascii="Verdana" w:eastAsiaTheme="minorEastAsia" w:hAnsi="Verdana" w:cs="Arial Unicode MS"/>
          <w:iCs/>
          <w:sz w:val="20"/>
          <w:szCs w:val="20"/>
        </w:rPr>
        <w:t>i kamieni), pozostała przestrzeń wykopu wypełniona będzie gruntem rodzimym.</w:t>
      </w:r>
    </w:p>
    <w:p w14:paraId="395C71DA" w14:textId="2C0D01EC" w:rsidR="002F1F72" w:rsidRPr="00811E9C" w:rsidRDefault="002F1F72" w:rsidP="00811E9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EastAsia" w:hAnsi="Verdana" w:cs="Arial Unicode MS"/>
          <w:iCs/>
          <w:sz w:val="20"/>
          <w:szCs w:val="20"/>
        </w:rPr>
      </w:pPr>
      <w:r w:rsidRPr="00811E9C">
        <w:rPr>
          <w:rFonts w:ascii="Verdana" w:eastAsiaTheme="minorEastAsia" w:hAnsi="Verdana" w:cs="Arial Unicode MS"/>
          <w:iCs/>
          <w:sz w:val="20"/>
          <w:szCs w:val="20"/>
        </w:rPr>
        <w:t>Przekroczenia dróg utwardzonych wykonane będą metodą wykopu lub w razie konieczności metodą przewiertu.</w:t>
      </w:r>
      <w:r w:rsidR="00972BDB" w:rsidRPr="00811E9C">
        <w:rPr>
          <w:rFonts w:ascii="Verdana" w:eastAsiaTheme="minorEastAsia" w:hAnsi="Verdana" w:cs="Arial Unicode MS"/>
          <w:iCs/>
          <w:sz w:val="20"/>
          <w:szCs w:val="20"/>
        </w:rPr>
        <w:t xml:space="preserve"> </w:t>
      </w:r>
      <w:r w:rsidR="00972BDB" w:rsidRPr="00811E9C">
        <w:rPr>
          <w:rFonts w:ascii="Verdana" w:eastAsiaTheme="minorEastAsia" w:hAnsi="Verdana" w:cs="Arial Unicode MS"/>
          <w:iCs/>
          <w:sz w:val="20"/>
          <w:szCs w:val="20"/>
          <w:lang w:val="pl"/>
        </w:rPr>
        <w:t xml:space="preserve">Realizacja zadania przewidziana jest na działkach </w:t>
      </w:r>
      <w:r w:rsidR="00912AAD">
        <w:rPr>
          <w:rFonts w:ascii="Verdana" w:eastAsiaTheme="minorEastAsia" w:hAnsi="Verdana" w:cs="Arial Unicode MS"/>
          <w:iCs/>
          <w:sz w:val="20"/>
          <w:szCs w:val="20"/>
          <w:lang w:val="pl"/>
        </w:rPr>
        <w:br/>
      </w:r>
      <w:r w:rsidR="00972BDB" w:rsidRPr="00811E9C">
        <w:rPr>
          <w:rFonts w:ascii="Verdana" w:eastAsiaTheme="minorEastAsia" w:hAnsi="Verdana" w:cs="Arial Unicode MS"/>
          <w:iCs/>
          <w:sz w:val="20"/>
          <w:szCs w:val="20"/>
          <w:lang w:val="pl"/>
        </w:rPr>
        <w:t xml:space="preserve">nr </w:t>
      </w:r>
      <w:proofErr w:type="spellStart"/>
      <w:r w:rsidR="00972BDB" w:rsidRPr="00811E9C">
        <w:rPr>
          <w:rFonts w:ascii="Verdana" w:eastAsiaTheme="minorEastAsia" w:hAnsi="Verdana" w:cs="Arial Unicode MS"/>
          <w:iCs/>
          <w:sz w:val="20"/>
          <w:szCs w:val="20"/>
          <w:lang w:val="pl"/>
        </w:rPr>
        <w:t>ewid</w:t>
      </w:r>
      <w:proofErr w:type="spellEnd"/>
      <w:r w:rsidR="00972BDB" w:rsidRPr="00811E9C">
        <w:rPr>
          <w:rFonts w:ascii="Verdana" w:eastAsiaTheme="minorEastAsia" w:hAnsi="Verdana" w:cs="Arial Unicode MS"/>
          <w:iCs/>
          <w:sz w:val="20"/>
          <w:szCs w:val="20"/>
          <w:lang w:val="pl"/>
        </w:rPr>
        <w:t>.: 2070, 2072/3, 2073/1, 2076/1, 2078 i 2079</w:t>
      </w:r>
      <w:r w:rsidR="00972BDB" w:rsidRPr="00811E9C">
        <w:rPr>
          <w:rFonts w:ascii="Verdana" w:eastAsiaTheme="minorEastAsia" w:hAnsi="Verdana" w:cs="Arial Unicode MS"/>
          <w:iCs/>
          <w:sz w:val="20"/>
          <w:szCs w:val="20"/>
          <w:lang w:val="pl"/>
        </w:rPr>
        <w:t xml:space="preserve"> – obręb Tarnobrzeg. </w:t>
      </w:r>
      <w:r w:rsidR="00972BDB" w:rsidRPr="00811E9C">
        <w:rPr>
          <w:rFonts w:ascii="Verdana" w:eastAsiaTheme="minorEastAsia" w:hAnsi="Verdana" w:cs="Arial Unicode MS"/>
          <w:iCs/>
          <w:sz w:val="20"/>
          <w:szCs w:val="20"/>
          <w:lang w:val="pl"/>
        </w:rPr>
        <w:t xml:space="preserve">Trasa planowanej do przebudowy sieci cieplnej biegnie pomiędzy blokami przy ul. Szerokiej </w:t>
      </w:r>
      <w:r w:rsidR="00811E9C">
        <w:rPr>
          <w:rFonts w:ascii="Verdana" w:eastAsiaTheme="minorEastAsia" w:hAnsi="Verdana" w:cs="Arial Unicode MS"/>
          <w:iCs/>
          <w:sz w:val="20"/>
          <w:szCs w:val="20"/>
          <w:lang w:val="pl"/>
        </w:rPr>
        <w:br/>
      </w:r>
      <w:r w:rsidR="00972BDB" w:rsidRPr="00811E9C">
        <w:rPr>
          <w:rFonts w:ascii="Verdana" w:eastAsiaTheme="minorEastAsia" w:hAnsi="Verdana" w:cs="Arial Unicode MS"/>
          <w:iCs/>
          <w:sz w:val="20"/>
          <w:szCs w:val="20"/>
          <w:lang w:val="pl"/>
        </w:rPr>
        <w:t>i ul. Sienkiewicza, przecina jezdnię ul. Szerokiej i na Placu Gen. Grota-Roweckiego łączy się z istniejącą siecią wysokoparametrową.</w:t>
      </w:r>
      <w:r w:rsidR="00972BDB" w:rsidRPr="00811E9C">
        <w:rPr>
          <w:rFonts w:ascii="Verdana" w:eastAsiaTheme="minorEastAsia" w:hAnsi="Verdana" w:cs="Arial Unicode MS"/>
          <w:iCs/>
          <w:sz w:val="20"/>
          <w:szCs w:val="20"/>
          <w:lang w:val="pl"/>
        </w:rPr>
        <w:t xml:space="preserve"> </w:t>
      </w:r>
      <w:r w:rsidR="00972BDB" w:rsidRPr="00811E9C">
        <w:rPr>
          <w:rFonts w:ascii="Verdana" w:eastAsiaTheme="minorEastAsia" w:hAnsi="Verdana" w:cs="Arial Unicode MS"/>
          <w:iCs/>
          <w:sz w:val="20"/>
          <w:szCs w:val="20"/>
          <w:lang w:val="pl"/>
        </w:rPr>
        <w:t>Konieczność przebudowy wynika ze złego stanu technicznego funkcjonującej sieci kanałowej. Wykonanie tych prac zagwarantuje dalszą nieprzerwaną pracę systemu ciepłowniczego oraz zachowanie ciągłości dostaw energii do mieszkańców miasta.</w:t>
      </w:r>
    </w:p>
    <w:p w14:paraId="775CC271" w14:textId="77777777" w:rsidR="00175931" w:rsidRPr="00175931" w:rsidRDefault="00175931" w:rsidP="007471E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Theme="minorEastAsia" w:hAnsi="Verdana"/>
          <w:sz w:val="20"/>
          <w:szCs w:val="20"/>
        </w:rPr>
      </w:pPr>
      <w:r w:rsidRPr="00175931">
        <w:rPr>
          <w:rFonts w:ascii="Verdana" w:eastAsiaTheme="minorEastAsia" w:hAnsi="Verdana" w:cs="Calibri"/>
          <w:sz w:val="20"/>
          <w:szCs w:val="20"/>
        </w:rPr>
        <w:t xml:space="preserve">Planowana inwestycja będzie zlokalizowana na terenie, gdzie nie występują: obszary </w:t>
      </w:r>
      <w:r w:rsidRPr="00175931">
        <w:rPr>
          <w:rFonts w:ascii="Verdana" w:eastAsiaTheme="minorEastAsia" w:hAnsi="Verdana" w:cs="Calibri"/>
          <w:sz w:val="20"/>
          <w:szCs w:val="20"/>
        </w:rPr>
        <w:br/>
        <w:t xml:space="preserve">o płytkim zaleganiu wód podziemnych, nie występują ujęcia wody (powierzchniowej </w:t>
      </w:r>
      <w:r w:rsidRPr="00175931">
        <w:rPr>
          <w:rFonts w:ascii="Verdana" w:eastAsiaTheme="minorEastAsia" w:hAnsi="Verdana" w:cs="Calibri"/>
          <w:sz w:val="20"/>
          <w:szCs w:val="20"/>
        </w:rPr>
        <w:br/>
        <w:t>i podziemnej).</w:t>
      </w:r>
    </w:p>
    <w:p w14:paraId="2837163A" w14:textId="77777777" w:rsidR="002A69C3" w:rsidRDefault="00150630" w:rsidP="002A69C3">
      <w:pPr>
        <w:pStyle w:val="Style3"/>
        <w:widowControl/>
        <w:spacing w:line="276" w:lineRule="auto"/>
        <w:ind w:left="284"/>
        <w:rPr>
          <w:rStyle w:val="Teksttreci"/>
          <w:rFonts w:ascii="Verdana" w:hAnsi="Verdana"/>
          <w:sz w:val="20"/>
          <w:szCs w:val="20"/>
        </w:rPr>
      </w:pPr>
      <w:r w:rsidRPr="00DC6B6F">
        <w:rPr>
          <w:rStyle w:val="FontStyle28"/>
          <w:rFonts w:ascii="Verdana" w:hAnsi="Verdana"/>
          <w:sz w:val="20"/>
          <w:szCs w:val="20"/>
        </w:rPr>
        <w:t xml:space="preserve">Zgodnie z ustaleniami „Planu gospodarowania wodami na obszarze dorzecza Wisły" </w:t>
      </w:r>
      <w:r w:rsidRPr="00DC6B6F">
        <w:rPr>
          <w:rStyle w:val="FontStyle23"/>
          <w:rFonts w:ascii="Verdana" w:hAnsi="Verdana"/>
          <w:sz w:val="20"/>
          <w:szCs w:val="20"/>
        </w:rPr>
        <w:t>(</w:t>
      </w:r>
      <w:r w:rsidRPr="00DC6B6F">
        <w:rPr>
          <w:rStyle w:val="FontStyle28"/>
          <w:rFonts w:ascii="Verdana" w:hAnsi="Verdana"/>
          <w:sz w:val="20"/>
          <w:szCs w:val="20"/>
        </w:rPr>
        <w:t xml:space="preserve">rozporządzenie Rady Ministrów z dnia 18 października 2016 r., Dz. U. z 2016 r. </w:t>
      </w:r>
      <w:r w:rsidRPr="00DC6B6F">
        <w:rPr>
          <w:rStyle w:val="FontStyle28"/>
          <w:rFonts w:ascii="Verdana" w:hAnsi="Verdana"/>
          <w:sz w:val="20"/>
          <w:szCs w:val="20"/>
        </w:rPr>
        <w:br/>
        <w:t>poz. 1911</w:t>
      </w:r>
      <w:r w:rsidR="00972BDB">
        <w:rPr>
          <w:rStyle w:val="FontStyle28"/>
          <w:rFonts w:ascii="Verdana" w:hAnsi="Verdana"/>
          <w:sz w:val="20"/>
          <w:szCs w:val="20"/>
        </w:rPr>
        <w:t xml:space="preserve"> z późniejszymi zmianami</w:t>
      </w:r>
      <w:r w:rsidRPr="00DC6B6F">
        <w:rPr>
          <w:rStyle w:val="FontStyle28"/>
          <w:rFonts w:ascii="Verdana" w:hAnsi="Verdana"/>
          <w:sz w:val="20"/>
          <w:szCs w:val="20"/>
        </w:rPr>
        <w:t>)</w:t>
      </w:r>
      <w:r w:rsidRPr="00DC6B6F">
        <w:rPr>
          <w:rStyle w:val="FontStyle23"/>
          <w:rFonts w:ascii="Verdana" w:hAnsi="Verdana"/>
          <w:sz w:val="20"/>
          <w:szCs w:val="20"/>
        </w:rPr>
        <w:t xml:space="preserve"> </w:t>
      </w:r>
      <w:r w:rsidRPr="00DC6B6F">
        <w:rPr>
          <w:rStyle w:val="FontStyle28"/>
          <w:rFonts w:ascii="Verdana" w:hAnsi="Verdana"/>
          <w:sz w:val="20"/>
          <w:szCs w:val="20"/>
        </w:rPr>
        <w:t>t</w:t>
      </w:r>
      <w:r w:rsidRPr="00DC6B6F">
        <w:rPr>
          <w:rFonts w:ascii="Verdana" w:hAnsi="Verdana"/>
          <w:sz w:val="20"/>
          <w:szCs w:val="20"/>
        </w:rPr>
        <w:t xml:space="preserve">eren objęty planowanym przedsięwzięciem zlokalizowany jest na obszarze </w:t>
      </w:r>
      <w:r w:rsidRPr="00071614">
        <w:rPr>
          <w:rStyle w:val="FontStyle32"/>
          <w:rFonts w:ascii="Verdana" w:hAnsi="Verdana"/>
          <w:b w:val="0"/>
          <w:bCs w:val="0"/>
          <w:sz w:val="20"/>
          <w:szCs w:val="20"/>
        </w:rPr>
        <w:t>jednolitej części wód powierzchniowych (JCWP)</w:t>
      </w:r>
      <w:r w:rsidRPr="00071614">
        <w:rPr>
          <w:b/>
          <w:bCs/>
        </w:rPr>
        <w:t xml:space="preserve"> </w:t>
      </w:r>
      <w:r w:rsidR="002A69C3" w:rsidRPr="002A69C3">
        <w:rPr>
          <w:rStyle w:val="Teksttreci"/>
          <w:rFonts w:ascii="Verdana" w:hAnsi="Verdana"/>
          <w:sz w:val="20"/>
          <w:szCs w:val="20"/>
        </w:rPr>
        <w:t>Wi</w:t>
      </w:r>
      <w:r w:rsidR="002A69C3" w:rsidRPr="002A69C3">
        <w:rPr>
          <w:rStyle w:val="Teksttreci"/>
          <w:rFonts w:ascii="Verdana" w:hAnsi="Verdana"/>
          <w:sz w:val="20"/>
          <w:szCs w:val="20"/>
        </w:rPr>
        <w:t>s</w:t>
      </w:r>
      <w:r w:rsidR="002A69C3" w:rsidRPr="002A69C3">
        <w:rPr>
          <w:rStyle w:val="Teksttreci"/>
          <w:rFonts w:ascii="Verdana" w:hAnsi="Verdana"/>
          <w:sz w:val="20"/>
          <w:szCs w:val="20"/>
        </w:rPr>
        <w:t>ła o</w:t>
      </w:r>
      <w:r w:rsidR="002A69C3">
        <w:rPr>
          <w:rStyle w:val="Teksttreci"/>
          <w:rFonts w:ascii="Verdana" w:hAnsi="Verdana"/>
          <w:sz w:val="20"/>
          <w:szCs w:val="20"/>
        </w:rPr>
        <w:t>d</w:t>
      </w:r>
      <w:r w:rsidR="002A69C3" w:rsidRPr="002A69C3">
        <w:rPr>
          <w:rStyle w:val="Teksttreci"/>
          <w:rFonts w:ascii="Verdana" w:hAnsi="Verdana"/>
          <w:sz w:val="20"/>
          <w:szCs w:val="20"/>
        </w:rPr>
        <w:t xml:space="preserve"> Wisłoki do Sanu o kodzie: PLRW20002121999 posiadającej status: sztuczna części wód </w:t>
      </w:r>
      <w:r w:rsidR="002A69C3">
        <w:rPr>
          <w:rStyle w:val="Teksttreci"/>
          <w:rFonts w:ascii="Verdana" w:hAnsi="Verdana"/>
          <w:sz w:val="20"/>
          <w:szCs w:val="20"/>
        </w:rPr>
        <w:br/>
      </w:r>
      <w:r w:rsidR="002A69C3" w:rsidRPr="002A69C3">
        <w:rPr>
          <w:rStyle w:val="Teksttreci"/>
          <w:rFonts w:ascii="Verdana" w:hAnsi="Verdana"/>
          <w:sz w:val="20"/>
          <w:szCs w:val="20"/>
        </w:rPr>
        <w:t xml:space="preserve">i ogólny zły stan wód. Celem środowiskowym wyznaczonym dla przedmiotowej JCWP jest dobry potencjał ekologiczny możliwość migracji organizmów wodnych na odcinku cieku istotnego - Wisła od Sanu do Wisłoki oraz dobry stan chemiczny. Jest to JCWP niezagrożona ryzykiem nieosiągnięcia celów środowiskowych, dla której określono derogacje na podstawie art. 4 ust. 4 i 5 RDW ze względu na brak możliwości technicznych. W zlewni JCWP nie zidentyfikowano presji mogącej być przyczyną występujących przekroczeń wskaźników jakości. Konieczne jest dokonanie szczegółowego rozpoznania przyczyn w celu prawidłowego zaplanowania działań naprawczych. Rozpoznanie przyczyn nieosiągnięcia dobrego stanu zapewni realizacja działań na poziomie krajowym: utworzenie krajowej bazy danych o zmianach </w:t>
      </w:r>
      <w:proofErr w:type="spellStart"/>
      <w:r w:rsidR="002A69C3" w:rsidRPr="002A69C3">
        <w:rPr>
          <w:rStyle w:val="Teksttreci"/>
          <w:rFonts w:ascii="Verdana" w:hAnsi="Verdana"/>
          <w:sz w:val="20"/>
          <w:szCs w:val="20"/>
        </w:rPr>
        <w:t>hydromorfologicznych</w:t>
      </w:r>
      <w:proofErr w:type="spellEnd"/>
      <w:r w:rsidR="002A69C3" w:rsidRPr="002A69C3">
        <w:rPr>
          <w:rStyle w:val="Teksttreci"/>
          <w:rFonts w:ascii="Verdana" w:hAnsi="Verdana"/>
          <w:sz w:val="20"/>
          <w:szCs w:val="20"/>
        </w:rPr>
        <w:t xml:space="preserve">, przeprowadzenie pogłębionej analizy presji pod kątem zmian </w:t>
      </w:r>
      <w:proofErr w:type="spellStart"/>
      <w:r w:rsidR="002A69C3" w:rsidRPr="002A69C3">
        <w:rPr>
          <w:rStyle w:val="Teksttreci"/>
          <w:rFonts w:ascii="Verdana" w:hAnsi="Verdana"/>
          <w:sz w:val="20"/>
          <w:szCs w:val="20"/>
        </w:rPr>
        <w:t>hydromorfologicznych</w:t>
      </w:r>
      <w:proofErr w:type="spellEnd"/>
      <w:r w:rsidR="002A69C3" w:rsidRPr="002A69C3">
        <w:rPr>
          <w:rStyle w:val="Teksttreci"/>
          <w:rFonts w:ascii="Verdana" w:hAnsi="Verdana"/>
          <w:sz w:val="20"/>
          <w:szCs w:val="20"/>
        </w:rPr>
        <w:t xml:space="preserve">, opracowanie dobrych praktyk w zakresie robót hydrotechnicznych i prac utrzymaniowych wraz z ustaleniem zasad ich wdrażania oraz opracowanie krajowego programu </w:t>
      </w:r>
      <w:proofErr w:type="spellStart"/>
      <w:r w:rsidR="002A69C3" w:rsidRPr="002A69C3">
        <w:rPr>
          <w:rStyle w:val="Teksttreci"/>
          <w:rFonts w:ascii="Verdana" w:hAnsi="Verdana"/>
          <w:sz w:val="20"/>
          <w:szCs w:val="20"/>
        </w:rPr>
        <w:t>renaturalizacji</w:t>
      </w:r>
      <w:proofErr w:type="spellEnd"/>
      <w:r w:rsidR="002A69C3" w:rsidRPr="002A69C3">
        <w:rPr>
          <w:rStyle w:val="Teksttreci"/>
          <w:rFonts w:ascii="Verdana" w:hAnsi="Verdana"/>
          <w:sz w:val="20"/>
          <w:szCs w:val="20"/>
        </w:rPr>
        <w:t xml:space="preserve"> wód powierzchniowych. Termin osiągnięcia celów środowiskowych wyznaczono na rok 2021.</w:t>
      </w:r>
    </w:p>
    <w:p w14:paraId="537F6266" w14:textId="20FD15B9" w:rsidR="00150630" w:rsidRPr="002A69C3" w:rsidRDefault="00150630" w:rsidP="002A69C3">
      <w:pPr>
        <w:pStyle w:val="Style3"/>
        <w:widowControl/>
        <w:spacing w:line="276" w:lineRule="auto"/>
        <w:ind w:left="284"/>
        <w:rPr>
          <w:rStyle w:val="FontStyle23"/>
          <w:rFonts w:ascii="Verdana" w:hAnsi="Verdana"/>
          <w:b/>
          <w:bCs/>
          <w:sz w:val="20"/>
          <w:szCs w:val="20"/>
        </w:rPr>
      </w:pPr>
      <w:r w:rsidRPr="00495833">
        <w:rPr>
          <w:rFonts w:ascii="Verdana" w:hAnsi="Verdana"/>
          <w:sz w:val="20"/>
          <w:szCs w:val="20"/>
        </w:rPr>
        <w:lastRenderedPageBreak/>
        <w:t xml:space="preserve">Przedmiotowe przedsięwzięcie znajduje się w obrębie Jednolitej Części Wód Podziemnych </w:t>
      </w:r>
      <w:r w:rsidRPr="00495833">
        <w:rPr>
          <w:rStyle w:val="FontStyle23"/>
          <w:rFonts w:ascii="Verdana" w:hAnsi="Verdana"/>
          <w:sz w:val="20"/>
          <w:szCs w:val="20"/>
        </w:rPr>
        <w:t xml:space="preserve">o numerze 135 (kod PLGW2000135), dla której wyznaczono cel środowiskowy dobry stan chemiczny oraz dobry stan ilościowy. Ocena stanu, sporządzona na potrzeby realizacji planu, wykazała dobry stan chemiczny i dobry stan ilościowy. Jest to </w:t>
      </w:r>
      <w:proofErr w:type="spellStart"/>
      <w:r w:rsidRPr="00495833">
        <w:rPr>
          <w:rStyle w:val="FontStyle23"/>
          <w:rFonts w:ascii="Verdana" w:hAnsi="Verdana"/>
          <w:sz w:val="20"/>
          <w:szCs w:val="20"/>
        </w:rPr>
        <w:t>JCWPd</w:t>
      </w:r>
      <w:proofErr w:type="spellEnd"/>
      <w:r w:rsidRPr="00495833">
        <w:rPr>
          <w:rStyle w:val="FontStyle23"/>
          <w:rFonts w:ascii="Verdana" w:hAnsi="Verdana"/>
          <w:sz w:val="20"/>
          <w:szCs w:val="20"/>
        </w:rPr>
        <w:t xml:space="preserve"> zagrożona ryzykiem nieosiągnięcia celów środowiskowych. Głównym rodzajem oddziaływania antropogenicznego na wody podziemne w rozpatrywanym obszarze była eksploatacja siarki. Oddziaływanie notowano zarówno w piętrze czwartorzędowym w przypadku wydobycia odkrywkowego siarki, jak i w piętrze trzeciorzędowym w kopalniach otworowych. W </w:t>
      </w:r>
      <w:r w:rsidRPr="00495833">
        <w:rPr>
          <w:rStyle w:val="FontStyle19"/>
          <w:rFonts w:ascii="Verdana" w:hAnsi="Verdana"/>
        </w:rPr>
        <w:t xml:space="preserve">„Planie gospodarowania wodami..." </w:t>
      </w:r>
      <w:r w:rsidRPr="00495833">
        <w:rPr>
          <w:rStyle w:val="FontStyle23"/>
          <w:rFonts w:ascii="Verdana" w:hAnsi="Verdana"/>
          <w:sz w:val="20"/>
          <w:szCs w:val="20"/>
        </w:rPr>
        <w:t>wskazano również na presję związaną z przemysłem przeróbczym wydobytej kopaliny oraz przemysłem metalowym.</w:t>
      </w:r>
    </w:p>
    <w:p w14:paraId="58EECCB4" w14:textId="77777777" w:rsidR="00150630" w:rsidRDefault="00150630" w:rsidP="007471EB">
      <w:pPr>
        <w:pStyle w:val="Style14"/>
        <w:widowControl/>
        <w:spacing w:line="276" w:lineRule="auto"/>
        <w:ind w:left="284" w:firstLine="0"/>
        <w:rPr>
          <w:rStyle w:val="FontStyle23"/>
          <w:rFonts w:ascii="Verdana" w:hAnsi="Verdana"/>
          <w:sz w:val="20"/>
          <w:szCs w:val="20"/>
        </w:rPr>
      </w:pPr>
      <w:r w:rsidRPr="00495833">
        <w:rPr>
          <w:rStyle w:val="FontStyle23"/>
          <w:rFonts w:ascii="Verdana" w:hAnsi="Verdana"/>
          <w:sz w:val="20"/>
          <w:szCs w:val="20"/>
        </w:rPr>
        <w:t xml:space="preserve">W odniesieniu do obszarów chronionych w rozumieniu art. 16 pkt 32 ustawy z dnia 20 lipca 2017 r. Prawo wodne (obejmujących: jednolite części wód przeznaczone do poboru wody na potrzeby zaopatrzenia ludności w wodę przeznaczoną do spożycia przez ludzi, jednolite części wód przeznaczone do celów rekreacyjnych, w tym kąpieliskowych, obszary wrażliwe na eutrofizację wywołaną zanieczyszczeniami pochodzącymi ze źródeł komunalnych, obszary przeznaczone do ochrony siedlisk lub gatunków, o których mowa w przepisach ustawy z dnia 16 kwietnia 2004 r. o ochronie przyrody, dla których utrzymanie lub poprawa stanu wód jest ważnym czynnikiem w ich ochronie, obszary przeznaczone do ochrony gatunków zwierząt wodnych o znaczeniu gospodarczym) na terenie, na którym planowane jest przedsięwzięcie wyznaczono jednolitą część wód podziemnych jako część przeznaczoną do poboru wody na potrzeby zaopatrzenia ludności w wodę przeznaczoną do spożycia przez ludzi. </w:t>
      </w:r>
    </w:p>
    <w:p w14:paraId="5C2FF393" w14:textId="77777777" w:rsidR="00150630" w:rsidRPr="00671EE5" w:rsidRDefault="00150630" w:rsidP="007471EB">
      <w:pPr>
        <w:pStyle w:val="Style14"/>
        <w:widowControl/>
        <w:spacing w:line="276" w:lineRule="auto"/>
        <w:ind w:left="284" w:firstLine="0"/>
        <w:rPr>
          <w:rStyle w:val="FontStyle19"/>
          <w:rFonts w:ascii="Verdana" w:hAnsi="Verdana"/>
        </w:rPr>
      </w:pPr>
      <w:r w:rsidRPr="00495833">
        <w:rPr>
          <w:rStyle w:val="FontStyle23"/>
          <w:rFonts w:ascii="Verdana" w:hAnsi="Verdana"/>
          <w:sz w:val="20"/>
          <w:szCs w:val="20"/>
        </w:rPr>
        <w:t xml:space="preserve">Przedsięwzięcie zlokalizowane jest na obszarze wrażliwym na eutrofizację wywołaną zanieczyszczeniami pochodzącymi ze źródeł komunalnych (który obejmuje cały kraj). </w:t>
      </w:r>
      <w:r w:rsidRPr="00671EE5">
        <w:rPr>
          <w:rStyle w:val="FontStyle19"/>
          <w:rFonts w:ascii="Verdana" w:hAnsi="Verdana"/>
        </w:rPr>
        <w:t>Przedsięwzięcie planowane jest poza terenami ochrony pośredniej stref ochronnych ujęć wody, granicami głównych zbiorników wód podziemnych oraz obszarami szczególnego zagrożenia powodzią w rozumieniu art. 16 pkt 34 ustawy Prawo wodne.</w:t>
      </w:r>
    </w:p>
    <w:p w14:paraId="36A0349B" w14:textId="77777777" w:rsidR="00150630" w:rsidRPr="00671EE5" w:rsidRDefault="00150630" w:rsidP="007471EB">
      <w:pPr>
        <w:pStyle w:val="Style14"/>
        <w:widowControl/>
        <w:spacing w:line="276" w:lineRule="auto"/>
        <w:ind w:left="284" w:firstLine="0"/>
        <w:rPr>
          <w:rStyle w:val="FontStyle23"/>
          <w:rFonts w:ascii="Verdana" w:hAnsi="Verdana"/>
          <w:sz w:val="20"/>
          <w:szCs w:val="20"/>
        </w:rPr>
      </w:pPr>
      <w:r w:rsidRPr="00671EE5">
        <w:rPr>
          <w:rStyle w:val="FontStyle19"/>
          <w:rFonts w:ascii="Verdana" w:hAnsi="Verdana"/>
        </w:rPr>
        <w:t>Z uwagi na rodzaj, charakterystykę i lokalizację planowanej inwestycji, nie przewiduje się negatywnego wpływu tego przedsięwzięcia na możliwość osiągnięcia celów środowiskowych dla jednolitych części wód powierzchniowych, jednolitych części wód podziemnych oraz obszarów chronionych, o których mowa w art. 56, art. 57, art. 59 i art. 61 ustawy Prawo wodne</w:t>
      </w:r>
      <w:r>
        <w:rPr>
          <w:rStyle w:val="FontStyle19"/>
          <w:rFonts w:ascii="Verdana" w:hAnsi="Verdana"/>
        </w:rPr>
        <w:t>.</w:t>
      </w:r>
    </w:p>
    <w:p w14:paraId="3B0EEEDB" w14:textId="77777777" w:rsidR="00E232DF" w:rsidRDefault="00150630" w:rsidP="007471EB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150630">
        <w:rPr>
          <w:rFonts w:ascii="Verdana" w:hAnsi="Verdana"/>
          <w:sz w:val="20"/>
          <w:szCs w:val="20"/>
        </w:rPr>
        <w:t xml:space="preserve">Planowana inwestycja nie będzie się wiązała z odprowadzaniem do środowiska zasolonych wód, w związku z czym realizacja jak i eksploatacja ww. przedsięwzięcia nie spowoduje znaczących negatywnych oddziaływań na środowisko </w:t>
      </w:r>
      <w:proofErr w:type="spellStart"/>
      <w:r w:rsidRPr="00150630">
        <w:rPr>
          <w:rFonts w:ascii="Verdana" w:hAnsi="Verdana"/>
          <w:sz w:val="20"/>
          <w:szCs w:val="20"/>
        </w:rPr>
        <w:t>wodno</w:t>
      </w:r>
      <w:proofErr w:type="spellEnd"/>
      <w:r w:rsidRPr="00150630">
        <w:rPr>
          <w:rFonts w:ascii="Verdana" w:hAnsi="Verdana"/>
          <w:sz w:val="20"/>
          <w:szCs w:val="20"/>
        </w:rPr>
        <w:t xml:space="preserve"> – gruntowe oraz nie będzie stanowiła zagrożenia dla osiągnięcia celów środowiskowych wyznaczonych dla jednolitych części wód.</w:t>
      </w:r>
    </w:p>
    <w:p w14:paraId="46EE2B83" w14:textId="77777777" w:rsidR="00036E49" w:rsidRPr="00811E9C" w:rsidRDefault="00036E49" w:rsidP="00811E9C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9" w:name="_Hlk532548036"/>
      <w:r w:rsidRPr="00811E9C">
        <w:rPr>
          <w:rFonts w:ascii="Verdana" w:hAnsi="Verdana"/>
          <w:sz w:val="20"/>
          <w:szCs w:val="20"/>
        </w:rPr>
        <w:t xml:space="preserve">W zakresie oddziaływania planowanego przedsięwzięcia nie ma obszarów podlegających szczególnej ochronie tj.: </w:t>
      </w:r>
    </w:p>
    <w:bookmarkEnd w:id="9"/>
    <w:p w14:paraId="3A082645" w14:textId="1ADF2887" w:rsidR="00745642" w:rsidRPr="00745642" w:rsidRDefault="00745642" w:rsidP="007471EB">
      <w:pPr>
        <w:pStyle w:val="Style13"/>
        <w:widowControl/>
        <w:numPr>
          <w:ilvl w:val="0"/>
          <w:numId w:val="22"/>
        </w:numPr>
        <w:spacing w:line="276" w:lineRule="auto"/>
        <w:ind w:left="567" w:hanging="283"/>
        <w:rPr>
          <w:rFonts w:ascii="Verdana" w:hAnsi="Verdana"/>
          <w:sz w:val="20"/>
          <w:szCs w:val="20"/>
        </w:rPr>
      </w:pPr>
      <w:r w:rsidRPr="00745642">
        <w:rPr>
          <w:rFonts w:ascii="Verdana" w:eastAsia="Univers-PL" w:hAnsi="Verdana"/>
          <w:sz w:val="20"/>
          <w:szCs w:val="20"/>
          <w:lang w:eastAsia="ar-SA"/>
        </w:rPr>
        <w:t xml:space="preserve">Inwestycja zlokalizowana jest poza granicami wielkopowierzchniowych form ochrony przyrody, o których mowa w art. 6 ust. 1 ustawy z dnia 16 kwietnia 2004 r. o ochronie przyrody (tekst jednolity </w:t>
      </w:r>
      <w:r w:rsidR="0053537A" w:rsidRPr="0053537A">
        <w:rPr>
          <w:rFonts w:ascii="Verdana" w:eastAsia="Times New Roman" w:hAnsi="Verdana" w:cs="Cambria"/>
          <w:sz w:val="20"/>
          <w:szCs w:val="20"/>
        </w:rPr>
        <w:t xml:space="preserve">Dz. U. z 2020 r., poz. 55 </w:t>
      </w:r>
      <w:r w:rsidRPr="00745642">
        <w:rPr>
          <w:rFonts w:ascii="Verdana" w:eastAsia="Times New Roman" w:hAnsi="Verdana" w:cs="Cambria"/>
          <w:sz w:val="20"/>
          <w:szCs w:val="20"/>
        </w:rPr>
        <w:t xml:space="preserve">ze </w:t>
      </w:r>
      <w:proofErr w:type="spellStart"/>
      <w:r w:rsidRPr="00745642">
        <w:rPr>
          <w:rFonts w:ascii="Verdana" w:eastAsia="Times New Roman" w:hAnsi="Verdana" w:cs="Cambria"/>
          <w:sz w:val="20"/>
          <w:szCs w:val="20"/>
        </w:rPr>
        <w:t>zm</w:t>
      </w:r>
      <w:proofErr w:type="spellEnd"/>
      <w:r w:rsidRPr="00745642">
        <w:rPr>
          <w:rFonts w:ascii="Verdana" w:eastAsia="Univers-PL" w:hAnsi="Verdana"/>
          <w:sz w:val="20"/>
          <w:szCs w:val="20"/>
          <w:lang w:eastAsia="ar-SA"/>
        </w:rPr>
        <w:t xml:space="preserve">), w tym poza granicami obszarów Natura 2000. </w:t>
      </w:r>
      <w:r w:rsidRPr="00745642">
        <w:rPr>
          <w:rFonts w:ascii="Verdana" w:eastAsia="Times New Roman" w:hAnsi="Verdana" w:cs="Arial"/>
          <w:sz w:val="20"/>
          <w:szCs w:val="20"/>
        </w:rPr>
        <w:t xml:space="preserve">Najbliższym obszarem Natura 2000 jest </w:t>
      </w:r>
      <w:r w:rsidRPr="00745642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Tarnobrzeska Dolina Wisły” (PLH180049) oddalona około </w:t>
      </w:r>
      <w:r w:rsidR="007E61F3">
        <w:rPr>
          <w:rFonts w:ascii="Verdana" w:eastAsia="Times New Roman" w:hAnsi="Verdana"/>
          <w:sz w:val="20"/>
          <w:szCs w:val="20"/>
          <w:shd w:val="clear" w:color="auto" w:fill="FFFFFF"/>
        </w:rPr>
        <w:t>0,8</w:t>
      </w:r>
      <w:r w:rsidRPr="00745642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km </w:t>
      </w:r>
      <w:r w:rsidRPr="00745642">
        <w:rPr>
          <w:rFonts w:ascii="Verdana" w:eastAsia="Times New Roman" w:hAnsi="Verdana" w:cs="Arial"/>
          <w:sz w:val="20"/>
          <w:szCs w:val="20"/>
        </w:rPr>
        <w:t xml:space="preserve">od przedmiotowego przedsięwzięcia. </w:t>
      </w:r>
      <w:r w:rsidRPr="00745642">
        <w:rPr>
          <w:rFonts w:ascii="Verdana" w:eastAsia="Times New Roman" w:hAnsi="Verdana"/>
          <w:sz w:val="20"/>
          <w:szCs w:val="20"/>
        </w:rPr>
        <w:t xml:space="preserve">Planowane przedsięwzięcie znajduje się poza granicami głównych korytarzy ekologicznych wyznaczonych w Projekcie korytarzy ekologicznych łączących Europejską Sieć Natura 2000 w Polsce (Jędrzejewski W., Nowak S., Stachura K., </w:t>
      </w:r>
      <w:proofErr w:type="spellStart"/>
      <w:r w:rsidRPr="00745642">
        <w:rPr>
          <w:rFonts w:ascii="Verdana" w:eastAsia="Times New Roman" w:hAnsi="Verdana"/>
          <w:sz w:val="20"/>
          <w:szCs w:val="20"/>
        </w:rPr>
        <w:t>Skierczyński</w:t>
      </w:r>
      <w:proofErr w:type="spellEnd"/>
      <w:r w:rsidRPr="00745642">
        <w:rPr>
          <w:rFonts w:ascii="Verdana" w:eastAsia="Times New Roman" w:hAnsi="Verdana"/>
          <w:sz w:val="20"/>
          <w:szCs w:val="20"/>
        </w:rPr>
        <w:t xml:space="preserve"> M., </w:t>
      </w:r>
      <w:proofErr w:type="spellStart"/>
      <w:r w:rsidRPr="00745642">
        <w:rPr>
          <w:rFonts w:ascii="Verdana" w:eastAsia="Times New Roman" w:hAnsi="Verdana"/>
          <w:sz w:val="20"/>
          <w:szCs w:val="20"/>
        </w:rPr>
        <w:t>Mysłajek</w:t>
      </w:r>
      <w:proofErr w:type="spellEnd"/>
      <w:r w:rsidRPr="00745642">
        <w:rPr>
          <w:rFonts w:ascii="Verdana" w:eastAsia="Times New Roman" w:hAnsi="Verdana"/>
          <w:sz w:val="20"/>
          <w:szCs w:val="20"/>
        </w:rPr>
        <w:t xml:space="preserve"> R. W., Niedziałkowski K., Jędrzejewska B., Wójcik </w:t>
      </w:r>
      <w:r w:rsidRPr="00745642">
        <w:rPr>
          <w:rFonts w:ascii="Verdana" w:eastAsia="Times New Roman" w:hAnsi="Verdana"/>
          <w:sz w:val="20"/>
          <w:szCs w:val="20"/>
          <w:lang w:val="en-US"/>
        </w:rPr>
        <w:t xml:space="preserve">J. </w:t>
      </w:r>
      <w:r w:rsidRPr="00745642">
        <w:rPr>
          <w:rFonts w:ascii="Verdana" w:eastAsia="Times New Roman" w:hAnsi="Verdana"/>
          <w:sz w:val="20"/>
          <w:szCs w:val="20"/>
        </w:rPr>
        <w:t>M., Zalewska H., Piło M., 2005), zaktualizowanym w latach 2010 - 2012 przez Instytut Biologii Ssaków PAN w Białowieży.</w:t>
      </w:r>
      <w:r w:rsidRPr="00745642">
        <w:rPr>
          <w:rFonts w:ascii="Verdana" w:eastAsia="Times New Roman" w:hAnsi="Verdana" w:cs="Arial"/>
          <w:sz w:val="20"/>
          <w:szCs w:val="20"/>
        </w:rPr>
        <w:t xml:space="preserve"> </w:t>
      </w:r>
      <w:r w:rsidRPr="00745642">
        <w:rPr>
          <w:rFonts w:ascii="Verdana" w:eastAsia="Times New Roman" w:hAnsi="Verdana" w:cs="Arial Unicode MS"/>
          <w:sz w:val="20"/>
          <w:szCs w:val="20"/>
        </w:rPr>
        <w:t xml:space="preserve">Zgodnie </w:t>
      </w:r>
      <w:r w:rsidRPr="00745642">
        <w:rPr>
          <w:rFonts w:ascii="Verdana" w:eastAsia="Times New Roman" w:hAnsi="Verdana" w:cs="Arial"/>
          <w:sz w:val="20"/>
          <w:szCs w:val="20"/>
        </w:rPr>
        <w:t>z Kartą informacyjną</w:t>
      </w:r>
      <w:r w:rsidRPr="00745642">
        <w:rPr>
          <w:rFonts w:ascii="Verdana" w:eastAsia="Times New Roman" w:hAnsi="Verdana" w:cs="Arial Unicode MS"/>
          <w:sz w:val="20"/>
          <w:szCs w:val="20"/>
        </w:rPr>
        <w:t xml:space="preserve">, teren planowanego </w:t>
      </w:r>
      <w:r w:rsidRPr="00745642">
        <w:rPr>
          <w:rFonts w:ascii="Verdana" w:eastAsia="Times New Roman" w:hAnsi="Verdana" w:cs="Arial Unicode MS"/>
          <w:sz w:val="20"/>
          <w:szCs w:val="20"/>
        </w:rPr>
        <w:lastRenderedPageBreak/>
        <w:t>zadania to teren przekształcony antropogenicznie (pobocza drogi, chodniki i trawniki). Nie występują na nim gatunki roślin i zwierząt objętych ochroną gatunkową.</w:t>
      </w:r>
    </w:p>
    <w:p w14:paraId="0B34B414" w14:textId="51722C71" w:rsidR="007E61F3" w:rsidRPr="007E61F3" w:rsidRDefault="007E61F3" w:rsidP="007E61F3">
      <w:pPr>
        <w:pStyle w:val="Style13"/>
        <w:widowControl/>
        <w:spacing w:line="276" w:lineRule="auto"/>
        <w:ind w:left="567"/>
        <w:rPr>
          <w:rFonts w:ascii="Verdana" w:hAnsi="Verdana"/>
          <w:sz w:val="20"/>
          <w:szCs w:val="20"/>
          <w:lang w:val="pl"/>
        </w:rPr>
      </w:pPr>
      <w:r w:rsidRPr="007E61F3">
        <w:rPr>
          <w:rFonts w:ascii="Verdana" w:hAnsi="Verdana"/>
          <w:sz w:val="20"/>
          <w:szCs w:val="20"/>
          <w:lang w:val="pl"/>
        </w:rPr>
        <w:t>Biorąc pod uwagę rodzaj, skalę, lokalizację zadania na terenie przekształconym i jego zakres</w:t>
      </w:r>
      <w:r>
        <w:rPr>
          <w:rFonts w:ascii="Verdana" w:hAnsi="Verdana"/>
          <w:sz w:val="20"/>
          <w:szCs w:val="20"/>
          <w:lang w:val="pl"/>
        </w:rPr>
        <w:t>,</w:t>
      </w:r>
      <w:r w:rsidRPr="007E61F3">
        <w:rPr>
          <w:rStyle w:val="FontStyle23"/>
          <w:rFonts w:ascii="Verdana" w:hAnsi="Verdana"/>
          <w:sz w:val="20"/>
          <w:szCs w:val="20"/>
        </w:rPr>
        <w:t xml:space="preserve"> </w:t>
      </w:r>
      <w:r w:rsidRPr="004E3C83">
        <w:rPr>
          <w:rStyle w:val="FontStyle23"/>
          <w:rFonts w:ascii="Verdana" w:hAnsi="Verdana"/>
          <w:sz w:val="20"/>
          <w:szCs w:val="20"/>
        </w:rPr>
        <w:t>jak również pod warunkiem wdrożenia wszystkich zadeklarowanych w Karcie informacyjnej przedsięwzięcia środków minimalizujących wpływ na środowisko</w:t>
      </w:r>
      <w:r w:rsidRPr="007E61F3">
        <w:rPr>
          <w:rFonts w:ascii="Verdana" w:hAnsi="Verdana"/>
          <w:sz w:val="20"/>
          <w:szCs w:val="20"/>
          <w:lang w:val="pl"/>
        </w:rPr>
        <w:t>, stwierdza się, że planowane przedsięwzięcie nie będzie się wiązać ze znaczącym oddziaływaniem na elementy przyrodnicze środowiska, w tym na przedmioty ochrony ww. obszaru Natura 2000, jego integralność oraz spójność sieci Natura 2000. Przedsięwzięcie, nie wymaga zatem przeprowadzenia oceny oddziaływania na środowisko przyrodnicze, w tym oceny oddziaływania, o której mowa w art. 6.3 Dyrektywy Rady 92/43/EWG z dnia 21 maja 1992 r. w sprawie ochrony siedlisk przyrodniczych oraz dzikiej fauny i flory.</w:t>
      </w:r>
    </w:p>
    <w:p w14:paraId="4F3BDDF7" w14:textId="77777777" w:rsidR="008464DB" w:rsidRDefault="00745642" w:rsidP="007471EB">
      <w:pPr>
        <w:pStyle w:val="Style13"/>
        <w:widowControl/>
        <w:spacing w:line="276" w:lineRule="auto"/>
        <w:ind w:left="567"/>
        <w:rPr>
          <w:rStyle w:val="FontStyle26"/>
          <w:rFonts w:ascii="Verdana" w:hAnsi="Verdana"/>
          <w:sz w:val="20"/>
          <w:szCs w:val="20"/>
        </w:rPr>
      </w:pPr>
      <w:r w:rsidRPr="00495833">
        <w:rPr>
          <w:rStyle w:val="FontStyle26"/>
          <w:rFonts w:ascii="Verdana" w:hAnsi="Verdana"/>
          <w:sz w:val="20"/>
          <w:szCs w:val="20"/>
        </w:rPr>
        <w:t xml:space="preserve">Decyzja o środowiskowych uwarunkowaniach nie zezwala na przeprowadzenie czynności zakazanych w stosunku do gatunków chronionych - decyzje te wydawane są w odrębnych postępowaniach i mają inny charakter, dlatego też w przypadku gdy realizacja planowanego przedsięwzięcia wiązała się będzie z łamaniem zakazów obowiązujących w stosunku do gatunków roślin, zwierząt i grzybów objętych ochroną gatunkową, konieczne będzie uzyskanie stosownych zezwoleń, o których mowa </w:t>
      </w:r>
      <w:r>
        <w:rPr>
          <w:rStyle w:val="FontStyle26"/>
          <w:rFonts w:ascii="Verdana" w:hAnsi="Verdana"/>
          <w:sz w:val="20"/>
          <w:szCs w:val="20"/>
        </w:rPr>
        <w:br/>
      </w:r>
      <w:r w:rsidRPr="00495833">
        <w:rPr>
          <w:rStyle w:val="FontStyle26"/>
          <w:rFonts w:ascii="Verdana" w:hAnsi="Verdana"/>
          <w:sz w:val="20"/>
          <w:szCs w:val="20"/>
        </w:rPr>
        <w:t>w art. 56 ustawy o ochronie przyrody.</w:t>
      </w:r>
      <w:r w:rsidR="008464DB" w:rsidRPr="00495833">
        <w:rPr>
          <w:rStyle w:val="FontStyle26"/>
          <w:rFonts w:ascii="Verdana" w:hAnsi="Verdana"/>
          <w:sz w:val="20"/>
          <w:szCs w:val="20"/>
        </w:rPr>
        <w:t xml:space="preserve"> </w:t>
      </w:r>
    </w:p>
    <w:p w14:paraId="46BF2FC9" w14:textId="77777777" w:rsidR="008464DB" w:rsidRDefault="008464DB" w:rsidP="007471EB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567" w:hanging="284"/>
        <w:rPr>
          <w:rFonts w:ascii="Verdana" w:hAnsi="Verdana"/>
          <w:sz w:val="20"/>
          <w:szCs w:val="20"/>
        </w:rPr>
      </w:pPr>
      <w:r w:rsidRPr="00495833">
        <w:rPr>
          <w:rFonts w:ascii="Verdana" w:hAnsi="Verdana"/>
          <w:sz w:val="20"/>
          <w:szCs w:val="20"/>
        </w:rPr>
        <w:t>Planowane przedsięwzięcie nie będzie oddziaływać na:</w:t>
      </w:r>
      <w:r w:rsidRPr="00495833">
        <w:rPr>
          <w:rFonts w:ascii="Verdana" w:hAnsi="Verdana"/>
          <w:bCs/>
          <w:sz w:val="20"/>
          <w:szCs w:val="20"/>
        </w:rPr>
        <w:t xml:space="preserve"> obszary </w:t>
      </w:r>
      <w:proofErr w:type="spellStart"/>
      <w:r w:rsidRPr="00495833">
        <w:rPr>
          <w:rFonts w:ascii="Verdana" w:hAnsi="Verdana"/>
          <w:bCs/>
          <w:sz w:val="20"/>
          <w:szCs w:val="20"/>
        </w:rPr>
        <w:t>wodno</w:t>
      </w:r>
      <w:proofErr w:type="spellEnd"/>
      <w:r w:rsidRPr="00495833">
        <w:rPr>
          <w:rFonts w:ascii="Verdana" w:hAnsi="Verdana"/>
          <w:bCs/>
          <w:sz w:val="20"/>
          <w:szCs w:val="20"/>
        </w:rPr>
        <w:t xml:space="preserve"> – błotne; obszary wybrzeży; obszary górskie i leśne</w:t>
      </w:r>
      <w:r w:rsidRPr="00495833">
        <w:rPr>
          <w:rFonts w:ascii="Verdana" w:hAnsi="Verdana"/>
          <w:sz w:val="20"/>
          <w:szCs w:val="20"/>
        </w:rPr>
        <w:t xml:space="preserve">; obszary o krajobrazie mającym znaczenie historyczne, kulturowe lub archeologiczne ani na obszary ochrony uzdrowiskowej. </w:t>
      </w:r>
    </w:p>
    <w:p w14:paraId="2F9910CE" w14:textId="77777777" w:rsidR="008464DB" w:rsidRDefault="008464DB" w:rsidP="007471EB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567" w:hanging="284"/>
        <w:rPr>
          <w:rFonts w:ascii="Verdana" w:hAnsi="Verdana"/>
          <w:sz w:val="20"/>
          <w:szCs w:val="20"/>
        </w:rPr>
      </w:pPr>
      <w:r w:rsidRPr="00495833">
        <w:rPr>
          <w:rFonts w:ascii="Verdana" w:hAnsi="Verdana"/>
          <w:sz w:val="20"/>
          <w:szCs w:val="20"/>
        </w:rPr>
        <w:t>Planowane przedsięwzięcie ze względu na stosowaną technologię, zastosowane rozwiązania techniczne i technologiczne oraz zasięg oddziaływania nie wpłynie negatywnie na zabytki.</w:t>
      </w:r>
    </w:p>
    <w:p w14:paraId="1E268010" w14:textId="77777777" w:rsidR="00EC7159" w:rsidRDefault="008464DB" w:rsidP="007471EB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567" w:hanging="284"/>
        <w:rPr>
          <w:rFonts w:ascii="Verdana" w:hAnsi="Verdana"/>
          <w:sz w:val="20"/>
          <w:szCs w:val="20"/>
        </w:rPr>
      </w:pPr>
      <w:r w:rsidRPr="00495833">
        <w:rPr>
          <w:rFonts w:ascii="Verdana" w:hAnsi="Verdana"/>
          <w:sz w:val="20"/>
          <w:szCs w:val="20"/>
        </w:rPr>
        <w:t xml:space="preserve">Przedsięwzięcie zlokalizowane będzie w strefie podkarpackiej, która została zakwalifikowana do klasy C ze względu na przekroczenie poziomu dopuszczalnego ustalonego dla pyłu PM 10, PM 2,5 oraz przekroczenie poziomu docelowego ustalonego dla </w:t>
      </w:r>
      <w:proofErr w:type="spellStart"/>
      <w:r w:rsidRPr="00495833">
        <w:rPr>
          <w:rFonts w:ascii="Verdana" w:hAnsi="Verdana"/>
          <w:sz w:val="20"/>
          <w:szCs w:val="20"/>
        </w:rPr>
        <w:t>benzo</w:t>
      </w:r>
      <w:proofErr w:type="spellEnd"/>
      <w:r w:rsidRPr="00495833">
        <w:rPr>
          <w:rFonts w:ascii="Verdana" w:hAnsi="Verdana"/>
          <w:sz w:val="20"/>
          <w:szCs w:val="20"/>
        </w:rPr>
        <w:t xml:space="preserve">(a)piranu mierzonego w pyle PM 10 wykonanych na stanowiskach pomiarowych  w wyżej wymienionej strefie. </w:t>
      </w:r>
    </w:p>
    <w:p w14:paraId="39D5DA69" w14:textId="4FD38136" w:rsidR="007471EB" w:rsidRPr="007471EB" w:rsidRDefault="008464DB" w:rsidP="007471EB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567" w:hanging="284"/>
        <w:rPr>
          <w:rStyle w:val="FontStyle23"/>
          <w:rFonts w:ascii="Verdana" w:hAnsi="Verdana"/>
          <w:sz w:val="20"/>
          <w:szCs w:val="20"/>
        </w:rPr>
      </w:pPr>
      <w:r w:rsidRPr="00EC7159">
        <w:rPr>
          <w:rStyle w:val="FontStyle21"/>
          <w:rFonts w:ascii="Verdana" w:hAnsi="Verdana"/>
          <w:sz w:val="20"/>
          <w:szCs w:val="20"/>
        </w:rPr>
        <w:t>Teren zamierzenia inwestycyjnego nie jest objęty miejscowym planem zagospodarowania przestrzennego</w:t>
      </w:r>
      <w:r w:rsidRPr="00EC7159">
        <w:rPr>
          <w:rStyle w:val="FontStyle23"/>
          <w:rFonts w:ascii="Verdana" w:hAnsi="Verdana"/>
          <w:sz w:val="20"/>
          <w:szCs w:val="20"/>
        </w:rPr>
        <w:t>.</w:t>
      </w:r>
    </w:p>
    <w:p w14:paraId="456F0448" w14:textId="77777777" w:rsidR="00E232DF" w:rsidRPr="00E232DF" w:rsidRDefault="00E232DF" w:rsidP="007471EB">
      <w:pPr>
        <w:numPr>
          <w:ilvl w:val="0"/>
          <w:numId w:val="20"/>
        </w:numPr>
        <w:spacing w:line="276" w:lineRule="auto"/>
        <w:ind w:left="284" w:hanging="284"/>
        <w:contextualSpacing/>
        <w:jc w:val="both"/>
        <w:rPr>
          <w:rFonts w:ascii="Verdana" w:hAnsi="Verdana"/>
          <w:i/>
          <w:sz w:val="20"/>
          <w:szCs w:val="20"/>
          <w:u w:val="single"/>
        </w:rPr>
      </w:pPr>
      <w:bookmarkStart w:id="10" w:name="_Hlk532548190"/>
      <w:r w:rsidRPr="00E232DF">
        <w:rPr>
          <w:rFonts w:ascii="Verdana" w:hAnsi="Verdana"/>
          <w:sz w:val="20"/>
          <w:szCs w:val="20"/>
        </w:rPr>
        <w:t>Emisje i oddziaływanie na środowisko.</w:t>
      </w:r>
    </w:p>
    <w:bookmarkEnd w:id="10"/>
    <w:p w14:paraId="4F0407A9" w14:textId="10141DDF" w:rsidR="00745642" w:rsidRPr="00745642" w:rsidRDefault="00745642" w:rsidP="007471EB">
      <w:pPr>
        <w:spacing w:line="276" w:lineRule="auto"/>
        <w:ind w:left="284"/>
        <w:jc w:val="both"/>
        <w:rPr>
          <w:rFonts w:ascii="Verdana" w:hAnsi="Verdana"/>
          <w:i/>
          <w:sz w:val="20"/>
          <w:szCs w:val="20"/>
          <w:u w:val="single"/>
        </w:rPr>
      </w:pPr>
      <w:r w:rsidRPr="00745642">
        <w:rPr>
          <w:rFonts w:ascii="Verdana" w:hAnsi="Verdana"/>
          <w:i/>
          <w:sz w:val="20"/>
          <w:szCs w:val="20"/>
          <w:u w:val="single"/>
        </w:rPr>
        <w:t>Etap realizacji przedsięwzięcia:</w:t>
      </w:r>
    </w:p>
    <w:p w14:paraId="68A6BF80" w14:textId="77777777" w:rsidR="00745642" w:rsidRPr="00FB70ED" w:rsidRDefault="00745642" w:rsidP="007471EB">
      <w:pPr>
        <w:pStyle w:val="Style5"/>
        <w:widowControl/>
        <w:spacing w:line="276" w:lineRule="auto"/>
        <w:ind w:left="284" w:firstLine="0"/>
        <w:rPr>
          <w:rFonts w:ascii="Verdana" w:hAnsi="Verdana"/>
          <w:sz w:val="20"/>
          <w:szCs w:val="20"/>
        </w:rPr>
      </w:pPr>
      <w:r w:rsidRPr="00C37BDC">
        <w:rPr>
          <w:rStyle w:val="FontStyle23"/>
          <w:rFonts w:ascii="Verdana" w:hAnsi="Verdana"/>
          <w:sz w:val="20"/>
          <w:szCs w:val="20"/>
        </w:rPr>
        <w:t xml:space="preserve">Oddziaływanie na środowisko w fazie realizacji zadania wynikać będzie m.in. z prac ziemnych (wykopy i przemieszczenie mas ziemnych) oraz </w:t>
      </w:r>
      <w:r>
        <w:rPr>
          <w:rStyle w:val="FontStyle23"/>
          <w:rFonts w:ascii="Verdana" w:hAnsi="Verdana"/>
          <w:sz w:val="20"/>
          <w:szCs w:val="20"/>
        </w:rPr>
        <w:t>montażowych.</w:t>
      </w:r>
      <w:r w:rsidRPr="00FB70ED">
        <w:rPr>
          <w:rStyle w:val="FontStyle23"/>
          <w:rFonts w:ascii="Verdana" w:hAnsi="Verdana"/>
          <w:sz w:val="20"/>
          <w:szCs w:val="20"/>
        </w:rPr>
        <w:t xml:space="preserve"> </w:t>
      </w:r>
      <w:r w:rsidRPr="00100C8B">
        <w:rPr>
          <w:rStyle w:val="FontStyle23"/>
          <w:rFonts w:ascii="Verdana" w:hAnsi="Verdana"/>
          <w:sz w:val="20"/>
          <w:szCs w:val="20"/>
        </w:rPr>
        <w:t xml:space="preserve">Realizacja przedsięwzięcia wymagać będzie </w:t>
      </w:r>
      <w:r>
        <w:rPr>
          <w:rStyle w:val="FontStyle23"/>
          <w:rFonts w:ascii="Verdana" w:hAnsi="Verdana"/>
          <w:sz w:val="20"/>
          <w:szCs w:val="20"/>
        </w:rPr>
        <w:t xml:space="preserve">także </w:t>
      </w:r>
      <w:r w:rsidRPr="00100C8B">
        <w:rPr>
          <w:rStyle w:val="FontStyle23"/>
          <w:rFonts w:ascii="Verdana" w:hAnsi="Verdana"/>
          <w:sz w:val="20"/>
          <w:szCs w:val="20"/>
        </w:rPr>
        <w:t>zwiększonego ruchu pojazdów w rejonie jego lokalizacji</w:t>
      </w:r>
      <w:r>
        <w:rPr>
          <w:rStyle w:val="FontStyle23"/>
          <w:rFonts w:ascii="Verdana" w:hAnsi="Verdana"/>
          <w:sz w:val="20"/>
          <w:szCs w:val="20"/>
        </w:rPr>
        <w:t xml:space="preserve">. </w:t>
      </w:r>
      <w:r w:rsidRPr="00D31FFD">
        <w:rPr>
          <w:rStyle w:val="FontStyle28"/>
          <w:rFonts w:ascii="Verdana" w:hAnsi="Verdana"/>
          <w:sz w:val="20"/>
          <w:szCs w:val="20"/>
        </w:rPr>
        <w:t xml:space="preserve">Prace będą prowadzone mechanicznie oraz ręcznie. </w:t>
      </w:r>
      <w:r w:rsidRPr="006939A2">
        <w:rPr>
          <w:rStyle w:val="FontStyle28"/>
          <w:rFonts w:ascii="Verdana" w:hAnsi="Verdana"/>
          <w:sz w:val="20"/>
          <w:szCs w:val="20"/>
        </w:rPr>
        <w:t>P</w:t>
      </w:r>
      <w:r w:rsidRPr="006939A2">
        <w:rPr>
          <w:rFonts w:ascii="Verdana" w:hAnsi="Verdana"/>
          <w:sz w:val="20"/>
          <w:szCs w:val="20"/>
        </w:rPr>
        <w:t xml:space="preserve">odczas pracy maszyn </w:t>
      </w:r>
      <w:r>
        <w:rPr>
          <w:rFonts w:ascii="Verdana" w:hAnsi="Verdana"/>
          <w:sz w:val="20"/>
          <w:szCs w:val="20"/>
        </w:rPr>
        <w:br/>
        <w:t xml:space="preserve">i urządzeń </w:t>
      </w:r>
      <w:r w:rsidRPr="006939A2">
        <w:rPr>
          <w:rFonts w:ascii="Verdana" w:hAnsi="Verdana"/>
          <w:sz w:val="20"/>
          <w:szCs w:val="20"/>
        </w:rPr>
        <w:t>wystąpi niekorzystne oddziaływanie na klimat akustyczny oraz jakość powietrza.</w:t>
      </w:r>
      <w:r w:rsidRPr="00857CCE">
        <w:t xml:space="preserve"> </w:t>
      </w:r>
      <w:r w:rsidRPr="00FB70ED">
        <w:rPr>
          <w:rStyle w:val="FontStyle17"/>
          <w:rFonts w:ascii="Verdana" w:hAnsi="Verdana"/>
          <w:sz w:val="20"/>
          <w:szCs w:val="20"/>
        </w:rPr>
        <w:t xml:space="preserve">Emisje i uciążliwości te nie mogą zostać </w:t>
      </w:r>
      <w:r>
        <w:rPr>
          <w:rStyle w:val="FontStyle17"/>
          <w:rFonts w:ascii="Verdana" w:hAnsi="Verdana"/>
          <w:sz w:val="20"/>
          <w:szCs w:val="20"/>
        </w:rPr>
        <w:t xml:space="preserve">całkowicie </w:t>
      </w:r>
      <w:r w:rsidRPr="00FB70ED">
        <w:rPr>
          <w:rStyle w:val="FontStyle17"/>
          <w:rFonts w:ascii="Verdana" w:hAnsi="Verdana"/>
          <w:sz w:val="20"/>
          <w:szCs w:val="20"/>
        </w:rPr>
        <w:t>wyeliminowane.</w:t>
      </w:r>
    </w:p>
    <w:p w14:paraId="46B4A5B7" w14:textId="2D6E3CD6" w:rsidR="004513C2" w:rsidRPr="00D35D31" w:rsidRDefault="00745642" w:rsidP="007471EB">
      <w:pPr>
        <w:pStyle w:val="Style5"/>
        <w:widowControl/>
        <w:spacing w:line="276" w:lineRule="auto"/>
        <w:ind w:left="284" w:firstLine="0"/>
        <w:rPr>
          <w:rStyle w:val="FontStyle23"/>
          <w:rFonts w:ascii="Verdana" w:hAnsi="Verdana"/>
          <w:sz w:val="20"/>
          <w:szCs w:val="20"/>
        </w:rPr>
      </w:pPr>
      <w:r w:rsidRPr="00100C8B">
        <w:rPr>
          <w:rStyle w:val="FontStyle23"/>
          <w:rFonts w:ascii="Verdana" w:hAnsi="Verdana"/>
          <w:sz w:val="20"/>
          <w:szCs w:val="20"/>
        </w:rPr>
        <w:t>W celu ograniczenia wpływu etapu realizacji na środowisko przewiduje się m.in.: zastosowanie maszyn i urządzeń w dobrym stanie technicznym, eliminowanie pracy maszyn i pojazdów na biegu jałowym (np. podczas przerw w pracy, załadunku/wyładunku), transport materiałów sypkich odbywał się będzie pojazdami wyposażonymi w opończe.</w:t>
      </w:r>
      <w:r w:rsidRPr="00D35D31">
        <w:rPr>
          <w:rStyle w:val="FontStyle35"/>
        </w:rPr>
        <w:t xml:space="preserve"> </w:t>
      </w:r>
      <w:r w:rsidRPr="00D35D31">
        <w:rPr>
          <w:rStyle w:val="FontStyle17"/>
          <w:rFonts w:ascii="Verdana" w:hAnsi="Verdana"/>
          <w:sz w:val="20"/>
          <w:szCs w:val="20"/>
        </w:rPr>
        <w:t xml:space="preserve">Prace będą prowadzone wyłącznie w porze dziennej, </w:t>
      </w:r>
      <w:r>
        <w:rPr>
          <w:rStyle w:val="FontStyle17"/>
          <w:rFonts w:ascii="Verdana" w:hAnsi="Verdana"/>
          <w:sz w:val="20"/>
          <w:szCs w:val="20"/>
        </w:rPr>
        <w:br/>
      </w:r>
      <w:r w:rsidRPr="00D35D31">
        <w:rPr>
          <w:rStyle w:val="FontStyle17"/>
          <w:rFonts w:ascii="Verdana" w:hAnsi="Verdana"/>
          <w:sz w:val="20"/>
          <w:szCs w:val="20"/>
        </w:rPr>
        <w:t>tj. w godzinach od 6.00 do 22.00.</w:t>
      </w:r>
      <w:r w:rsidR="004513C2">
        <w:rPr>
          <w:rStyle w:val="FontStyle17"/>
          <w:rFonts w:ascii="Verdana" w:hAnsi="Verdana"/>
          <w:sz w:val="20"/>
          <w:szCs w:val="20"/>
        </w:rPr>
        <w:t xml:space="preserve"> </w:t>
      </w:r>
      <w:r w:rsidR="004513C2" w:rsidRPr="004513C2">
        <w:rPr>
          <w:rFonts w:ascii="Verdana" w:hAnsi="Verdana" w:cs="Times New Roman"/>
          <w:sz w:val="20"/>
          <w:szCs w:val="20"/>
          <w:lang w:val="pl"/>
        </w:rPr>
        <w:t>Ograniczenie takie, nie dotyczy konieczności prowadzenia robót wynikających z technologii już trwających prac, niepozwalającej na ich przerwanie</w:t>
      </w:r>
    </w:p>
    <w:p w14:paraId="0ABC1872" w14:textId="68D4D49B" w:rsidR="00745642" w:rsidRPr="00D35D31" w:rsidRDefault="00745642" w:rsidP="007471EB">
      <w:pPr>
        <w:pStyle w:val="Style6"/>
        <w:widowControl/>
        <w:spacing w:line="276" w:lineRule="auto"/>
        <w:ind w:left="284" w:firstLine="0"/>
        <w:rPr>
          <w:rStyle w:val="FontStyle17"/>
          <w:rFonts w:ascii="Verdana" w:hAnsi="Verdana"/>
          <w:sz w:val="20"/>
          <w:szCs w:val="20"/>
        </w:rPr>
      </w:pPr>
      <w:r w:rsidRPr="00D35D31">
        <w:rPr>
          <w:rStyle w:val="FontStyle17"/>
          <w:rFonts w:ascii="Verdana" w:hAnsi="Verdana"/>
          <w:sz w:val="20"/>
          <w:szCs w:val="20"/>
        </w:rPr>
        <w:t xml:space="preserve">Zgodnie z informacjami zawartymi w przedłożonej dokumentacji, zwierciadło wód gruntowych na analizowanym terenie znajduje się poniżej dna planowanych wykopów, </w:t>
      </w:r>
      <w:r w:rsidR="008E5FAE">
        <w:rPr>
          <w:rStyle w:val="FontStyle17"/>
          <w:rFonts w:ascii="Verdana" w:hAnsi="Verdana"/>
          <w:sz w:val="20"/>
          <w:szCs w:val="20"/>
        </w:rPr>
        <w:br/>
      </w:r>
      <w:r w:rsidRPr="00D35D31">
        <w:rPr>
          <w:rStyle w:val="FontStyle17"/>
          <w:rFonts w:ascii="Verdana" w:hAnsi="Verdana"/>
          <w:sz w:val="20"/>
          <w:szCs w:val="20"/>
        </w:rPr>
        <w:lastRenderedPageBreak/>
        <w:t xml:space="preserve">tj. na głębokości ok. - 2,5 m p.p.t. W przypadku intensywnych opadów deszczu, przewiduje się odwodnienie powierzchniowe przy użyciu pomp szlamowych </w:t>
      </w:r>
      <w:r w:rsidR="008E5FAE">
        <w:rPr>
          <w:rStyle w:val="FontStyle17"/>
          <w:rFonts w:ascii="Verdana" w:hAnsi="Verdana"/>
          <w:sz w:val="20"/>
          <w:szCs w:val="20"/>
        </w:rPr>
        <w:br/>
      </w:r>
      <w:r w:rsidRPr="00D35D31">
        <w:rPr>
          <w:rStyle w:val="FontStyle17"/>
          <w:rFonts w:ascii="Verdana" w:hAnsi="Verdana"/>
          <w:sz w:val="20"/>
          <w:szCs w:val="20"/>
        </w:rPr>
        <w:t>i odprowadzenie wód do istniejącej kanalizacji deszczowej.</w:t>
      </w:r>
    </w:p>
    <w:p w14:paraId="1287FCDB" w14:textId="3B2A5A40" w:rsidR="00745642" w:rsidRDefault="00745642" w:rsidP="007471EB">
      <w:pPr>
        <w:pStyle w:val="Style6"/>
        <w:widowControl/>
        <w:spacing w:line="276" w:lineRule="auto"/>
        <w:ind w:left="284" w:firstLine="0"/>
        <w:rPr>
          <w:rStyle w:val="FontStyle17"/>
          <w:rFonts w:ascii="Verdana" w:hAnsi="Verdana"/>
          <w:sz w:val="20"/>
          <w:szCs w:val="20"/>
        </w:rPr>
      </w:pPr>
      <w:r w:rsidRPr="00D35D31">
        <w:rPr>
          <w:rStyle w:val="FontStyle17"/>
          <w:rFonts w:ascii="Verdana" w:hAnsi="Verdana"/>
          <w:sz w:val="20"/>
          <w:szCs w:val="20"/>
        </w:rPr>
        <w:t xml:space="preserve">Woda do prób szczelności pobierana będzie z instalacji na terenie kotłowni C3 Inwestora, a zużyte wody z tych badań, odprowadzane będą do wpustów kanalizacji deszczowej </w:t>
      </w:r>
      <w:r w:rsidR="00293192">
        <w:rPr>
          <w:rStyle w:val="FontStyle17"/>
          <w:rFonts w:ascii="Verdana" w:hAnsi="Verdana"/>
          <w:sz w:val="20"/>
          <w:szCs w:val="20"/>
        </w:rPr>
        <w:br/>
      </w:r>
      <w:r w:rsidRPr="00D35D31">
        <w:rPr>
          <w:rStyle w:val="FontStyle17"/>
          <w:rFonts w:ascii="Verdana" w:hAnsi="Verdana"/>
          <w:sz w:val="20"/>
          <w:szCs w:val="20"/>
        </w:rPr>
        <w:t xml:space="preserve">istniejących komorach ciepłowniczych. </w:t>
      </w:r>
    </w:p>
    <w:p w14:paraId="05FC2053" w14:textId="77777777" w:rsidR="00745642" w:rsidRPr="00D35D31" w:rsidRDefault="00745642" w:rsidP="007471EB">
      <w:pPr>
        <w:pStyle w:val="Style6"/>
        <w:widowControl/>
        <w:spacing w:line="276" w:lineRule="auto"/>
        <w:ind w:left="284" w:firstLine="0"/>
        <w:rPr>
          <w:rStyle w:val="FontStyle17"/>
          <w:rFonts w:ascii="Verdana" w:hAnsi="Verdana"/>
          <w:sz w:val="20"/>
          <w:szCs w:val="20"/>
        </w:rPr>
      </w:pPr>
      <w:r w:rsidRPr="00D35D31">
        <w:rPr>
          <w:rStyle w:val="FontStyle17"/>
          <w:rFonts w:ascii="Verdana" w:hAnsi="Verdana"/>
          <w:sz w:val="20"/>
          <w:szCs w:val="20"/>
        </w:rPr>
        <w:t>Ścieki socjalno-bytowe powstające na etapie realizacji przedsięwzięcia, gromadzone będą w zbiorniku bezodpływowym zaplecza socjalnego Wykonawcy robót.</w:t>
      </w:r>
    </w:p>
    <w:p w14:paraId="3470BD8F" w14:textId="77777777" w:rsidR="00745642" w:rsidRPr="00100C8B" w:rsidRDefault="00745642" w:rsidP="007471EB">
      <w:pPr>
        <w:pStyle w:val="Style5"/>
        <w:widowControl/>
        <w:spacing w:line="276" w:lineRule="auto"/>
        <w:ind w:left="284" w:firstLine="0"/>
        <w:rPr>
          <w:rStyle w:val="FontStyle23"/>
          <w:rFonts w:ascii="Verdana" w:hAnsi="Verdana"/>
          <w:sz w:val="20"/>
          <w:szCs w:val="20"/>
        </w:rPr>
      </w:pPr>
      <w:r w:rsidRPr="00100C8B">
        <w:rPr>
          <w:rStyle w:val="FontStyle23"/>
          <w:rFonts w:ascii="Verdana" w:hAnsi="Verdana"/>
          <w:sz w:val="20"/>
          <w:szCs w:val="20"/>
        </w:rPr>
        <w:t xml:space="preserve">Uciążliwości związane z etapem realizacji będą miały charakter okresowy, odwracalny </w:t>
      </w:r>
      <w:r>
        <w:rPr>
          <w:rStyle w:val="FontStyle23"/>
          <w:rFonts w:ascii="Verdana" w:hAnsi="Verdana"/>
          <w:sz w:val="20"/>
          <w:szCs w:val="20"/>
        </w:rPr>
        <w:br/>
      </w:r>
      <w:r w:rsidRPr="00100C8B">
        <w:rPr>
          <w:rStyle w:val="FontStyle23"/>
          <w:rFonts w:ascii="Verdana" w:hAnsi="Verdana"/>
          <w:sz w:val="20"/>
          <w:szCs w:val="20"/>
        </w:rPr>
        <w:t>i ustaną wraz z chwilą zakończenia prac realizacyjnych.</w:t>
      </w:r>
    </w:p>
    <w:p w14:paraId="6424F3A2" w14:textId="7B8CF887" w:rsidR="00745642" w:rsidRPr="00745642" w:rsidRDefault="00745642" w:rsidP="007471EB">
      <w:pPr>
        <w:spacing w:before="62" w:line="276" w:lineRule="auto"/>
        <w:ind w:left="284"/>
        <w:jc w:val="both"/>
        <w:rPr>
          <w:rStyle w:val="FontStyle23"/>
          <w:rFonts w:ascii="Verdana" w:hAnsi="Verdana"/>
          <w:sz w:val="20"/>
          <w:szCs w:val="20"/>
        </w:rPr>
      </w:pPr>
      <w:r w:rsidRPr="00745642">
        <w:rPr>
          <w:rStyle w:val="FontStyle23"/>
          <w:rFonts w:ascii="Verdana" w:hAnsi="Verdana"/>
          <w:sz w:val="20"/>
          <w:szCs w:val="20"/>
        </w:rPr>
        <w:t>Działania związane z realizacją przedsięwzięcia skutkować mogą powstawaniem odpadów niebezpiecznych i innych niż niebezpieczne. Przestrzegane będą ogólne zasady wynikające z ustawy z dnia 14 grudnia 2012 r. o odpadach (</w:t>
      </w:r>
      <w:r w:rsidR="00023D6D">
        <w:rPr>
          <w:rStyle w:val="FontStyle23"/>
          <w:rFonts w:ascii="Verdana" w:hAnsi="Verdana"/>
          <w:sz w:val="20"/>
          <w:szCs w:val="20"/>
        </w:rPr>
        <w:t xml:space="preserve">tekst jednolity: </w:t>
      </w:r>
      <w:r w:rsidR="00023D6D" w:rsidRPr="00023D6D">
        <w:rPr>
          <w:rFonts w:ascii="Verdana" w:hAnsi="Verdana"/>
          <w:sz w:val="20"/>
          <w:szCs w:val="20"/>
        </w:rPr>
        <w:t xml:space="preserve">Dz. U. </w:t>
      </w:r>
      <w:r w:rsidR="00023D6D">
        <w:rPr>
          <w:rFonts w:ascii="Verdana" w:hAnsi="Verdana"/>
          <w:sz w:val="20"/>
          <w:szCs w:val="20"/>
        </w:rPr>
        <w:br/>
      </w:r>
      <w:r w:rsidR="00023D6D" w:rsidRPr="00023D6D">
        <w:rPr>
          <w:rFonts w:ascii="Verdana" w:hAnsi="Verdana"/>
          <w:sz w:val="20"/>
          <w:szCs w:val="20"/>
        </w:rPr>
        <w:t xml:space="preserve">z 2020 r., poz. 797 </w:t>
      </w:r>
      <w:r w:rsidRPr="00745642">
        <w:rPr>
          <w:rStyle w:val="FontStyle23"/>
          <w:rFonts w:ascii="Verdana" w:hAnsi="Verdana"/>
          <w:sz w:val="20"/>
          <w:szCs w:val="20"/>
        </w:rPr>
        <w:t xml:space="preserve">z późn. zm.). Wytworzone odpady magazynowane będą selektywnie w wyznaczonych, uszczelnionych miejscach i przekazywane podmiotom prowadzącym działalność w zakresie gospodarowania odpadami. Zaproponowane rozwiązania magazynowania odpadów nie spowodują zagrożenia dla środowiska gruntowo-wodnego oraz zabezpieczą odpady przed ich rozprzestrzenianiem się w środowisku. </w:t>
      </w:r>
    </w:p>
    <w:p w14:paraId="78A38223" w14:textId="77777777" w:rsidR="00745642" w:rsidRDefault="00745642" w:rsidP="007471EB">
      <w:pPr>
        <w:spacing w:line="276" w:lineRule="auto"/>
        <w:ind w:left="284"/>
        <w:jc w:val="both"/>
        <w:rPr>
          <w:rStyle w:val="FontStyle17"/>
          <w:rFonts w:ascii="Verdana" w:hAnsi="Verdana"/>
          <w:sz w:val="20"/>
          <w:szCs w:val="20"/>
        </w:rPr>
      </w:pPr>
      <w:r w:rsidRPr="00745642">
        <w:rPr>
          <w:rStyle w:val="FontStyle17"/>
          <w:rFonts w:ascii="Verdana" w:hAnsi="Verdana"/>
          <w:sz w:val="20"/>
          <w:szCs w:val="20"/>
        </w:rPr>
        <w:t>Wykopy będą prowadzone odcinkami i po montażu kanału, sprawdzeniu jego szczelności, będą niezwłocznie zasypywane. Taki harmonogram prac uchroni przed wpadaniem do wykopów drobnych zwierząt. Codziennie przed wznowieniem prac, otwarte wykopy będą sprawdzane i jeśli znajdzie się w nich drobna fauna, zwierzęta będą z nich usuwane poza teren budowy.</w:t>
      </w:r>
    </w:p>
    <w:p w14:paraId="33C47552" w14:textId="72A19463" w:rsidR="00745642" w:rsidRPr="00745642" w:rsidRDefault="00745642" w:rsidP="007471EB">
      <w:pPr>
        <w:spacing w:line="276" w:lineRule="auto"/>
        <w:ind w:left="284"/>
        <w:jc w:val="both"/>
        <w:rPr>
          <w:rFonts w:ascii="Verdana" w:hAnsi="Verdana"/>
          <w:i/>
          <w:sz w:val="20"/>
          <w:szCs w:val="20"/>
          <w:u w:val="single"/>
        </w:rPr>
      </w:pPr>
      <w:r w:rsidRPr="00745642">
        <w:rPr>
          <w:rFonts w:ascii="Verdana" w:hAnsi="Verdana"/>
          <w:i/>
          <w:sz w:val="20"/>
          <w:szCs w:val="20"/>
          <w:u w:val="single"/>
        </w:rPr>
        <w:t>Etap eksploatacji przedsięwzięcia:</w:t>
      </w:r>
    </w:p>
    <w:p w14:paraId="69725EA4" w14:textId="77777777" w:rsidR="00BF6E14" w:rsidRPr="00BF6E14" w:rsidRDefault="00BF6E14" w:rsidP="00BF6E14">
      <w:pPr>
        <w:pStyle w:val="Style6"/>
        <w:widowControl/>
        <w:spacing w:line="276" w:lineRule="auto"/>
        <w:ind w:left="284" w:firstLine="0"/>
        <w:rPr>
          <w:rFonts w:ascii="Verdana" w:hAnsi="Verdana" w:cs="Arial Unicode MS"/>
          <w:sz w:val="20"/>
          <w:szCs w:val="20"/>
          <w:lang w:val="pl"/>
        </w:rPr>
      </w:pPr>
      <w:r w:rsidRPr="00BF6E14">
        <w:rPr>
          <w:rFonts w:ascii="Verdana" w:hAnsi="Verdana" w:cs="Arial Unicode MS"/>
          <w:sz w:val="20"/>
          <w:szCs w:val="20"/>
          <w:lang w:val="pl"/>
        </w:rPr>
        <w:t>Eksploatacja sieci ciepłowniczej, ze względu na charakter inwestycji i jej technologię nie będzie powodować emisji zanieczyszczeń do powietrza ani emisji hałasu do środowiska. Materiały, które będą zastosowane zagwarantują szczelność i wysoką izolację termiczną ciepłociągu. W czasie eksploatacji sieci nie będzie ona oddziaływała na środowisko gruntowo wodne - niska temperatura na powierzchni rury preizolowanej powoduje brak wpływu na wody powierzchniowe i roślinność zlokalizowaną w pobliżu sieci cieplnej, ponadto rurociągi preizolowane charakteryzują się dużą wytrzymałością (niską awaryjnością) i długim okresem eksploatacji. Nowobudowana sieć ciepłownicza będzie posiadać instalację alarmową, która umożliwi szybkie wykrycie i lokalizację ewentualnych nieszczelności co przełoży się na możliwość szybkiej i precyzyjnej lokalizacji ewentualnej awarii i wpłynie na ograniczenie strat wody.</w:t>
      </w:r>
    </w:p>
    <w:p w14:paraId="29810182" w14:textId="494F60D2" w:rsidR="00745642" w:rsidRPr="00745642" w:rsidRDefault="00745642" w:rsidP="007471EB">
      <w:pPr>
        <w:spacing w:line="276" w:lineRule="auto"/>
        <w:ind w:left="284"/>
        <w:jc w:val="both"/>
        <w:rPr>
          <w:rFonts w:ascii="Verdana" w:hAnsi="Verdana"/>
          <w:bCs/>
          <w:i/>
          <w:sz w:val="20"/>
          <w:szCs w:val="20"/>
          <w:u w:val="single"/>
        </w:rPr>
      </w:pPr>
      <w:r w:rsidRPr="00745642">
        <w:rPr>
          <w:rFonts w:ascii="Verdana" w:hAnsi="Verdana"/>
          <w:bCs/>
          <w:i/>
          <w:sz w:val="20"/>
          <w:szCs w:val="20"/>
          <w:u w:val="single"/>
        </w:rPr>
        <w:t>Etap likwidacji przedsięwzięcia:</w:t>
      </w:r>
    </w:p>
    <w:p w14:paraId="55239059" w14:textId="77777777" w:rsidR="00E232DF" w:rsidRPr="00745642" w:rsidRDefault="00745642" w:rsidP="007471EB">
      <w:pPr>
        <w:spacing w:before="62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745642">
        <w:rPr>
          <w:rFonts w:ascii="Verdana" w:hAnsi="Verdana"/>
          <w:sz w:val="20"/>
          <w:szCs w:val="20"/>
        </w:rPr>
        <w:t>W przypadku likwidacji przedsięwzięcia oddziaływanie co do wielkości i rodzaju będzie zbliżone do oddziaływania w fazie realizacji.</w:t>
      </w:r>
      <w:r w:rsidR="00E232DF" w:rsidRPr="00745642">
        <w:rPr>
          <w:rFonts w:ascii="Verdana" w:hAnsi="Verdana"/>
          <w:sz w:val="20"/>
          <w:szCs w:val="20"/>
        </w:rPr>
        <w:t xml:space="preserve"> </w:t>
      </w:r>
    </w:p>
    <w:p w14:paraId="08911D07" w14:textId="77777777" w:rsidR="007471EB" w:rsidRDefault="007471EB" w:rsidP="007471EB">
      <w:pPr>
        <w:autoSpaceDE w:val="0"/>
        <w:autoSpaceDN w:val="0"/>
        <w:adjustRightInd w:val="0"/>
        <w:spacing w:line="276" w:lineRule="auto"/>
        <w:ind w:firstLine="567"/>
        <w:jc w:val="both"/>
        <w:rPr>
          <w:rStyle w:val="FontStyle23"/>
          <w:rFonts w:ascii="Verdana" w:hAnsi="Verdana"/>
          <w:sz w:val="20"/>
          <w:szCs w:val="20"/>
        </w:rPr>
      </w:pPr>
    </w:p>
    <w:p w14:paraId="5065820B" w14:textId="590DFC33" w:rsidR="00175931" w:rsidRPr="00175931" w:rsidRDefault="00745642" w:rsidP="007471E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Theme="minorEastAsia" w:hAnsi="Arial" w:cs="Arial"/>
          <w:i/>
          <w:iCs/>
          <w:sz w:val="20"/>
          <w:szCs w:val="20"/>
        </w:rPr>
      </w:pPr>
      <w:r w:rsidRPr="000D3C7B">
        <w:rPr>
          <w:rStyle w:val="FontStyle23"/>
          <w:rFonts w:ascii="Verdana" w:hAnsi="Verdana"/>
          <w:sz w:val="20"/>
          <w:szCs w:val="20"/>
        </w:rPr>
        <w:t xml:space="preserve">Wpływ przedmiotowego przedsięwzięcia na klimat ograniczy się do bezpośredniej emisji gazów cieplarnianych, powodowanej przez spalanie paliw w poruszających się po terenie przedsięwzięcia, w fazie jego realizacji. </w:t>
      </w:r>
      <w:r w:rsidRPr="000D3C7B">
        <w:rPr>
          <w:rStyle w:val="FontStyle17"/>
          <w:rFonts w:ascii="Verdana" w:hAnsi="Verdana"/>
          <w:sz w:val="20"/>
          <w:szCs w:val="20"/>
        </w:rPr>
        <w:t>Z uwagi jego charakter można uznać, iż zarówno realizacja zadania, jak i jego późniejsza eksploatacja, nie będą generować oddziaływań mogących mieć znaczący wpływ na klimat, zarówno w skali lokalnej, regionalnej, jak i globalnej.</w:t>
      </w:r>
    </w:p>
    <w:p w14:paraId="613AC66C" w14:textId="4213499E" w:rsidR="00745642" w:rsidRPr="00745642" w:rsidRDefault="00745642" w:rsidP="007471E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Verdana" w:eastAsiaTheme="minorEastAsia" w:hAnsi="Verdana" w:cs="Arial Unicode MS"/>
          <w:sz w:val="20"/>
          <w:szCs w:val="20"/>
        </w:rPr>
      </w:pPr>
      <w:r w:rsidRPr="00745642">
        <w:rPr>
          <w:rFonts w:ascii="Verdana" w:eastAsiaTheme="minorEastAsia" w:hAnsi="Verdana" w:cs="Arial Unicode MS"/>
          <w:sz w:val="20"/>
          <w:szCs w:val="20"/>
        </w:rPr>
        <w:t>Biorąc pod uwagę zakres przedsięwzięcia (budowa podziemnej sieci ciepłowniczej), nie będzie ono miało znaczącego wpływu na otaczający krajobraz.</w:t>
      </w:r>
      <w:r w:rsidRPr="00745642">
        <w:rPr>
          <w:rFonts w:ascii="Verdana" w:eastAsiaTheme="minorEastAsia" w:hAnsi="Verdana"/>
          <w:sz w:val="20"/>
          <w:szCs w:val="20"/>
        </w:rPr>
        <w:t xml:space="preserve"> </w:t>
      </w:r>
    </w:p>
    <w:p w14:paraId="26DB02B0" w14:textId="79CFE1EC" w:rsidR="00745642" w:rsidRPr="00745642" w:rsidRDefault="00745642" w:rsidP="007471E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Verdana" w:eastAsiaTheme="minorEastAsia" w:hAnsi="Verdana"/>
          <w:sz w:val="20"/>
          <w:szCs w:val="20"/>
        </w:rPr>
      </w:pPr>
      <w:r w:rsidRPr="00745642">
        <w:rPr>
          <w:rFonts w:ascii="Verdana" w:eastAsiaTheme="minorEastAsia" w:hAnsi="Verdana"/>
          <w:sz w:val="20"/>
          <w:szCs w:val="20"/>
        </w:rPr>
        <w:t xml:space="preserve">Przedsięwzięcie w sytuacjach awaryjnych nie będzie stanowić nadzwyczajnego zagrożenia dla środowiska. Obiekt zostanie zaprojektowany w sposób zabezpieczający go przed klęskami żywiołowymi, takimi jak: pożary, fale upałów, susze, nawalne deszcze </w:t>
      </w:r>
      <w:r w:rsidRPr="00745642">
        <w:rPr>
          <w:rFonts w:ascii="Verdana" w:eastAsiaTheme="minorEastAsia" w:hAnsi="Verdana"/>
          <w:sz w:val="20"/>
          <w:szCs w:val="20"/>
        </w:rPr>
        <w:br/>
      </w:r>
      <w:r w:rsidRPr="00745642">
        <w:rPr>
          <w:rFonts w:ascii="Verdana" w:eastAsiaTheme="minorEastAsia" w:hAnsi="Verdana"/>
          <w:sz w:val="20"/>
          <w:szCs w:val="20"/>
        </w:rPr>
        <w:lastRenderedPageBreak/>
        <w:t>i burze, katastrofalne opady śniegu, fale mrozu. Z uwagi na położenie, nie będzie zagrożona zalewaniem wodami powodziowymi.</w:t>
      </w:r>
    </w:p>
    <w:p w14:paraId="3B02F188" w14:textId="018FF007" w:rsidR="00106456" w:rsidRDefault="00175931" w:rsidP="007471EB">
      <w:pPr>
        <w:tabs>
          <w:tab w:val="left" w:pos="-6096"/>
        </w:tabs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175931">
        <w:rPr>
          <w:rFonts w:ascii="Verdana" w:hAnsi="Verdana"/>
          <w:sz w:val="20"/>
          <w:szCs w:val="20"/>
        </w:rPr>
        <w:t>Ze względu na charakter planowanego przedsięwzięcia, jego rozmiary, zasięg oddziaływania oraz odległość od granic państwa, nie będzie występować transgraniczne oddziaływanie przedsięwzięcia na środowisko.</w:t>
      </w:r>
    </w:p>
    <w:p w14:paraId="5BA6E64C" w14:textId="0CD9115B" w:rsidR="00023D6D" w:rsidRPr="00023D6D" w:rsidRDefault="001375B2" w:rsidP="007471EB">
      <w:pPr>
        <w:tabs>
          <w:tab w:val="left" w:pos="-6096"/>
        </w:tabs>
        <w:spacing w:line="276" w:lineRule="auto"/>
        <w:ind w:firstLine="567"/>
        <w:jc w:val="both"/>
        <w:rPr>
          <w:rFonts w:ascii="Verdana" w:hAnsi="Verdana"/>
          <w:bCs/>
          <w:iCs/>
          <w:sz w:val="20"/>
          <w:szCs w:val="20"/>
          <w:lang w:eastAsia="ar-SA"/>
        </w:rPr>
      </w:pPr>
      <w:r w:rsidRPr="00495833">
        <w:rPr>
          <w:rFonts w:ascii="Verdana" w:hAnsi="Verdana"/>
          <w:sz w:val="20"/>
          <w:szCs w:val="20"/>
        </w:rPr>
        <w:t xml:space="preserve">Rozstrzygając w niniejszej sprawie Prezydent Miasta Tarnobrzega  dysponował informacjami zawartymi w karcie informacyjnej przedsięwzięcia wykonanej zgodnie </w:t>
      </w:r>
      <w:r w:rsidRPr="00495833">
        <w:rPr>
          <w:rFonts w:ascii="Verdana" w:hAnsi="Verdana"/>
          <w:sz w:val="20"/>
          <w:szCs w:val="20"/>
        </w:rPr>
        <w:br/>
        <w:t xml:space="preserve">z art. 62a ustawy </w:t>
      </w:r>
      <w:proofErr w:type="spellStart"/>
      <w:r w:rsidRPr="00495833">
        <w:rPr>
          <w:rFonts w:ascii="Verdana" w:hAnsi="Verdana"/>
          <w:sz w:val="20"/>
          <w:szCs w:val="20"/>
        </w:rPr>
        <w:t>ooś</w:t>
      </w:r>
      <w:proofErr w:type="spellEnd"/>
      <w:r w:rsidRPr="00495833">
        <w:rPr>
          <w:rFonts w:ascii="Verdana" w:hAnsi="Verdana"/>
          <w:sz w:val="20"/>
          <w:szCs w:val="20"/>
        </w:rPr>
        <w:t xml:space="preserve"> oraz stanowiskami organów właściwych do wyrażenia opinii </w:t>
      </w:r>
      <w:r w:rsidRPr="00495833">
        <w:rPr>
          <w:rFonts w:ascii="Verdana" w:hAnsi="Verdana"/>
          <w:sz w:val="20"/>
          <w:szCs w:val="20"/>
        </w:rPr>
        <w:br/>
        <w:t xml:space="preserve">w tej sprawie. Jakkolwiek opiniami ww. organów, organ wydający postanowienie nie jest związany, to podejmując decyzję w sprawie potrzeby przeprowadzenia oceny oddziaływania </w:t>
      </w:r>
      <w:r w:rsidRPr="00495833">
        <w:rPr>
          <w:rFonts w:ascii="Verdana" w:eastAsia="Arial" w:hAnsi="Verdana"/>
          <w:sz w:val="20"/>
          <w:szCs w:val="20"/>
          <w:lang w:eastAsia="ar-SA"/>
        </w:rPr>
        <w:t>przedsięwzięcia na środowisko</w:t>
      </w:r>
      <w:r w:rsidRPr="00495833">
        <w:rPr>
          <w:rFonts w:ascii="Verdana" w:hAnsi="Verdana"/>
          <w:sz w:val="20"/>
          <w:szCs w:val="20"/>
        </w:rPr>
        <w:t xml:space="preserve"> ma obowiązek poddać analizie wszystkie dowody i materiały w sprawie zgromadzone.</w:t>
      </w:r>
      <w:r w:rsidRPr="00495833">
        <w:rPr>
          <w:rFonts w:ascii="Verdana" w:hAnsi="Verdana"/>
          <w:sz w:val="20"/>
          <w:szCs w:val="20"/>
          <w:lang w:eastAsia="ar-SA"/>
        </w:rPr>
        <w:t xml:space="preserve"> Własną ocenę przedsięwzięcia i ustalenia w zakresie r</w:t>
      </w:r>
      <w:r w:rsidRPr="00495833">
        <w:rPr>
          <w:rFonts w:ascii="Verdana" w:eastAsia="Arial" w:hAnsi="Verdana"/>
          <w:sz w:val="20"/>
          <w:szCs w:val="20"/>
          <w:lang w:eastAsia="ar-SA"/>
        </w:rPr>
        <w:t xml:space="preserve">odzaju </w:t>
      </w:r>
      <w:r w:rsidR="00534CD2">
        <w:rPr>
          <w:rFonts w:ascii="Verdana" w:eastAsia="Arial" w:hAnsi="Verdana"/>
          <w:sz w:val="20"/>
          <w:szCs w:val="20"/>
          <w:lang w:eastAsia="ar-SA"/>
        </w:rPr>
        <w:br/>
      </w:r>
      <w:r w:rsidRPr="00495833">
        <w:rPr>
          <w:rFonts w:ascii="Verdana" w:eastAsia="Arial" w:hAnsi="Verdana"/>
          <w:sz w:val="20"/>
          <w:szCs w:val="20"/>
          <w:lang w:eastAsia="ar-SA"/>
        </w:rPr>
        <w:t xml:space="preserve">i charakterystyki przedsięwzięcia, usytuowania przedsięwzięcia z uwzględnieniem możliwego zagrożenia dla środowiska oraz rodzaju i skali możliwego oddziaływania, w oparciu o art. 63 ustawy </w:t>
      </w:r>
      <w:r w:rsidRPr="00495833">
        <w:rPr>
          <w:rFonts w:ascii="Verdana" w:hAnsi="Verdana"/>
          <w:sz w:val="20"/>
          <w:szCs w:val="20"/>
          <w:lang w:eastAsia="ar-SA"/>
        </w:rPr>
        <w:t xml:space="preserve">o udostępnianiu informacji o środowisku i jego ochronie, udziale społeczeństwa </w:t>
      </w:r>
      <w:r w:rsidR="00534CD2">
        <w:rPr>
          <w:rFonts w:ascii="Verdana" w:hAnsi="Verdana"/>
          <w:sz w:val="20"/>
          <w:szCs w:val="20"/>
          <w:lang w:eastAsia="ar-SA"/>
        </w:rPr>
        <w:br/>
      </w:r>
      <w:r w:rsidRPr="00495833">
        <w:rPr>
          <w:rFonts w:ascii="Verdana" w:hAnsi="Verdana"/>
          <w:sz w:val="20"/>
          <w:szCs w:val="20"/>
          <w:lang w:eastAsia="ar-SA"/>
        </w:rPr>
        <w:t xml:space="preserve">w ochronie środowiska oraz o ocenach oddziaływania na środowisko przedstawiono powyżej. </w:t>
      </w:r>
      <w:r w:rsidR="00966FB8" w:rsidRPr="00CD6BE3">
        <w:rPr>
          <w:rFonts w:ascii="Verdana" w:hAnsi="Verdana"/>
          <w:sz w:val="20"/>
          <w:szCs w:val="20"/>
          <w:lang w:eastAsia="ar-SA"/>
        </w:rPr>
        <w:t xml:space="preserve">W jej wyniku Prezydent Miasta Tarnobrzega  </w:t>
      </w:r>
      <w:r w:rsidR="00023D6D" w:rsidRPr="00023D6D">
        <w:rPr>
          <w:rFonts w:ascii="Verdana" w:hAnsi="Verdana"/>
          <w:sz w:val="20"/>
          <w:szCs w:val="20"/>
          <w:lang w:eastAsia="ar-SA"/>
        </w:rPr>
        <w:t xml:space="preserve">stwierdził brak potrzeby przeprowadzenia oceny oddziaływania przedsięwzięcia na środowisko oraz sporządzenia raportu o oddziaływaniu przedsięwzięcia na środowisko dla planowanego do realizowanego przez Wnioskodawcę przedsięwzięcia pn. </w:t>
      </w:r>
      <w:r w:rsidR="00A874FD" w:rsidRPr="00A874FD">
        <w:rPr>
          <w:rFonts w:ascii="Verdana" w:eastAsia="CharterPl" w:hAnsi="Verdana" w:cs="CharterPl"/>
          <w:bCs/>
          <w:sz w:val="20"/>
          <w:szCs w:val="20"/>
        </w:rPr>
        <w:t>„Przebudowa sieci cieplnej z węzła grupowego W-10 przy ul. Szerokiej w Tarnobrzegu”</w:t>
      </w:r>
      <w:r w:rsidR="00023D6D" w:rsidRPr="00023D6D">
        <w:rPr>
          <w:rFonts w:ascii="Verdana" w:hAnsi="Verdana"/>
          <w:sz w:val="20"/>
          <w:szCs w:val="20"/>
          <w:lang w:eastAsia="ar-SA"/>
        </w:rPr>
        <w:t>.</w:t>
      </w:r>
      <w:r w:rsidR="00023D6D" w:rsidRPr="00023D6D">
        <w:rPr>
          <w:rFonts w:ascii="Verdana" w:hAnsi="Verdana"/>
          <w:bCs/>
          <w:iCs/>
          <w:sz w:val="20"/>
          <w:szCs w:val="20"/>
          <w:lang w:eastAsia="ar-SA"/>
        </w:rPr>
        <w:t xml:space="preserve"> Jednocześnie na podstawie art. 84 ust.1a Prezydent Miasta Tarnobrzega odstępując od w/w obowiązku określił w pkt. 2 sentencji decyzji wymagania </w:t>
      </w:r>
      <w:r w:rsidR="00AA0B18">
        <w:rPr>
          <w:rFonts w:ascii="Verdana" w:hAnsi="Verdana"/>
          <w:bCs/>
          <w:iCs/>
          <w:sz w:val="20"/>
          <w:szCs w:val="20"/>
          <w:lang w:eastAsia="ar-SA"/>
        </w:rPr>
        <w:br/>
      </w:r>
      <w:r w:rsidR="00023D6D" w:rsidRPr="00023D6D">
        <w:rPr>
          <w:rFonts w:ascii="Verdana" w:hAnsi="Verdana"/>
          <w:bCs/>
          <w:iCs/>
          <w:sz w:val="20"/>
          <w:szCs w:val="20"/>
          <w:lang w:eastAsia="ar-SA"/>
        </w:rPr>
        <w:t>o których mowa w art. 82 ust. 1 pkt 1 lit. b</w:t>
      </w:r>
      <w:r w:rsidR="00AA0B18">
        <w:rPr>
          <w:rFonts w:ascii="Verdana" w:hAnsi="Verdana"/>
          <w:bCs/>
          <w:iCs/>
          <w:sz w:val="20"/>
          <w:szCs w:val="20"/>
          <w:lang w:eastAsia="ar-SA"/>
        </w:rPr>
        <w:t>.</w:t>
      </w:r>
    </w:p>
    <w:p w14:paraId="7AF8AED7" w14:textId="4E1C4634" w:rsidR="001375B2" w:rsidRDefault="00AA0B18" w:rsidP="007471EB">
      <w:pPr>
        <w:tabs>
          <w:tab w:val="left" w:pos="-6096"/>
        </w:tabs>
        <w:spacing w:line="276" w:lineRule="auto"/>
        <w:ind w:firstLine="567"/>
        <w:jc w:val="both"/>
        <w:rPr>
          <w:rFonts w:ascii="Verdana" w:hAnsi="Verdana" w:cs="Arial"/>
          <w:bCs/>
          <w:sz w:val="20"/>
          <w:szCs w:val="20"/>
        </w:rPr>
      </w:pPr>
      <w:r w:rsidRPr="00AA0B18">
        <w:rPr>
          <w:rFonts w:ascii="Verdana" w:hAnsi="Verdana"/>
          <w:bCs/>
          <w:iCs/>
          <w:sz w:val="20"/>
          <w:szCs w:val="20"/>
          <w:lang w:eastAsia="ar-SA"/>
        </w:rPr>
        <w:t xml:space="preserve">Decyzja ta jest zgodna z opiniami wyrażonymi przez </w:t>
      </w:r>
      <w:r w:rsidRPr="00AA0B18">
        <w:rPr>
          <w:rFonts w:ascii="Verdana" w:hAnsi="Verdana"/>
          <w:sz w:val="20"/>
          <w:szCs w:val="20"/>
          <w:lang w:eastAsia="ar-SA"/>
        </w:rPr>
        <w:t xml:space="preserve">Regionalnego Dyrektora Ochrony Środowiska w Rzeszowie, Państwowego Powiatowego Inspektora Sanitarnego </w:t>
      </w:r>
      <w:r w:rsidRPr="00AA0B18">
        <w:rPr>
          <w:rFonts w:ascii="Verdana" w:hAnsi="Verdana"/>
          <w:sz w:val="20"/>
          <w:szCs w:val="20"/>
          <w:lang w:eastAsia="ar-SA"/>
        </w:rPr>
        <w:br/>
        <w:t xml:space="preserve">w Tarnobrzegu oraz </w:t>
      </w:r>
      <w:r w:rsidRPr="00AA0B18">
        <w:rPr>
          <w:rFonts w:ascii="Verdana" w:hAnsi="Verdana"/>
          <w:bCs/>
          <w:sz w:val="20"/>
          <w:szCs w:val="20"/>
          <w:lang w:eastAsia="ar-SA"/>
        </w:rPr>
        <w:t>Dyrektora Zarządu Zlewni w Sandomierzu Państwowe Gospodarstwo Wodne Wody Polskie.</w:t>
      </w:r>
      <w:r w:rsidR="001375B2" w:rsidRPr="00495833">
        <w:rPr>
          <w:rFonts w:ascii="Verdana" w:hAnsi="Verdana" w:cs="Arial"/>
          <w:bCs/>
          <w:sz w:val="20"/>
          <w:szCs w:val="20"/>
        </w:rPr>
        <w:t xml:space="preserve">  </w:t>
      </w:r>
    </w:p>
    <w:p w14:paraId="31587667" w14:textId="3355BD40" w:rsidR="00B923DC" w:rsidRPr="00F15C3D" w:rsidRDefault="00B923DC" w:rsidP="007471EB">
      <w:pPr>
        <w:tabs>
          <w:tab w:val="left" w:pos="-6096"/>
        </w:tabs>
        <w:spacing w:line="276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F15C3D">
        <w:rPr>
          <w:rFonts w:ascii="Verdana" w:hAnsi="Verdana"/>
          <w:sz w:val="20"/>
          <w:lang w:eastAsia="ar-SA"/>
        </w:rPr>
        <w:t xml:space="preserve">W każdej fazie postępowania dot. wydania decyzji o środowiskowych uwarunkowaniach strony postępowania były informowane o każdej czynności administracyjnej podejmowanej przez organ właściwy do wydania ww. decyzji. </w:t>
      </w:r>
    </w:p>
    <w:p w14:paraId="29C3107B" w14:textId="61038220" w:rsidR="00B923DC" w:rsidRDefault="00B923DC" w:rsidP="007471EB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F15C3D">
        <w:rPr>
          <w:rFonts w:ascii="Verdana" w:hAnsi="Verdana"/>
          <w:sz w:val="20"/>
          <w:lang w:eastAsia="ar-SA"/>
        </w:rPr>
        <w:t>W toku postępowania nie zgłoszono uwag i zastrzeżeń dotyczących realizacji planowanego przedsięwzięcia.</w:t>
      </w:r>
    </w:p>
    <w:p w14:paraId="3B5C07F7" w14:textId="6EA8B5E8" w:rsidR="00B923DC" w:rsidRPr="005E5B6E" w:rsidRDefault="00B923DC" w:rsidP="007471EB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W związku z tym, że postępowanie o wydanie decyzji o środowiskowych uwarunkowaniach wykazało, iż dla planowanego przedsięwzięcia nie ma potrzeby przeprowadzenia oceny oddziaływania na środowisko, odstąpiono od konieczności wykonania analizy </w:t>
      </w:r>
      <w:proofErr w:type="spellStart"/>
      <w:r w:rsidRPr="005E5B6E">
        <w:rPr>
          <w:rFonts w:ascii="Verdana" w:hAnsi="Verdana"/>
          <w:sz w:val="20"/>
          <w:szCs w:val="20"/>
        </w:rPr>
        <w:t>porealizacyjnej</w:t>
      </w:r>
      <w:proofErr w:type="spellEnd"/>
      <w:r w:rsidRPr="005E5B6E">
        <w:rPr>
          <w:rFonts w:ascii="Verdana" w:hAnsi="Verdana"/>
          <w:sz w:val="20"/>
          <w:szCs w:val="20"/>
        </w:rPr>
        <w:t xml:space="preserve">, o której mowa w art. 82 ust. 1 pkt 5 ustawy z dnia  </w:t>
      </w:r>
      <w:r w:rsidRPr="005E5B6E">
        <w:rPr>
          <w:rFonts w:ascii="Verdana" w:hAnsi="Verdana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</w:t>
      </w:r>
      <w:r w:rsidRPr="005E5B6E">
        <w:rPr>
          <w:rFonts w:ascii="Verdana" w:hAnsi="Verdana"/>
          <w:sz w:val="20"/>
          <w:szCs w:val="20"/>
        </w:rPr>
        <w:br/>
        <w:t xml:space="preserve">(tekst jednolity: </w:t>
      </w:r>
      <w:r w:rsidR="00966FB8" w:rsidRPr="00F9611B">
        <w:rPr>
          <w:rFonts w:ascii="Verdana" w:eastAsiaTheme="minorEastAsia" w:hAnsi="Verdana"/>
          <w:sz w:val="20"/>
          <w:szCs w:val="20"/>
        </w:rPr>
        <w:t xml:space="preserve">tekst jednolity: </w:t>
      </w:r>
      <w:r w:rsidR="007471EB" w:rsidRPr="00DA4D4A">
        <w:rPr>
          <w:rFonts w:ascii="Verdana" w:hAnsi="Verdana"/>
          <w:sz w:val="20"/>
        </w:rPr>
        <w:t>Dz. U. z 2021 r. poz. 2</w:t>
      </w:r>
      <w:r w:rsidR="00A874FD">
        <w:rPr>
          <w:rFonts w:ascii="Verdana" w:hAnsi="Verdana"/>
          <w:sz w:val="20"/>
        </w:rPr>
        <w:t>373 z późniejszymi zmianami</w:t>
      </w:r>
      <w:r w:rsidRPr="005E5B6E">
        <w:rPr>
          <w:rFonts w:ascii="Verdana" w:hAnsi="Verdana"/>
          <w:sz w:val="20"/>
          <w:szCs w:val="20"/>
        </w:rPr>
        <w:t xml:space="preserve">).  </w:t>
      </w:r>
    </w:p>
    <w:p w14:paraId="54AA5AEE" w14:textId="77777777" w:rsidR="00B923DC" w:rsidRPr="009D1791" w:rsidRDefault="00B923DC" w:rsidP="007471EB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9D1791">
        <w:rPr>
          <w:rFonts w:ascii="Verdana" w:hAnsi="Verdana"/>
          <w:sz w:val="20"/>
          <w:szCs w:val="20"/>
        </w:rPr>
        <w:t>W świetle powyższego orzeczono jak w sentencji.</w:t>
      </w:r>
    </w:p>
    <w:p w14:paraId="266F5240" w14:textId="77777777" w:rsidR="00A106F2" w:rsidRPr="005E5B6E" w:rsidRDefault="00A106F2" w:rsidP="007471EB">
      <w:pPr>
        <w:pStyle w:val="Nagwek4"/>
        <w:spacing w:line="276" w:lineRule="auto"/>
        <w:jc w:val="center"/>
        <w:rPr>
          <w:rFonts w:ascii="Verdana" w:hAnsi="Verdana"/>
          <w:i w:val="0"/>
          <w:color w:val="auto"/>
          <w:sz w:val="20"/>
          <w:szCs w:val="20"/>
        </w:rPr>
      </w:pPr>
      <w:r w:rsidRPr="005E5B6E">
        <w:rPr>
          <w:rFonts w:ascii="Verdana" w:hAnsi="Verdana"/>
          <w:i w:val="0"/>
          <w:color w:val="auto"/>
          <w:sz w:val="20"/>
          <w:szCs w:val="20"/>
        </w:rPr>
        <w:t>Pouczenie</w:t>
      </w:r>
    </w:p>
    <w:p w14:paraId="17B32969" w14:textId="166A8F12" w:rsidR="002E6DB1" w:rsidRPr="005E5B6E" w:rsidRDefault="002E6DB1" w:rsidP="007471EB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Zgodnie z art. 72 ust. 3, ust. 4 ustawy z dnia 3 października 2008 r. </w:t>
      </w:r>
      <w:r w:rsidR="00106456">
        <w:rPr>
          <w:rFonts w:ascii="Verdana" w:hAnsi="Verdana"/>
          <w:sz w:val="20"/>
          <w:szCs w:val="20"/>
        </w:rPr>
        <w:br/>
      </w:r>
      <w:r w:rsidRPr="005E5B6E">
        <w:rPr>
          <w:rFonts w:ascii="Verdana" w:hAnsi="Verdana"/>
          <w:sz w:val="20"/>
          <w:szCs w:val="20"/>
        </w:rPr>
        <w:t xml:space="preserve">o udostępnianiu informacji o środowisku i jego ochronie, udziale społeczeństwa w ochronie środowiska oraz o ocenach oddziaływania na środowisko, decyzję o środowiskowych uwarunkowaniach dołącza się do wniosku o wydanie decyzji, o której mowa w art. 72 ust. 1, </w:t>
      </w:r>
      <w:r w:rsidRPr="005E5B6E">
        <w:rPr>
          <w:rFonts w:ascii="Verdana" w:hAnsi="Verdana" w:cs="Arial"/>
          <w:sz w:val="20"/>
          <w:szCs w:val="20"/>
          <w:shd w:val="clear" w:color="auto" w:fill="FFFFFF"/>
        </w:rPr>
        <w:t>oraz zgłoszenia, o którym mowa w ust. 1a</w:t>
      </w:r>
      <w:r w:rsidRPr="005E5B6E">
        <w:rPr>
          <w:rFonts w:ascii="Verdana" w:hAnsi="Verdana"/>
          <w:sz w:val="20"/>
          <w:szCs w:val="20"/>
        </w:rPr>
        <w:t xml:space="preserve"> w/w ustawy. Wniosek ten powinien być złożony nie później niż przed upływem 6 lat od dnia, w którym decyzja o środowiskowych uwarunkowaniach stała się ostateczna. Złożenie wniosku </w:t>
      </w:r>
      <w:r w:rsidRPr="005E5B6E">
        <w:rPr>
          <w:rFonts w:ascii="Verdana" w:hAnsi="Verdana" w:cs="Arial"/>
          <w:sz w:val="20"/>
          <w:szCs w:val="20"/>
          <w:shd w:val="clear" w:color="auto" w:fill="FFFFFF"/>
        </w:rPr>
        <w:t xml:space="preserve">lub dokonanie zgłoszenia </w:t>
      </w:r>
      <w:r w:rsidRPr="005E5B6E">
        <w:rPr>
          <w:rFonts w:ascii="Verdana" w:hAnsi="Verdana"/>
          <w:sz w:val="20"/>
          <w:szCs w:val="20"/>
        </w:rPr>
        <w:t xml:space="preserve">może nastąpić w terminie 10 lat od dnia, w którym decyzja stała się ostateczna, o ile strona, która </w:t>
      </w:r>
      <w:r w:rsidRPr="005E5B6E">
        <w:rPr>
          <w:rFonts w:ascii="Verdana" w:hAnsi="Verdana"/>
          <w:sz w:val="20"/>
          <w:szCs w:val="20"/>
        </w:rPr>
        <w:lastRenderedPageBreak/>
        <w:t xml:space="preserve">złożyła wniosek o wydanie decyzji o środowiskowych uwarunkowaniach, lub podmiot, na który została przeniesiona ta decyzja, otrzymali, przed upływem terminu, o którym mowa </w:t>
      </w:r>
      <w:r w:rsidR="00A874FD">
        <w:rPr>
          <w:rFonts w:ascii="Verdana" w:hAnsi="Verdana"/>
          <w:sz w:val="20"/>
          <w:szCs w:val="20"/>
        </w:rPr>
        <w:br/>
      </w:r>
      <w:r w:rsidRPr="005E5B6E">
        <w:rPr>
          <w:rFonts w:ascii="Verdana" w:hAnsi="Verdana"/>
          <w:sz w:val="20"/>
          <w:szCs w:val="20"/>
        </w:rPr>
        <w:t xml:space="preserve">w ust. 3 </w:t>
      </w:r>
      <w:r w:rsidR="008838F9">
        <w:rPr>
          <w:rFonts w:ascii="Verdana" w:hAnsi="Verdana"/>
          <w:sz w:val="20"/>
          <w:szCs w:val="20"/>
        </w:rPr>
        <w:t>(6</w:t>
      </w:r>
      <w:r w:rsidR="00C72039">
        <w:rPr>
          <w:rFonts w:ascii="Verdana" w:hAnsi="Verdana"/>
          <w:sz w:val="20"/>
          <w:szCs w:val="20"/>
        </w:rPr>
        <w:t xml:space="preserve"> </w:t>
      </w:r>
      <w:r w:rsidR="008838F9">
        <w:rPr>
          <w:rFonts w:ascii="Verdana" w:hAnsi="Verdana"/>
          <w:sz w:val="20"/>
          <w:szCs w:val="20"/>
        </w:rPr>
        <w:t xml:space="preserve">lat) </w:t>
      </w:r>
      <w:r w:rsidRPr="005E5B6E">
        <w:rPr>
          <w:rFonts w:ascii="Verdana" w:hAnsi="Verdana"/>
          <w:sz w:val="20"/>
          <w:szCs w:val="20"/>
        </w:rPr>
        <w:t xml:space="preserve">od organu, który wydał decyzję o środowiskowych uwarunkowaniach, stanowisko, że realizacja planowanego przedsięwzięcia przebiega etapowo </w:t>
      </w:r>
      <w:r w:rsidRPr="005E5B6E">
        <w:rPr>
          <w:rFonts w:ascii="Verdana" w:hAnsi="Verdana" w:cs="Arial"/>
          <w:sz w:val="20"/>
          <w:szCs w:val="20"/>
          <w:shd w:val="clear" w:color="auto" w:fill="FFFFFF"/>
        </w:rPr>
        <w:t>oraz że aktualne są warunki realizacji przedsięwzięcia określone w decyzji o środowiskowych uwarunkowaniach lub postanowieniu, o którym mowa w art. 90 ust. 1, jeżeli było wydane.</w:t>
      </w:r>
      <w:r w:rsidRPr="005E5B6E">
        <w:rPr>
          <w:rFonts w:ascii="Verdana" w:hAnsi="Verdana"/>
          <w:sz w:val="20"/>
          <w:szCs w:val="20"/>
        </w:rPr>
        <w:t xml:space="preserve"> Zajęcie stanowiska następuje w drodze postanowienia.  </w:t>
      </w:r>
    </w:p>
    <w:p w14:paraId="4F48518C" w14:textId="77777777" w:rsidR="00A106F2" w:rsidRDefault="00A106F2" w:rsidP="007471EB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Od niniejszej decyzji przysługuje prawo wniesienia odwołania do Samorządowego  Kolegium Odwoławczego w Tarnobrzegu za moim pośrednictwem </w:t>
      </w:r>
      <w:r w:rsidR="00534CD2">
        <w:rPr>
          <w:rFonts w:ascii="Verdana" w:hAnsi="Verdana"/>
          <w:sz w:val="20"/>
          <w:szCs w:val="20"/>
        </w:rPr>
        <w:br/>
      </w:r>
      <w:r w:rsidRPr="005E5B6E">
        <w:rPr>
          <w:rFonts w:ascii="Verdana" w:hAnsi="Verdana"/>
          <w:sz w:val="20"/>
          <w:szCs w:val="20"/>
        </w:rPr>
        <w:t xml:space="preserve">w terminie 14 dni od dnia jej doręczenia. </w:t>
      </w:r>
    </w:p>
    <w:p w14:paraId="246D4EBD" w14:textId="77777777" w:rsidR="00966FB8" w:rsidRDefault="00966FB8" w:rsidP="007471EB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zaznaczam, że w trakcie biegu terminu do wniesienia odwołania, Strona może zrzec się prawa do wniesienia odwołania składając stosowne oświadczenie wobec organu administracji publicznej, który wydał decyzję. Z dniem doręczenia organowi administracji publicznej oświadczenia o zrzeczeniu się prawa do wniesienia odwołania przez ostatnią ze stron, decyzja</w:t>
      </w:r>
      <w:r w:rsidRPr="00E911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staje się prawomocna i ostateczna. W przypadku złożenia przez stronę oświadczenia o zrzeczeniu się prawa do odwołania od decyzji, Stronie nie przysługuje prawo do odwołania się ani skargi do sądu administracyjnego.</w:t>
      </w:r>
    </w:p>
    <w:p w14:paraId="10726B33" w14:textId="510F72B8" w:rsidR="00327BA5" w:rsidRPr="005E5B6E" w:rsidRDefault="00A106F2" w:rsidP="007471EB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EE1621">
        <w:rPr>
          <w:rFonts w:ascii="Verdana" w:hAnsi="Verdana"/>
          <w:i/>
          <w:sz w:val="16"/>
          <w:szCs w:val="16"/>
        </w:rPr>
        <w:t>Adnotacja:</w:t>
      </w:r>
      <w:r w:rsidR="00F456A6">
        <w:rPr>
          <w:rFonts w:ascii="Verdana" w:hAnsi="Verdana"/>
          <w:i/>
          <w:sz w:val="16"/>
          <w:szCs w:val="16"/>
        </w:rPr>
        <w:t xml:space="preserve"> </w:t>
      </w:r>
      <w:r w:rsidR="004938E4" w:rsidRPr="00EE1621">
        <w:rPr>
          <w:rFonts w:ascii="Verdana" w:hAnsi="Verdana"/>
          <w:i/>
          <w:sz w:val="16"/>
          <w:szCs w:val="16"/>
        </w:rPr>
        <w:t>Za wydanie decyzji dokonano opłaty skarbowej w wysokości 205,00 zł –</w:t>
      </w:r>
      <w:r w:rsidR="0044516F">
        <w:rPr>
          <w:rFonts w:ascii="Verdana" w:hAnsi="Verdana"/>
          <w:i/>
          <w:sz w:val="16"/>
          <w:szCs w:val="16"/>
        </w:rPr>
        <w:t>wpłata w kasie UM Tarnobrzega KP nr</w:t>
      </w:r>
      <w:r w:rsidR="004938E4" w:rsidRPr="00EE1621">
        <w:rPr>
          <w:rFonts w:ascii="Verdana" w:hAnsi="Verdana"/>
          <w:i/>
          <w:sz w:val="16"/>
          <w:szCs w:val="16"/>
        </w:rPr>
        <w:t xml:space="preserve"> </w:t>
      </w:r>
      <w:r w:rsidR="00712EA9">
        <w:rPr>
          <w:rFonts w:ascii="Verdana" w:hAnsi="Verdana"/>
          <w:i/>
          <w:sz w:val="16"/>
          <w:szCs w:val="16"/>
        </w:rPr>
        <w:t>13608</w:t>
      </w:r>
      <w:r w:rsidR="00F90B97">
        <w:rPr>
          <w:rFonts w:ascii="Verdana" w:hAnsi="Verdana"/>
          <w:i/>
          <w:sz w:val="16"/>
          <w:szCs w:val="16"/>
        </w:rPr>
        <w:t>/202</w:t>
      </w:r>
      <w:r w:rsidR="00712EA9">
        <w:rPr>
          <w:rFonts w:ascii="Verdana" w:hAnsi="Verdana"/>
          <w:i/>
          <w:sz w:val="16"/>
          <w:szCs w:val="16"/>
        </w:rPr>
        <w:t>1</w:t>
      </w:r>
      <w:r w:rsidR="00C72039">
        <w:rPr>
          <w:rFonts w:ascii="Verdana" w:hAnsi="Verdana"/>
          <w:i/>
          <w:sz w:val="16"/>
          <w:szCs w:val="16"/>
        </w:rPr>
        <w:t xml:space="preserve"> z</w:t>
      </w:r>
      <w:r w:rsidR="008838F9" w:rsidRPr="00EE1621">
        <w:rPr>
          <w:rFonts w:ascii="Verdana" w:hAnsi="Verdana"/>
          <w:i/>
          <w:sz w:val="16"/>
          <w:szCs w:val="16"/>
        </w:rPr>
        <w:t xml:space="preserve"> dnia</w:t>
      </w:r>
      <w:r w:rsidR="009F0B62" w:rsidRPr="00EE1621">
        <w:rPr>
          <w:rFonts w:ascii="Verdana" w:hAnsi="Verdana"/>
          <w:i/>
          <w:sz w:val="16"/>
          <w:szCs w:val="16"/>
        </w:rPr>
        <w:t xml:space="preserve"> </w:t>
      </w:r>
      <w:r w:rsidR="00712EA9">
        <w:rPr>
          <w:rFonts w:ascii="Verdana" w:hAnsi="Verdana"/>
          <w:i/>
          <w:sz w:val="16"/>
          <w:szCs w:val="16"/>
        </w:rPr>
        <w:t>23.11</w:t>
      </w:r>
      <w:r w:rsidR="00F90B97">
        <w:rPr>
          <w:rFonts w:ascii="Verdana" w:hAnsi="Verdana"/>
          <w:i/>
          <w:sz w:val="16"/>
          <w:szCs w:val="16"/>
        </w:rPr>
        <w:t>.202</w:t>
      </w:r>
      <w:r w:rsidR="00712EA9">
        <w:rPr>
          <w:rFonts w:ascii="Verdana" w:hAnsi="Verdana"/>
          <w:i/>
          <w:sz w:val="16"/>
          <w:szCs w:val="16"/>
        </w:rPr>
        <w:t>1</w:t>
      </w:r>
      <w:r w:rsidR="00B33753" w:rsidRPr="00EE1621">
        <w:rPr>
          <w:rFonts w:ascii="Verdana" w:hAnsi="Verdana"/>
          <w:i/>
          <w:sz w:val="16"/>
          <w:szCs w:val="16"/>
        </w:rPr>
        <w:t>r</w:t>
      </w:r>
      <w:r w:rsidR="004938E4" w:rsidRPr="005E5B6E">
        <w:rPr>
          <w:rFonts w:ascii="Verdana" w:hAnsi="Verdana"/>
          <w:i/>
          <w:sz w:val="20"/>
          <w:szCs w:val="20"/>
        </w:rPr>
        <w:t>.</w:t>
      </w:r>
    </w:p>
    <w:p w14:paraId="10874265" w14:textId="77777777" w:rsidR="00327BA5" w:rsidRDefault="00327BA5" w:rsidP="007471EB">
      <w:pPr>
        <w:pStyle w:val="Tekstpodstawowy"/>
        <w:spacing w:after="0"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7000BAB2" w14:textId="0D707159" w:rsidR="001C38DB" w:rsidRPr="001C38DB" w:rsidRDefault="001C38DB" w:rsidP="001C38DB">
      <w:pPr>
        <w:tabs>
          <w:tab w:val="left" w:pos="1035"/>
        </w:tabs>
        <w:jc w:val="center"/>
        <w:rPr>
          <w:rFonts w:ascii="Verdana" w:hAnsi="Verdana"/>
          <w:sz w:val="20"/>
        </w:rPr>
      </w:pPr>
      <w:bookmarkStart w:id="11" w:name="_Hlk532550483"/>
      <w:bookmarkStart w:id="12" w:name="_Hlk95464579"/>
      <w:r>
        <w:rPr>
          <w:rFonts w:ascii="Verdana" w:hAnsi="Verdana"/>
          <w:sz w:val="20"/>
        </w:rPr>
        <w:t xml:space="preserve">                                                             </w:t>
      </w:r>
      <w:r w:rsidRPr="001C38DB">
        <w:rPr>
          <w:rFonts w:ascii="Verdana" w:hAnsi="Verdana"/>
          <w:sz w:val="20"/>
        </w:rPr>
        <w:t>Z up. Prezydenta Miasta</w:t>
      </w:r>
    </w:p>
    <w:p w14:paraId="670725C3" w14:textId="77777777" w:rsidR="001C38DB" w:rsidRPr="001C38DB" w:rsidRDefault="001C38DB" w:rsidP="001C38DB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  <w:t xml:space="preserve">         Jolanta Hyla</w:t>
      </w:r>
    </w:p>
    <w:p w14:paraId="1840A7A6" w14:textId="77777777" w:rsidR="001C38DB" w:rsidRPr="001C38DB" w:rsidRDefault="001C38DB" w:rsidP="001C38DB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</w:r>
      <w:r w:rsidRPr="001C38DB">
        <w:rPr>
          <w:rFonts w:ascii="Verdana" w:hAnsi="Verdana"/>
          <w:sz w:val="20"/>
        </w:rPr>
        <w:tab/>
        <w:t xml:space="preserve">        </w:t>
      </w:r>
      <w:r w:rsidRPr="001C38DB">
        <w:rPr>
          <w:rFonts w:ascii="Verdana" w:hAnsi="Verdana"/>
          <w:sz w:val="16"/>
          <w:szCs w:val="20"/>
        </w:rPr>
        <w:t>Zastępca Naczelnika Wydziału</w:t>
      </w:r>
    </w:p>
    <w:p w14:paraId="036C3DCF" w14:textId="77777777" w:rsidR="001C38DB" w:rsidRPr="001C38DB" w:rsidRDefault="001C38DB" w:rsidP="001C38DB">
      <w:pPr>
        <w:spacing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C38DB">
        <w:rPr>
          <w:rFonts w:ascii="Verdana" w:hAnsi="Verdana"/>
          <w:sz w:val="16"/>
          <w:szCs w:val="20"/>
        </w:rPr>
        <w:tab/>
      </w:r>
      <w:r w:rsidRPr="001C38DB">
        <w:rPr>
          <w:rFonts w:ascii="Verdana" w:hAnsi="Verdana"/>
          <w:sz w:val="16"/>
          <w:szCs w:val="20"/>
        </w:rPr>
        <w:tab/>
      </w:r>
      <w:r w:rsidRPr="001C38DB">
        <w:rPr>
          <w:rFonts w:ascii="Verdana" w:hAnsi="Verdana"/>
          <w:sz w:val="16"/>
          <w:szCs w:val="20"/>
        </w:rPr>
        <w:tab/>
      </w:r>
      <w:r w:rsidRPr="001C38DB">
        <w:rPr>
          <w:rFonts w:ascii="Verdana" w:hAnsi="Verdana"/>
          <w:sz w:val="16"/>
          <w:szCs w:val="20"/>
        </w:rPr>
        <w:tab/>
      </w:r>
      <w:r w:rsidRPr="001C38DB">
        <w:rPr>
          <w:rFonts w:ascii="Verdana" w:hAnsi="Verdana"/>
          <w:sz w:val="16"/>
          <w:szCs w:val="20"/>
        </w:rPr>
        <w:tab/>
        <w:t xml:space="preserve"> </w:t>
      </w:r>
      <w:r w:rsidRPr="001C38DB">
        <w:rPr>
          <w:rFonts w:ascii="Verdana" w:hAnsi="Verdana"/>
          <w:sz w:val="16"/>
          <w:szCs w:val="20"/>
        </w:rPr>
        <w:tab/>
        <w:t xml:space="preserve">       Gospodarki Komunalnej i Środowiska</w:t>
      </w:r>
    </w:p>
    <w:bookmarkEnd w:id="12"/>
    <w:p w14:paraId="300ADF61" w14:textId="1AB1E7A0" w:rsidR="005B512F" w:rsidRDefault="005B512F" w:rsidP="007471EB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360FA38B" w14:textId="47ED2B2E" w:rsidR="00642242" w:rsidRDefault="00642242" w:rsidP="007471EB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709E5AA0" w14:textId="0607A0F1" w:rsidR="008E5FAE" w:rsidRDefault="008E5FAE" w:rsidP="007471EB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6DB5F7EB" w14:textId="77777777" w:rsidR="008E5FAE" w:rsidRDefault="008E5FAE" w:rsidP="007471EB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22ECB571" w14:textId="77777777" w:rsidR="00745642" w:rsidRPr="00071614" w:rsidRDefault="00745642" w:rsidP="007471EB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071614">
        <w:rPr>
          <w:rFonts w:ascii="Verdana" w:hAnsi="Verdana"/>
          <w:sz w:val="20"/>
          <w:szCs w:val="20"/>
          <w:u w:val="single"/>
        </w:rPr>
        <w:t xml:space="preserve">Otrzymują: </w:t>
      </w:r>
    </w:p>
    <w:p w14:paraId="6DF97D99" w14:textId="77777777" w:rsidR="00745642" w:rsidRPr="00071614" w:rsidRDefault="00745642" w:rsidP="007471EB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13" w:name="_Hlk534892859"/>
      <w:r w:rsidRPr="00071614">
        <w:rPr>
          <w:rFonts w:ascii="Verdana" w:hAnsi="Verdana"/>
          <w:sz w:val="20"/>
          <w:szCs w:val="20"/>
        </w:rPr>
        <w:t>ECO Tarnobrzeg Spółka z o.o.; ul. Sikorskiego 4; 39-400 Tarnobrzeg</w:t>
      </w:r>
      <w:r w:rsidRPr="00071614">
        <w:rPr>
          <w:rFonts w:ascii="Verdana" w:eastAsiaTheme="minorHAnsi" w:hAnsi="Verdana"/>
          <w:sz w:val="20"/>
          <w:szCs w:val="20"/>
          <w:lang w:eastAsia="en-US"/>
        </w:rPr>
        <w:t xml:space="preserve"> </w:t>
      </w:r>
    </w:p>
    <w:p w14:paraId="175456B6" w14:textId="77777777" w:rsidR="00745642" w:rsidRPr="00071614" w:rsidRDefault="00745642" w:rsidP="007471EB">
      <w:pPr>
        <w:numPr>
          <w:ilvl w:val="0"/>
          <w:numId w:val="39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71614">
        <w:rPr>
          <w:rFonts w:ascii="Verdana" w:eastAsiaTheme="minorHAnsi" w:hAnsi="Verdana"/>
          <w:sz w:val="20"/>
          <w:szCs w:val="20"/>
          <w:lang w:eastAsia="en-US"/>
        </w:rPr>
        <w:t xml:space="preserve">Strony postępowania zgodnie z art. 49 Kpa w związku z art. 74 ust. 3 ustawy </w:t>
      </w:r>
      <w:r w:rsidRPr="00071614">
        <w:rPr>
          <w:rFonts w:ascii="Verdana" w:eastAsiaTheme="minorHAnsi" w:hAnsi="Verdana"/>
          <w:sz w:val="20"/>
          <w:szCs w:val="20"/>
          <w:lang w:eastAsia="en-US"/>
        </w:rPr>
        <w:br/>
        <w:t xml:space="preserve">o udostępnianiu informacji o środowisku i jego ochronie, udziale społeczeństwa </w:t>
      </w:r>
      <w:r w:rsidRPr="00071614">
        <w:rPr>
          <w:rFonts w:ascii="Verdana" w:eastAsiaTheme="minorHAnsi" w:hAnsi="Verdana"/>
          <w:sz w:val="20"/>
          <w:szCs w:val="20"/>
          <w:lang w:eastAsia="en-US"/>
        </w:rPr>
        <w:br/>
        <w:t xml:space="preserve">w ochronie środowiska oraz o ocenach oddziaływania na środowisko, </w:t>
      </w:r>
    </w:p>
    <w:p w14:paraId="198F4EF9" w14:textId="77777777" w:rsidR="00745642" w:rsidRPr="00071614" w:rsidRDefault="00745642" w:rsidP="007471EB">
      <w:pPr>
        <w:numPr>
          <w:ilvl w:val="0"/>
          <w:numId w:val="38"/>
        </w:numPr>
        <w:tabs>
          <w:tab w:val="num" w:pos="-3060"/>
        </w:tabs>
        <w:spacing w:line="276" w:lineRule="auto"/>
        <w:ind w:left="567" w:hanging="284"/>
        <w:rPr>
          <w:rFonts w:ascii="Verdana" w:hAnsi="Verdana"/>
          <w:sz w:val="20"/>
          <w:szCs w:val="20"/>
        </w:rPr>
      </w:pPr>
      <w:r w:rsidRPr="00071614">
        <w:rPr>
          <w:rFonts w:ascii="Verdana" w:hAnsi="Verdana"/>
          <w:sz w:val="20"/>
          <w:szCs w:val="20"/>
        </w:rPr>
        <w:t>Umieszczono na tablicy ogłoszeń Urzędu Miasta Tarnobrzeg przy ul. Mickiewicza 7</w:t>
      </w:r>
    </w:p>
    <w:p w14:paraId="29D56B8B" w14:textId="5ADAFF6F" w:rsidR="00745642" w:rsidRPr="00071614" w:rsidRDefault="00745642" w:rsidP="007471EB">
      <w:pPr>
        <w:numPr>
          <w:ilvl w:val="0"/>
          <w:numId w:val="38"/>
        </w:numPr>
        <w:tabs>
          <w:tab w:val="num" w:pos="-3060"/>
        </w:tabs>
        <w:spacing w:line="276" w:lineRule="auto"/>
        <w:ind w:left="567" w:hanging="284"/>
        <w:rPr>
          <w:rFonts w:ascii="Verdana" w:hAnsi="Verdana"/>
          <w:sz w:val="20"/>
          <w:szCs w:val="20"/>
        </w:rPr>
      </w:pPr>
      <w:r w:rsidRPr="00071614">
        <w:rPr>
          <w:rFonts w:ascii="Verdana" w:hAnsi="Verdana"/>
          <w:sz w:val="20"/>
          <w:szCs w:val="20"/>
        </w:rPr>
        <w:t xml:space="preserve">Umieszczono na stronie internetowej Urzędu Miasta Tarnobrzeg </w:t>
      </w:r>
      <w:bookmarkStart w:id="14" w:name="_Hlk89418916"/>
      <w:r w:rsidR="008E5FAE" w:rsidRPr="008E5FAE">
        <w:rPr>
          <w:rFonts w:ascii="Verdana" w:hAnsi="Verdana"/>
          <w:sz w:val="20"/>
          <w:szCs w:val="20"/>
        </w:rPr>
        <w:fldChar w:fldCharType="begin"/>
      </w:r>
      <w:r w:rsidR="008E5FAE" w:rsidRPr="008E5FAE">
        <w:rPr>
          <w:rFonts w:ascii="Verdana" w:hAnsi="Verdana"/>
          <w:sz w:val="20"/>
          <w:szCs w:val="20"/>
        </w:rPr>
        <w:instrText xml:space="preserve"> HYPERLINK "</w:instrText>
      </w:r>
      <w:r w:rsidR="008E5FAE" w:rsidRPr="008E5FAE">
        <w:rPr>
          <w:rFonts w:ascii="Verdana" w:hAnsi="Verdana"/>
          <w:sz w:val="20"/>
          <w:szCs w:val="20"/>
        </w:rPr>
        <w:instrText>http</w:instrText>
      </w:r>
      <w:r w:rsidR="008E5FAE" w:rsidRPr="008E5FAE">
        <w:rPr>
          <w:rFonts w:ascii="Verdana" w:hAnsi="Verdana"/>
          <w:sz w:val="20"/>
          <w:szCs w:val="20"/>
        </w:rPr>
        <w:instrText>s</w:instrText>
      </w:r>
      <w:r w:rsidR="008E5FAE" w:rsidRPr="008E5FAE">
        <w:rPr>
          <w:rFonts w:ascii="Verdana" w:hAnsi="Verdana"/>
          <w:sz w:val="20"/>
          <w:szCs w:val="20"/>
        </w:rPr>
        <w:instrText>://bip.tarnobrzeg.pl/</w:instrText>
      </w:r>
      <w:r w:rsidR="008E5FAE" w:rsidRPr="008E5FAE">
        <w:rPr>
          <w:rFonts w:ascii="Verdana" w:hAnsi="Verdana"/>
          <w:sz w:val="20"/>
          <w:szCs w:val="20"/>
        </w:rPr>
        <w:instrText xml:space="preserve">" </w:instrText>
      </w:r>
      <w:r w:rsidR="008E5FAE" w:rsidRPr="008E5FAE">
        <w:rPr>
          <w:rFonts w:ascii="Verdana" w:hAnsi="Verdana"/>
          <w:sz w:val="20"/>
          <w:szCs w:val="20"/>
        </w:rPr>
        <w:fldChar w:fldCharType="separate"/>
      </w:r>
      <w:r w:rsidR="008E5FAE" w:rsidRPr="008E5FAE">
        <w:rPr>
          <w:rStyle w:val="Hipercze"/>
          <w:rFonts w:ascii="Verdana" w:hAnsi="Verdana"/>
          <w:sz w:val="20"/>
          <w:szCs w:val="20"/>
        </w:rPr>
        <w:t>http</w:t>
      </w:r>
      <w:r w:rsidR="008E5FAE" w:rsidRPr="008E5FAE">
        <w:rPr>
          <w:rStyle w:val="Hipercze"/>
          <w:rFonts w:ascii="Verdana" w:hAnsi="Verdana"/>
          <w:sz w:val="20"/>
          <w:szCs w:val="20"/>
        </w:rPr>
        <w:t>s</w:t>
      </w:r>
      <w:r w:rsidR="008E5FAE" w:rsidRPr="008E5FAE">
        <w:rPr>
          <w:rStyle w:val="Hipercze"/>
          <w:rFonts w:ascii="Verdana" w:hAnsi="Verdana"/>
          <w:sz w:val="20"/>
          <w:szCs w:val="20"/>
        </w:rPr>
        <w:t>://bip.tarnobrzeg.pl/</w:t>
      </w:r>
      <w:bookmarkEnd w:id="14"/>
      <w:r w:rsidR="008E5FAE" w:rsidRPr="008E5FAE">
        <w:rPr>
          <w:rFonts w:ascii="Verdana" w:hAnsi="Verdana"/>
          <w:sz w:val="20"/>
          <w:szCs w:val="20"/>
        </w:rPr>
        <w:fldChar w:fldCharType="end"/>
      </w:r>
      <w:r w:rsidRPr="008E5FAE">
        <w:rPr>
          <w:rFonts w:ascii="Verdana" w:hAnsi="Verdana"/>
          <w:sz w:val="16"/>
          <w:szCs w:val="16"/>
        </w:rPr>
        <w:t xml:space="preserve"> </w:t>
      </w:r>
    </w:p>
    <w:p w14:paraId="7B8B791A" w14:textId="77777777" w:rsidR="00745642" w:rsidRPr="00071614" w:rsidRDefault="00745642" w:rsidP="007471EB">
      <w:pPr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071614">
        <w:rPr>
          <w:rFonts w:ascii="Verdana" w:hAnsi="Verdana"/>
          <w:sz w:val="20"/>
          <w:szCs w:val="20"/>
        </w:rPr>
        <w:t>a/a</w:t>
      </w:r>
    </w:p>
    <w:bookmarkEnd w:id="13"/>
    <w:p w14:paraId="30B1D0D5" w14:textId="77777777" w:rsidR="00534CD2" w:rsidRPr="00071614" w:rsidRDefault="00534CD2" w:rsidP="007471EB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071614">
        <w:rPr>
          <w:rFonts w:ascii="Verdana" w:hAnsi="Verdana"/>
          <w:sz w:val="20"/>
          <w:szCs w:val="20"/>
          <w:u w:val="single"/>
        </w:rPr>
        <w:t>Do wiadomości:</w:t>
      </w:r>
    </w:p>
    <w:p w14:paraId="30A554EB" w14:textId="77777777" w:rsidR="00534CD2" w:rsidRPr="00071614" w:rsidRDefault="00534CD2" w:rsidP="007471EB">
      <w:pPr>
        <w:numPr>
          <w:ilvl w:val="0"/>
          <w:numId w:val="1"/>
        </w:numPr>
        <w:tabs>
          <w:tab w:val="clear" w:pos="360"/>
          <w:tab w:val="num" w:pos="-609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71614">
        <w:rPr>
          <w:rFonts w:ascii="Verdana" w:hAnsi="Verdana"/>
          <w:sz w:val="20"/>
          <w:szCs w:val="20"/>
        </w:rPr>
        <w:t xml:space="preserve">Państwowy Powiatowy Inspektor Sanitarny w Tarnobrzegu. </w:t>
      </w:r>
    </w:p>
    <w:p w14:paraId="7E585850" w14:textId="77777777" w:rsidR="00912AAD" w:rsidRDefault="00534CD2" w:rsidP="00912AAD">
      <w:pPr>
        <w:numPr>
          <w:ilvl w:val="0"/>
          <w:numId w:val="1"/>
        </w:numPr>
        <w:tabs>
          <w:tab w:val="clear" w:pos="360"/>
          <w:tab w:val="num" w:pos="-609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71614">
        <w:rPr>
          <w:rFonts w:ascii="Verdana" w:hAnsi="Verdana"/>
          <w:sz w:val="20"/>
          <w:szCs w:val="20"/>
        </w:rPr>
        <w:t>Regionalny Dyrektor Ochrony Środowiska w Rzeszowie.</w:t>
      </w:r>
    </w:p>
    <w:p w14:paraId="26B9ED69" w14:textId="6657DE6E" w:rsidR="00912AAD" w:rsidRPr="00912AAD" w:rsidRDefault="00912AAD" w:rsidP="00912AAD">
      <w:pPr>
        <w:numPr>
          <w:ilvl w:val="0"/>
          <w:numId w:val="1"/>
        </w:numPr>
        <w:tabs>
          <w:tab w:val="clear" w:pos="360"/>
          <w:tab w:val="num" w:pos="-609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Dyrektor </w:t>
      </w:r>
      <w:r w:rsidRPr="00912AAD">
        <w:rPr>
          <w:rFonts w:ascii="Verdana" w:hAnsi="Verdana" w:cs="Arial"/>
          <w:bCs/>
          <w:sz w:val="20"/>
          <w:szCs w:val="20"/>
        </w:rPr>
        <w:t>Zarządu Zlewni w Sandomierzu Państwowe Gospodarstwo Wodne Wody Polskie</w:t>
      </w:r>
      <w:r w:rsidRPr="00912AAD">
        <w:rPr>
          <w:rFonts w:ascii="Verdana" w:hAnsi="Verdana" w:cs="Arial"/>
          <w:bCs/>
          <w:sz w:val="20"/>
          <w:szCs w:val="20"/>
        </w:rPr>
        <w:t xml:space="preserve"> </w:t>
      </w:r>
    </w:p>
    <w:p w14:paraId="43F264E2" w14:textId="6EC56B80" w:rsidR="001375B2" w:rsidRPr="00071614" w:rsidRDefault="00534CD2" w:rsidP="007471EB">
      <w:pPr>
        <w:spacing w:after="200" w:line="276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071614">
        <w:rPr>
          <w:rFonts w:ascii="Verdana" w:hAnsi="Verdana"/>
          <w:sz w:val="16"/>
          <w:szCs w:val="16"/>
        </w:rPr>
        <w:t xml:space="preserve">Sprawę prowadzi: Jolanta Hyla, </w:t>
      </w:r>
      <w:r w:rsidR="00642242">
        <w:rPr>
          <w:rFonts w:ascii="Verdana" w:hAnsi="Verdana"/>
          <w:sz w:val="16"/>
          <w:szCs w:val="16"/>
        </w:rPr>
        <w:t>Z-ca Naczelnika</w:t>
      </w:r>
      <w:r w:rsidRPr="00071614">
        <w:rPr>
          <w:rFonts w:ascii="Verdana" w:hAnsi="Verdana"/>
          <w:sz w:val="16"/>
          <w:szCs w:val="16"/>
        </w:rPr>
        <w:t>, Tel. 15 81 81</w:t>
      </w:r>
      <w:r w:rsidR="007471EB">
        <w:rPr>
          <w:rFonts w:ascii="Verdana" w:hAnsi="Verdana"/>
          <w:sz w:val="16"/>
          <w:szCs w:val="16"/>
        </w:rPr>
        <w:t> </w:t>
      </w:r>
      <w:r w:rsidRPr="00071614">
        <w:rPr>
          <w:rFonts w:ascii="Verdana" w:hAnsi="Verdana"/>
          <w:sz w:val="16"/>
          <w:szCs w:val="16"/>
        </w:rPr>
        <w:t>246</w:t>
      </w:r>
      <w:bookmarkEnd w:id="11"/>
    </w:p>
    <w:p w14:paraId="6820CB09" w14:textId="77777777" w:rsidR="00E73503" w:rsidRDefault="00E73503" w:rsidP="007471EB">
      <w:pPr>
        <w:pStyle w:val="western"/>
        <w:spacing w:before="0" w:after="0" w:line="276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7CF02E36" w14:textId="77777777" w:rsidR="00E73503" w:rsidRDefault="00E73503" w:rsidP="007471EB">
      <w:pPr>
        <w:pStyle w:val="western"/>
        <w:spacing w:before="0" w:after="0" w:line="276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5092F9FB" w14:textId="77777777" w:rsidR="00E73503" w:rsidRDefault="00E73503" w:rsidP="007471EB">
      <w:pPr>
        <w:pStyle w:val="western"/>
        <w:spacing w:before="0" w:after="0" w:line="276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2917CE97" w14:textId="77777777" w:rsidR="00912AAD" w:rsidRDefault="00912AAD" w:rsidP="007471EB">
      <w:pPr>
        <w:pStyle w:val="western"/>
        <w:spacing w:before="0" w:after="0" w:line="276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4277DF26" w14:textId="77777777" w:rsidR="00912AAD" w:rsidRDefault="00912AAD" w:rsidP="007471EB">
      <w:pPr>
        <w:pStyle w:val="western"/>
        <w:spacing w:before="0" w:after="0" w:line="276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420024B8" w14:textId="77777777" w:rsidR="00912AAD" w:rsidRDefault="00912AAD" w:rsidP="007471EB">
      <w:pPr>
        <w:pStyle w:val="western"/>
        <w:spacing w:before="0" w:after="0" w:line="276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3F1067F5" w14:textId="77777777" w:rsidR="00912AAD" w:rsidRDefault="00912AAD" w:rsidP="007471EB">
      <w:pPr>
        <w:pStyle w:val="western"/>
        <w:spacing w:before="0" w:after="0" w:line="276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4F88EA01" w14:textId="77777777" w:rsidR="00912AAD" w:rsidRDefault="00912AAD" w:rsidP="007471EB">
      <w:pPr>
        <w:pStyle w:val="western"/>
        <w:spacing w:before="0" w:after="0" w:line="276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7A265586" w14:textId="77777777" w:rsidR="00912AAD" w:rsidRDefault="00912AAD" w:rsidP="007471EB">
      <w:pPr>
        <w:pStyle w:val="western"/>
        <w:spacing w:before="0" w:after="0" w:line="276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7FC2684F" w14:textId="77777777" w:rsidR="00912AAD" w:rsidRDefault="00912AAD" w:rsidP="007471EB">
      <w:pPr>
        <w:pStyle w:val="western"/>
        <w:spacing w:before="0" w:after="0" w:line="276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11DAB04A" w14:textId="77777777" w:rsidR="00912AAD" w:rsidRDefault="00912AAD" w:rsidP="007471EB">
      <w:pPr>
        <w:pStyle w:val="western"/>
        <w:spacing w:before="0" w:after="0" w:line="276" w:lineRule="auto"/>
        <w:ind w:left="5103"/>
        <w:jc w:val="both"/>
        <w:rPr>
          <w:rFonts w:ascii="Verdana" w:hAnsi="Verdana"/>
          <w:sz w:val="16"/>
          <w:szCs w:val="16"/>
        </w:rPr>
      </w:pPr>
    </w:p>
    <w:p w14:paraId="45150BF1" w14:textId="6168196F" w:rsidR="00E724C2" w:rsidRPr="00192C9B" w:rsidRDefault="00E724C2" w:rsidP="007471EB">
      <w:pPr>
        <w:pStyle w:val="western"/>
        <w:spacing w:before="0" w:after="0" w:line="276" w:lineRule="auto"/>
        <w:ind w:left="5103"/>
        <w:jc w:val="both"/>
        <w:rPr>
          <w:rFonts w:ascii="Verdana" w:hAnsi="Verdana"/>
          <w:sz w:val="16"/>
          <w:szCs w:val="16"/>
        </w:rPr>
      </w:pPr>
      <w:r w:rsidRPr="00230655">
        <w:rPr>
          <w:rFonts w:ascii="Verdana" w:hAnsi="Verdana"/>
          <w:sz w:val="16"/>
          <w:szCs w:val="16"/>
        </w:rPr>
        <w:lastRenderedPageBreak/>
        <w:t xml:space="preserve">Załącznik </w:t>
      </w:r>
      <w:r w:rsidRPr="00E724C2">
        <w:rPr>
          <w:rFonts w:ascii="Verdana" w:hAnsi="Verdana"/>
          <w:sz w:val="16"/>
          <w:szCs w:val="16"/>
        </w:rPr>
        <w:t>nr 1</w:t>
      </w:r>
      <w:r w:rsidRPr="00230655">
        <w:rPr>
          <w:rFonts w:ascii="Verdana" w:hAnsi="Verdana"/>
          <w:sz w:val="16"/>
          <w:szCs w:val="16"/>
        </w:rPr>
        <w:t xml:space="preserve"> do decyzji z dnia 20</w:t>
      </w:r>
      <w:r w:rsidR="00992CEB">
        <w:rPr>
          <w:rFonts w:ascii="Verdana" w:hAnsi="Verdana"/>
          <w:sz w:val="16"/>
          <w:szCs w:val="16"/>
        </w:rPr>
        <w:t>2</w:t>
      </w:r>
      <w:r w:rsidR="008E5FAE">
        <w:rPr>
          <w:rFonts w:ascii="Verdana" w:hAnsi="Verdana"/>
          <w:sz w:val="16"/>
          <w:szCs w:val="16"/>
        </w:rPr>
        <w:t>2</w:t>
      </w:r>
      <w:r w:rsidRPr="00230655">
        <w:rPr>
          <w:rFonts w:ascii="Verdana" w:hAnsi="Verdana"/>
          <w:sz w:val="16"/>
          <w:szCs w:val="16"/>
        </w:rPr>
        <w:t>-</w:t>
      </w:r>
      <w:r w:rsidR="00F456A6">
        <w:rPr>
          <w:rFonts w:ascii="Verdana" w:hAnsi="Verdana"/>
          <w:sz w:val="16"/>
          <w:szCs w:val="16"/>
        </w:rPr>
        <w:t>0</w:t>
      </w:r>
      <w:r w:rsidR="008E5FAE">
        <w:rPr>
          <w:rFonts w:ascii="Verdana" w:hAnsi="Verdana"/>
          <w:sz w:val="16"/>
          <w:szCs w:val="16"/>
        </w:rPr>
        <w:t>5</w:t>
      </w:r>
      <w:r w:rsidRPr="00230655">
        <w:rPr>
          <w:rFonts w:ascii="Verdana" w:hAnsi="Verdana"/>
          <w:sz w:val="16"/>
          <w:szCs w:val="16"/>
        </w:rPr>
        <w:t>-</w:t>
      </w:r>
      <w:r w:rsidR="00992CEB">
        <w:rPr>
          <w:rFonts w:ascii="Verdana" w:hAnsi="Verdana"/>
          <w:sz w:val="16"/>
          <w:szCs w:val="16"/>
        </w:rPr>
        <w:t>1</w:t>
      </w:r>
      <w:r w:rsidR="008E5FAE">
        <w:rPr>
          <w:rFonts w:ascii="Verdana" w:hAnsi="Verdana"/>
          <w:sz w:val="16"/>
          <w:szCs w:val="16"/>
        </w:rPr>
        <w:t>6</w:t>
      </w:r>
      <w:r w:rsidRPr="00192C9B">
        <w:rPr>
          <w:rFonts w:ascii="Verdana" w:hAnsi="Verdana"/>
          <w:sz w:val="16"/>
          <w:szCs w:val="16"/>
        </w:rPr>
        <w:t xml:space="preserve">   </w:t>
      </w:r>
    </w:p>
    <w:p w14:paraId="5377EE39" w14:textId="26BC5A0C" w:rsidR="00E724C2" w:rsidRPr="00230655" w:rsidRDefault="00E724C2" w:rsidP="007471EB">
      <w:pPr>
        <w:spacing w:line="276" w:lineRule="auto"/>
        <w:ind w:left="5103"/>
        <w:jc w:val="both"/>
        <w:rPr>
          <w:rFonts w:ascii="Verdana" w:hAnsi="Verdana"/>
          <w:sz w:val="16"/>
          <w:szCs w:val="16"/>
        </w:rPr>
      </w:pPr>
      <w:r w:rsidRPr="00230655">
        <w:rPr>
          <w:rFonts w:ascii="Verdana" w:hAnsi="Verdana"/>
          <w:sz w:val="16"/>
          <w:szCs w:val="16"/>
        </w:rPr>
        <w:t>Znak</w:t>
      </w:r>
      <w:r w:rsidRPr="00202B90">
        <w:rPr>
          <w:rFonts w:ascii="Verdana" w:hAnsi="Verdana"/>
          <w:sz w:val="16"/>
          <w:szCs w:val="16"/>
        </w:rPr>
        <w:t xml:space="preserve">: </w:t>
      </w:r>
      <w:r w:rsidR="00202B90" w:rsidRPr="00202B90">
        <w:rPr>
          <w:rFonts w:ascii="Verdana" w:hAnsi="Verdana"/>
          <w:sz w:val="16"/>
          <w:szCs w:val="16"/>
        </w:rPr>
        <w:t>GKŚ-</w:t>
      </w:r>
      <w:r w:rsidR="00E73503">
        <w:rPr>
          <w:rFonts w:ascii="Verdana" w:hAnsi="Verdana"/>
          <w:sz w:val="16"/>
          <w:szCs w:val="16"/>
        </w:rPr>
        <w:t>II</w:t>
      </w:r>
      <w:r w:rsidR="00202B90" w:rsidRPr="00202B90">
        <w:rPr>
          <w:rFonts w:ascii="Verdana" w:hAnsi="Verdana"/>
          <w:sz w:val="16"/>
          <w:szCs w:val="16"/>
        </w:rPr>
        <w:t>.6220.</w:t>
      </w:r>
      <w:r w:rsidR="008E5FAE">
        <w:rPr>
          <w:rFonts w:ascii="Verdana" w:hAnsi="Verdana"/>
          <w:sz w:val="16"/>
          <w:szCs w:val="16"/>
        </w:rPr>
        <w:t>16</w:t>
      </w:r>
      <w:r w:rsidR="00202B90" w:rsidRPr="00202B90">
        <w:rPr>
          <w:rFonts w:ascii="Verdana" w:hAnsi="Verdana"/>
          <w:sz w:val="16"/>
          <w:szCs w:val="16"/>
        </w:rPr>
        <w:t>.20</w:t>
      </w:r>
      <w:r w:rsidR="00E73503">
        <w:rPr>
          <w:rFonts w:ascii="Verdana" w:hAnsi="Verdana"/>
          <w:sz w:val="16"/>
          <w:szCs w:val="16"/>
        </w:rPr>
        <w:t>2</w:t>
      </w:r>
      <w:r w:rsidR="008E5FAE">
        <w:rPr>
          <w:rFonts w:ascii="Verdana" w:hAnsi="Verdana"/>
          <w:sz w:val="16"/>
          <w:szCs w:val="16"/>
        </w:rPr>
        <w:t>1</w:t>
      </w:r>
    </w:p>
    <w:p w14:paraId="3AFADA19" w14:textId="77777777" w:rsidR="00E724C2" w:rsidRDefault="00E724C2" w:rsidP="007471EB">
      <w:pPr>
        <w:pStyle w:val="western"/>
        <w:spacing w:line="276" w:lineRule="auto"/>
        <w:jc w:val="both"/>
        <w:rPr>
          <w:rFonts w:ascii="Verdana" w:hAnsi="Verdana"/>
          <w:b/>
          <w:sz w:val="20"/>
        </w:rPr>
      </w:pPr>
      <w:r w:rsidRPr="00B05142">
        <w:rPr>
          <w:rFonts w:ascii="Verdana" w:hAnsi="Verdana"/>
          <w:b/>
          <w:sz w:val="20"/>
        </w:rPr>
        <w:t xml:space="preserve">                </w:t>
      </w:r>
      <w:r>
        <w:rPr>
          <w:rFonts w:ascii="Verdana" w:hAnsi="Verdana"/>
          <w:b/>
          <w:sz w:val="20"/>
        </w:rPr>
        <w:t xml:space="preserve">                     </w:t>
      </w:r>
    </w:p>
    <w:p w14:paraId="448DBF4F" w14:textId="77777777" w:rsidR="00E724C2" w:rsidRPr="00B05142" w:rsidRDefault="00E724C2" w:rsidP="007471EB">
      <w:pPr>
        <w:pStyle w:val="western"/>
        <w:spacing w:line="276" w:lineRule="auto"/>
        <w:jc w:val="center"/>
        <w:rPr>
          <w:rFonts w:ascii="Verdana" w:hAnsi="Verdana"/>
          <w:b/>
          <w:sz w:val="20"/>
        </w:rPr>
      </w:pPr>
      <w:r w:rsidRPr="00B05142">
        <w:rPr>
          <w:rFonts w:ascii="Verdana" w:hAnsi="Verdana"/>
          <w:b/>
          <w:sz w:val="20"/>
        </w:rPr>
        <w:t>Charakterystyka przedsięwzięcia</w:t>
      </w:r>
    </w:p>
    <w:p w14:paraId="0CF10575" w14:textId="77777777" w:rsidR="00E724C2" w:rsidRPr="00B05142" w:rsidRDefault="00E724C2" w:rsidP="007471EB">
      <w:pPr>
        <w:pStyle w:val="western"/>
        <w:spacing w:before="0" w:after="0" w:line="276" w:lineRule="auto"/>
        <w:jc w:val="both"/>
        <w:rPr>
          <w:rFonts w:ascii="Verdana" w:hAnsi="Verdana"/>
          <w:b/>
          <w:sz w:val="20"/>
        </w:rPr>
      </w:pPr>
      <w:r w:rsidRPr="00B05142">
        <w:rPr>
          <w:rFonts w:ascii="Verdana" w:hAnsi="Verdana"/>
          <w:b/>
          <w:sz w:val="20"/>
        </w:rPr>
        <w:t xml:space="preserve">Inwestor: </w:t>
      </w:r>
    </w:p>
    <w:p w14:paraId="156AFF1F" w14:textId="77777777" w:rsidR="00E724C2" w:rsidRPr="00B05142" w:rsidRDefault="00E724C2" w:rsidP="007471EB">
      <w:pPr>
        <w:pStyle w:val="western"/>
        <w:spacing w:before="0" w:after="0" w:line="276" w:lineRule="auto"/>
        <w:jc w:val="both"/>
        <w:rPr>
          <w:rFonts w:ascii="Verdana" w:hAnsi="Verdana"/>
          <w:b/>
          <w:sz w:val="10"/>
          <w:szCs w:val="10"/>
        </w:rPr>
      </w:pPr>
    </w:p>
    <w:p w14:paraId="44CA02C8" w14:textId="77777777" w:rsidR="00342F96" w:rsidRDefault="006C11B3" w:rsidP="007471EB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ECO Tarnobrzeg </w:t>
      </w:r>
      <w:r w:rsidR="00534CD2" w:rsidRPr="00216FE8">
        <w:rPr>
          <w:rFonts w:ascii="Verdana" w:hAnsi="Verdana"/>
          <w:sz w:val="20"/>
          <w:szCs w:val="20"/>
        </w:rPr>
        <w:t>Sp. z o.o.</w:t>
      </w:r>
    </w:p>
    <w:p w14:paraId="14D9872E" w14:textId="77777777" w:rsidR="00342F96" w:rsidRDefault="006C11B3" w:rsidP="007471EB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Sikorskiego 4</w:t>
      </w:r>
    </w:p>
    <w:p w14:paraId="78239EFD" w14:textId="77777777" w:rsidR="00E724C2" w:rsidRDefault="006C11B3" w:rsidP="007471EB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39-400 Tarnobrzeg</w:t>
      </w:r>
    </w:p>
    <w:p w14:paraId="0997415B" w14:textId="77777777" w:rsidR="00E724C2" w:rsidRDefault="00E724C2" w:rsidP="007471EB">
      <w:pPr>
        <w:spacing w:line="276" w:lineRule="auto"/>
        <w:jc w:val="both"/>
        <w:rPr>
          <w:rFonts w:ascii="Verdana" w:hAnsi="Verdana"/>
          <w:b/>
          <w:sz w:val="20"/>
        </w:rPr>
      </w:pPr>
    </w:p>
    <w:p w14:paraId="0AB2F3D6" w14:textId="77777777" w:rsidR="00E724C2" w:rsidRDefault="00E724C2" w:rsidP="007471EB">
      <w:pPr>
        <w:spacing w:line="276" w:lineRule="auto"/>
        <w:jc w:val="both"/>
        <w:rPr>
          <w:rFonts w:ascii="Verdana" w:hAnsi="Verdana"/>
          <w:b/>
          <w:sz w:val="20"/>
        </w:rPr>
      </w:pPr>
      <w:r w:rsidRPr="00D23830">
        <w:rPr>
          <w:rFonts w:ascii="Verdana" w:hAnsi="Verdana"/>
          <w:b/>
          <w:sz w:val="20"/>
        </w:rPr>
        <w:t>Rodzaj przedsięwzięcia i lokalizacja:</w:t>
      </w:r>
    </w:p>
    <w:p w14:paraId="0E411FED" w14:textId="77777777" w:rsidR="00E724C2" w:rsidRPr="00407BAA" w:rsidRDefault="00E724C2" w:rsidP="007471EB">
      <w:pPr>
        <w:spacing w:line="276" w:lineRule="auto"/>
        <w:jc w:val="both"/>
        <w:rPr>
          <w:rFonts w:ascii="Verdana" w:hAnsi="Verdana"/>
          <w:b/>
          <w:sz w:val="20"/>
        </w:rPr>
      </w:pPr>
    </w:p>
    <w:p w14:paraId="7B472825" w14:textId="77777777" w:rsidR="004317EE" w:rsidRDefault="004317EE" w:rsidP="004317EE">
      <w:pPr>
        <w:pStyle w:val="Style5"/>
        <w:widowControl/>
        <w:ind w:firstLine="0"/>
        <w:rPr>
          <w:rFonts w:ascii="Verdana" w:eastAsia="Times New Roman" w:hAnsi="Verdana"/>
          <w:sz w:val="20"/>
          <w:szCs w:val="20"/>
        </w:rPr>
      </w:pPr>
      <w:r w:rsidRPr="004317EE">
        <w:rPr>
          <w:rFonts w:ascii="Verdana" w:hAnsi="Verdana" w:cs="Cambria"/>
          <w:sz w:val="20"/>
          <w:szCs w:val="20"/>
        </w:rPr>
        <w:t xml:space="preserve">Przedmiotowe przedsięwzięcie polegać będzie na wykonaniu przebudowy odcinka istniejącej, tradycyjnej sieci ciepłowniczej 2xDn 150 i 2xDn 100 wraz z przyłączami 2xDn 50, posadowionej w kanale ciepłowniczym i zastąpienie jej podziemną siecią ciepłowniczą 2xDn 65, 2xDn 50 i 2xDn 40 wykonaną z rur preizolowanych przystosowanych do bezpośredniego układania w gruncie bez zastosowania kanałów, </w:t>
      </w:r>
      <w:r w:rsidRPr="004317EE">
        <w:rPr>
          <w:rFonts w:ascii="Verdana" w:eastAsia="Times New Roman" w:hAnsi="Verdana" w:cs="Cambria"/>
          <w:sz w:val="20"/>
          <w:szCs w:val="20"/>
        </w:rPr>
        <w:t>w celu połączenia z istniejącą siecią wysokoparametrową 2xDn 80.</w:t>
      </w:r>
      <w:r w:rsidR="00342F96" w:rsidRPr="009E5182">
        <w:rPr>
          <w:rFonts w:ascii="Verdana" w:eastAsia="Times New Roman" w:hAnsi="Verdana"/>
          <w:sz w:val="20"/>
          <w:szCs w:val="20"/>
        </w:rPr>
        <w:t xml:space="preserve"> </w:t>
      </w:r>
    </w:p>
    <w:p w14:paraId="66D0BD6C" w14:textId="5EBC1DBC" w:rsidR="004317EE" w:rsidRDefault="004317EE" w:rsidP="004317EE">
      <w:pPr>
        <w:pStyle w:val="Style5"/>
        <w:widowControl/>
        <w:ind w:firstLine="0"/>
        <w:rPr>
          <w:rFonts w:ascii="Verdana" w:eastAsia="Times New Roman" w:hAnsi="Verdana"/>
          <w:sz w:val="20"/>
          <w:szCs w:val="20"/>
        </w:rPr>
      </w:pPr>
      <w:r w:rsidRPr="004317EE">
        <w:rPr>
          <w:rFonts w:ascii="Verdana" w:eastAsia="Times New Roman" w:hAnsi="Verdana"/>
          <w:sz w:val="20"/>
          <w:szCs w:val="20"/>
        </w:rPr>
        <w:t xml:space="preserve">Realizacja zadania przewidziana jest na działkach </w:t>
      </w:r>
      <w:r w:rsidRPr="004317EE">
        <w:rPr>
          <w:rFonts w:ascii="Verdana" w:hAnsi="Verdana"/>
          <w:sz w:val="20"/>
          <w:szCs w:val="20"/>
        </w:rPr>
        <w:t xml:space="preserve">nr </w:t>
      </w:r>
      <w:proofErr w:type="spellStart"/>
      <w:r w:rsidRPr="004317EE">
        <w:rPr>
          <w:rFonts w:ascii="Verdana" w:hAnsi="Verdana"/>
          <w:sz w:val="20"/>
          <w:szCs w:val="20"/>
        </w:rPr>
        <w:t>ewid</w:t>
      </w:r>
      <w:proofErr w:type="spellEnd"/>
      <w:r w:rsidRPr="004317EE">
        <w:rPr>
          <w:rFonts w:ascii="Verdana" w:hAnsi="Verdana"/>
          <w:sz w:val="20"/>
          <w:szCs w:val="20"/>
        </w:rPr>
        <w:t xml:space="preserve">.: 2070, 2072/3, 2073/1, 2076/1, 2078 i 2079 – obręb Tarnobrzeg. Trasa planowanej do przebudowy sieci cieplnej biegnie pomiędzy blokami przy ul. Szerokiej </w:t>
      </w:r>
      <w:r w:rsidRPr="004317EE">
        <w:rPr>
          <w:rFonts w:ascii="Verdana" w:eastAsia="Times New Roman" w:hAnsi="Verdana"/>
          <w:sz w:val="20"/>
          <w:szCs w:val="20"/>
        </w:rPr>
        <w:t>i ul. Sienkiewicza, przecina jezdnię ul. Szerokiej i na Placu Gen. Grota-Roweckiego łączy się z istniejącą siecią wysokoparametrową.</w:t>
      </w:r>
    </w:p>
    <w:p w14:paraId="1D8A4720" w14:textId="77777777" w:rsidR="004317EE" w:rsidRDefault="004317EE" w:rsidP="004317EE">
      <w:pPr>
        <w:pStyle w:val="Style5"/>
        <w:widowControl/>
        <w:ind w:firstLine="0"/>
        <w:rPr>
          <w:rFonts w:ascii="Verdana" w:eastAsia="Times New Roman" w:hAnsi="Verdana"/>
          <w:sz w:val="20"/>
          <w:szCs w:val="20"/>
        </w:rPr>
      </w:pPr>
    </w:p>
    <w:p w14:paraId="048C9E07" w14:textId="77777777" w:rsidR="00E724C2" w:rsidRDefault="00E724C2" w:rsidP="007471EB">
      <w:pPr>
        <w:pStyle w:val="western"/>
        <w:spacing w:before="0"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647262">
        <w:rPr>
          <w:rFonts w:ascii="Verdana" w:hAnsi="Verdana"/>
          <w:b/>
          <w:sz w:val="20"/>
          <w:szCs w:val="20"/>
        </w:rPr>
        <w:t>Opis przedsięwzięcia:</w:t>
      </w:r>
    </w:p>
    <w:p w14:paraId="21971277" w14:textId="77777777" w:rsidR="006C11B3" w:rsidRDefault="006C11B3" w:rsidP="007471EB">
      <w:pPr>
        <w:pStyle w:val="Style5"/>
        <w:widowControl/>
        <w:spacing w:line="276" w:lineRule="auto"/>
        <w:ind w:firstLine="0"/>
        <w:rPr>
          <w:rFonts w:ascii="Verdana" w:hAnsi="Verdana"/>
          <w:sz w:val="20"/>
          <w:szCs w:val="20"/>
        </w:rPr>
      </w:pPr>
    </w:p>
    <w:p w14:paraId="596951DD" w14:textId="1B4F33FA" w:rsidR="004317EE" w:rsidRDefault="004317EE" w:rsidP="004317EE">
      <w:pPr>
        <w:pStyle w:val="Style5"/>
        <w:widowControl/>
        <w:ind w:firstLine="0"/>
        <w:rPr>
          <w:rFonts w:ascii="Verdana" w:hAnsi="Verdana" w:cs="Arial Unicode MS"/>
          <w:sz w:val="20"/>
          <w:szCs w:val="20"/>
        </w:rPr>
      </w:pPr>
      <w:r w:rsidRPr="004317EE">
        <w:rPr>
          <w:rFonts w:ascii="Verdana" w:hAnsi="Verdana" w:cs="Arial Unicode MS"/>
          <w:sz w:val="20"/>
          <w:szCs w:val="20"/>
        </w:rPr>
        <w:t xml:space="preserve">Długość planowanego odcinka sieci wyniesie ok. 183 m. Trasę sieci zaprojektowano </w:t>
      </w:r>
      <w:r>
        <w:rPr>
          <w:rFonts w:ascii="Verdana" w:hAnsi="Verdana" w:cs="Arial Unicode MS"/>
          <w:sz w:val="20"/>
          <w:szCs w:val="20"/>
        </w:rPr>
        <w:br/>
      </w:r>
      <w:r w:rsidRPr="004317EE">
        <w:rPr>
          <w:rFonts w:ascii="Verdana" w:hAnsi="Verdana" w:cs="Arial Unicode MS"/>
          <w:sz w:val="20"/>
          <w:szCs w:val="20"/>
        </w:rPr>
        <w:t xml:space="preserve">w znacznej części (ok. 60 %) po śladzie istniejącej infrastruktury ciepłowniczej (istniejącym kanałem), częściowo po nowym przez tereny biologicznie czynne, dróg utwardzonych </w:t>
      </w:r>
      <w:r>
        <w:rPr>
          <w:rFonts w:ascii="Verdana" w:hAnsi="Verdana" w:cs="Arial Unicode MS"/>
          <w:sz w:val="20"/>
          <w:szCs w:val="20"/>
        </w:rPr>
        <w:br/>
      </w:r>
      <w:r w:rsidRPr="004317EE">
        <w:rPr>
          <w:rFonts w:ascii="Verdana" w:hAnsi="Verdana" w:cs="Arial Unicode MS"/>
          <w:sz w:val="20"/>
          <w:szCs w:val="20"/>
        </w:rPr>
        <w:t xml:space="preserve">i chodników. Głębokość posadowienia sieci nie przekroczy 2,0 m p.p.t. </w:t>
      </w:r>
    </w:p>
    <w:p w14:paraId="55842256" w14:textId="442EFB3E" w:rsidR="003A1137" w:rsidRPr="003A1137" w:rsidRDefault="003A1137" w:rsidP="004317EE">
      <w:pPr>
        <w:pStyle w:val="Style5"/>
        <w:widowControl/>
        <w:spacing w:line="276" w:lineRule="auto"/>
        <w:ind w:firstLine="0"/>
        <w:rPr>
          <w:rFonts w:ascii="Verdana" w:hAnsi="Verdana"/>
          <w:i/>
          <w:iCs/>
          <w:sz w:val="20"/>
          <w:szCs w:val="20"/>
        </w:rPr>
      </w:pPr>
      <w:r w:rsidRPr="003A1137">
        <w:rPr>
          <w:rStyle w:val="FontStyle16"/>
          <w:rFonts w:ascii="Verdana" w:hAnsi="Verdana"/>
          <w:i w:val="0"/>
          <w:iCs w:val="0"/>
        </w:rPr>
        <w:t>Nowobudowana sieć ciepłownicza będzie posiadać instalację alarmową, która umożliwi szybkie wykrycie i lokalizację ewentualnych nieszczelności.</w:t>
      </w:r>
    </w:p>
    <w:p w14:paraId="49261CC7" w14:textId="77777777" w:rsidR="006C11B3" w:rsidRDefault="006C11B3" w:rsidP="007471EB">
      <w:pPr>
        <w:pStyle w:val="Style5"/>
        <w:widowControl/>
        <w:spacing w:line="276" w:lineRule="auto"/>
        <w:ind w:firstLine="0"/>
        <w:rPr>
          <w:rFonts w:ascii="Verdana" w:hAnsi="Verdana"/>
          <w:sz w:val="20"/>
          <w:szCs w:val="20"/>
        </w:rPr>
      </w:pPr>
    </w:p>
    <w:p w14:paraId="562AC879" w14:textId="77777777" w:rsidR="00342F96" w:rsidRDefault="00342F96" w:rsidP="007471EB">
      <w:pPr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/>
          <w:sz w:val="20"/>
          <w:szCs w:val="20"/>
        </w:rPr>
      </w:pPr>
    </w:p>
    <w:p w14:paraId="5537378F" w14:textId="5850CF3F" w:rsidR="00603D7E" w:rsidRDefault="00603D7E" w:rsidP="004317EE">
      <w:pPr>
        <w:pStyle w:val="Style12"/>
        <w:spacing w:line="276" w:lineRule="auto"/>
        <w:ind w:firstLine="0"/>
        <w:rPr>
          <w:rFonts w:ascii="Verdana" w:hAnsi="Verdana" w:cs="Arial"/>
          <w:sz w:val="20"/>
          <w:szCs w:val="20"/>
        </w:rPr>
      </w:pPr>
    </w:p>
    <w:p w14:paraId="425B433D" w14:textId="77777777" w:rsidR="00603D7E" w:rsidRDefault="00603D7E" w:rsidP="007471EB">
      <w:pPr>
        <w:pStyle w:val="Style12"/>
        <w:widowControl/>
        <w:spacing w:line="276" w:lineRule="auto"/>
        <w:ind w:firstLine="0"/>
        <w:rPr>
          <w:rFonts w:ascii="Verdana" w:hAnsi="Verdana" w:cs="Arial"/>
          <w:sz w:val="20"/>
          <w:szCs w:val="20"/>
        </w:rPr>
      </w:pPr>
    </w:p>
    <w:sectPr w:rsidR="00603D7E" w:rsidSect="005B512F">
      <w:headerReference w:type="default" r:id="rId9"/>
      <w:footerReference w:type="default" r:id="rId10"/>
      <w:pgSz w:w="11906" w:h="16838"/>
      <w:pgMar w:top="1135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F9D78" w14:textId="77777777" w:rsidR="00631444" w:rsidRDefault="00631444" w:rsidP="000E3689">
      <w:r>
        <w:separator/>
      </w:r>
    </w:p>
  </w:endnote>
  <w:endnote w:type="continuationSeparator" w:id="0">
    <w:p w14:paraId="2269BCD4" w14:textId="77777777" w:rsidR="00631444" w:rsidRDefault="00631444" w:rsidP="000E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Univers-PL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277304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7CC9C26D" w14:textId="77777777" w:rsidR="00642242" w:rsidRPr="00642242" w:rsidRDefault="005C636F">
        <w:pPr>
          <w:pStyle w:val="Stopka"/>
          <w:jc w:val="center"/>
          <w:rPr>
            <w:rFonts w:ascii="Verdana" w:hAnsi="Verdana"/>
            <w:noProof/>
            <w:sz w:val="18"/>
            <w:szCs w:val="18"/>
          </w:rPr>
        </w:pPr>
        <w:r w:rsidRPr="00642242">
          <w:rPr>
            <w:rFonts w:ascii="Verdana" w:hAnsi="Verdana"/>
            <w:sz w:val="18"/>
            <w:szCs w:val="18"/>
          </w:rPr>
          <w:fldChar w:fldCharType="begin"/>
        </w:r>
        <w:r w:rsidRPr="0064224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642242">
          <w:rPr>
            <w:rFonts w:ascii="Verdana" w:hAnsi="Verdana"/>
            <w:sz w:val="18"/>
            <w:szCs w:val="18"/>
          </w:rPr>
          <w:fldChar w:fldCharType="separate"/>
        </w:r>
        <w:r w:rsidR="002A5F12" w:rsidRPr="00642242">
          <w:rPr>
            <w:rFonts w:ascii="Verdana" w:hAnsi="Verdana"/>
            <w:noProof/>
            <w:sz w:val="18"/>
            <w:szCs w:val="18"/>
          </w:rPr>
          <w:t>11</w:t>
        </w:r>
        <w:r w:rsidRPr="00642242">
          <w:rPr>
            <w:rFonts w:ascii="Verdana" w:hAnsi="Verdana"/>
            <w:noProof/>
            <w:sz w:val="18"/>
            <w:szCs w:val="18"/>
          </w:rPr>
          <w:fldChar w:fldCharType="end"/>
        </w:r>
      </w:p>
      <w:p w14:paraId="086E465D" w14:textId="77777777" w:rsidR="00642242" w:rsidRPr="00642242" w:rsidRDefault="00642242">
        <w:pPr>
          <w:pStyle w:val="Stopka"/>
          <w:jc w:val="center"/>
          <w:rPr>
            <w:rFonts w:ascii="Verdana" w:hAnsi="Verdana"/>
            <w:noProof/>
            <w:sz w:val="18"/>
            <w:szCs w:val="18"/>
          </w:rPr>
        </w:pPr>
      </w:p>
      <w:p w14:paraId="0BAAAC3D" w14:textId="07872387" w:rsidR="00BE1E0B" w:rsidRPr="00642242" w:rsidRDefault="00642242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642242">
          <w:rPr>
            <w:rFonts w:ascii="Verdana" w:hAnsi="Verdana"/>
            <w:noProof/>
            <w:sz w:val="16"/>
            <w:szCs w:val="16"/>
          </w:rPr>
          <w:t xml:space="preserve">Decyzja Prezydenta Miasta </w:t>
        </w:r>
        <w:r w:rsidR="00AD28A3">
          <w:rPr>
            <w:rFonts w:ascii="Verdana" w:hAnsi="Verdana"/>
            <w:noProof/>
            <w:sz w:val="16"/>
            <w:szCs w:val="16"/>
          </w:rPr>
          <w:t>T</w:t>
        </w:r>
        <w:r w:rsidRPr="00642242">
          <w:rPr>
            <w:rFonts w:ascii="Verdana" w:hAnsi="Verdana"/>
            <w:noProof/>
            <w:sz w:val="16"/>
            <w:szCs w:val="16"/>
          </w:rPr>
          <w:t>arnobrzega z dnia 1</w:t>
        </w:r>
        <w:r w:rsidR="008E5FAE">
          <w:rPr>
            <w:rFonts w:ascii="Verdana" w:hAnsi="Verdana"/>
            <w:noProof/>
            <w:sz w:val="16"/>
            <w:szCs w:val="16"/>
          </w:rPr>
          <w:t>6</w:t>
        </w:r>
        <w:r w:rsidRPr="00642242">
          <w:rPr>
            <w:rFonts w:ascii="Verdana" w:hAnsi="Verdana"/>
            <w:noProof/>
            <w:sz w:val="16"/>
            <w:szCs w:val="16"/>
          </w:rPr>
          <w:t>.0</w:t>
        </w:r>
        <w:r w:rsidR="00AD28A3">
          <w:rPr>
            <w:rFonts w:ascii="Verdana" w:hAnsi="Verdana"/>
            <w:noProof/>
            <w:sz w:val="16"/>
            <w:szCs w:val="16"/>
          </w:rPr>
          <w:t>5</w:t>
        </w:r>
        <w:r w:rsidRPr="00642242">
          <w:rPr>
            <w:rFonts w:ascii="Verdana" w:hAnsi="Verdana"/>
            <w:noProof/>
            <w:sz w:val="16"/>
            <w:szCs w:val="16"/>
          </w:rPr>
          <w:t>.202</w:t>
        </w:r>
        <w:r w:rsidR="00AD28A3">
          <w:rPr>
            <w:rFonts w:ascii="Verdana" w:hAnsi="Verdana"/>
            <w:noProof/>
            <w:sz w:val="16"/>
            <w:szCs w:val="16"/>
          </w:rPr>
          <w:t>2</w:t>
        </w:r>
        <w:r w:rsidRPr="00642242">
          <w:rPr>
            <w:rFonts w:ascii="Verdana" w:hAnsi="Verdana"/>
            <w:noProof/>
            <w:sz w:val="16"/>
            <w:szCs w:val="16"/>
          </w:rPr>
          <w:t>r. znak GKŚ-II.6220.</w:t>
        </w:r>
        <w:r w:rsidR="00AD28A3">
          <w:rPr>
            <w:rFonts w:ascii="Verdana" w:hAnsi="Verdana"/>
            <w:noProof/>
            <w:sz w:val="16"/>
            <w:szCs w:val="16"/>
          </w:rPr>
          <w:t>16</w:t>
        </w:r>
        <w:r w:rsidRPr="00642242">
          <w:rPr>
            <w:rFonts w:ascii="Verdana" w:hAnsi="Verdana"/>
            <w:noProof/>
            <w:sz w:val="16"/>
            <w:szCs w:val="16"/>
          </w:rPr>
          <w:t>.202</w:t>
        </w:r>
        <w:r w:rsidR="00AD28A3">
          <w:rPr>
            <w:rFonts w:ascii="Verdana" w:hAnsi="Verdana"/>
            <w:noProof/>
            <w:sz w:val="16"/>
            <w:szCs w:val="16"/>
          </w:rPr>
          <w:t>1</w:t>
        </w:r>
      </w:p>
    </w:sdtContent>
  </w:sdt>
  <w:p w14:paraId="2D9E6399" w14:textId="77777777" w:rsidR="00BE1E0B" w:rsidRDefault="00BE1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8B2B" w14:textId="77777777" w:rsidR="00631444" w:rsidRDefault="00631444" w:rsidP="000E3689">
      <w:r>
        <w:separator/>
      </w:r>
    </w:p>
  </w:footnote>
  <w:footnote w:type="continuationSeparator" w:id="0">
    <w:p w14:paraId="6FB40CF5" w14:textId="77777777" w:rsidR="00631444" w:rsidRDefault="00631444" w:rsidP="000E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FCB9" w14:textId="6BD8C406" w:rsidR="001C38DB" w:rsidRDefault="001C38DB">
    <w:pPr>
      <w:pStyle w:val="Nagwek"/>
    </w:pPr>
    <w:bookmarkStart w:id="15" w:name="_Hlk95464636"/>
    <w:r w:rsidRPr="001C38DB">
      <w:t>PREZYDENT MIASTA TARNOBRZEGA</w:t>
    </w:r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8C48A"/>
    <w:lvl w:ilvl="0">
      <w:numFmt w:val="bullet"/>
      <w:lvlText w:val="*"/>
      <w:lvlJc w:val="left"/>
    </w:lvl>
  </w:abstractNum>
  <w:abstractNum w:abstractNumId="1" w15:restartNumberingAfterBreak="0">
    <w:nsid w:val="017A41B3"/>
    <w:multiLevelType w:val="hybridMultilevel"/>
    <w:tmpl w:val="5D2A9EBE"/>
    <w:lvl w:ilvl="0" w:tplc="AA4E1418">
      <w:start w:val="2"/>
      <w:numFmt w:val="decimal"/>
      <w:lvlText w:val="%1."/>
      <w:lvlJc w:val="left"/>
      <w:pPr>
        <w:ind w:left="792" w:hanging="360"/>
      </w:p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0415001B">
      <w:start w:val="1"/>
      <w:numFmt w:val="lowerRoman"/>
      <w:lvlText w:val="%3."/>
      <w:lvlJc w:val="right"/>
      <w:pPr>
        <w:ind w:left="2232" w:hanging="180"/>
      </w:pPr>
    </w:lvl>
    <w:lvl w:ilvl="3" w:tplc="0415000F">
      <w:start w:val="1"/>
      <w:numFmt w:val="decimal"/>
      <w:lvlText w:val="%4."/>
      <w:lvlJc w:val="left"/>
      <w:pPr>
        <w:ind w:left="2952" w:hanging="360"/>
      </w:pPr>
    </w:lvl>
    <w:lvl w:ilvl="4" w:tplc="04150019">
      <w:start w:val="1"/>
      <w:numFmt w:val="lowerLetter"/>
      <w:lvlText w:val="%5."/>
      <w:lvlJc w:val="left"/>
      <w:pPr>
        <w:ind w:left="3672" w:hanging="360"/>
      </w:pPr>
    </w:lvl>
    <w:lvl w:ilvl="5" w:tplc="0415001B">
      <w:start w:val="1"/>
      <w:numFmt w:val="lowerRoman"/>
      <w:lvlText w:val="%6."/>
      <w:lvlJc w:val="right"/>
      <w:pPr>
        <w:ind w:left="4392" w:hanging="180"/>
      </w:pPr>
    </w:lvl>
    <w:lvl w:ilvl="6" w:tplc="0415000F">
      <w:start w:val="1"/>
      <w:numFmt w:val="decimal"/>
      <w:lvlText w:val="%7."/>
      <w:lvlJc w:val="left"/>
      <w:pPr>
        <w:ind w:left="5112" w:hanging="360"/>
      </w:pPr>
    </w:lvl>
    <w:lvl w:ilvl="7" w:tplc="04150019">
      <w:start w:val="1"/>
      <w:numFmt w:val="lowerLetter"/>
      <w:lvlText w:val="%8."/>
      <w:lvlJc w:val="left"/>
      <w:pPr>
        <w:ind w:left="5832" w:hanging="360"/>
      </w:pPr>
    </w:lvl>
    <w:lvl w:ilvl="8" w:tplc="0415001B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1A6A"/>
    <w:multiLevelType w:val="singleLevel"/>
    <w:tmpl w:val="6FAEF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A2C"/>
    <w:multiLevelType w:val="hybridMultilevel"/>
    <w:tmpl w:val="2014217A"/>
    <w:lvl w:ilvl="0" w:tplc="AC305FC6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6A67A7"/>
    <w:multiLevelType w:val="hybridMultilevel"/>
    <w:tmpl w:val="751423A4"/>
    <w:lvl w:ilvl="0" w:tplc="5D3E86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8F28C9"/>
    <w:multiLevelType w:val="hybridMultilevel"/>
    <w:tmpl w:val="D9A6524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1E9F6AD0"/>
    <w:multiLevelType w:val="hybridMultilevel"/>
    <w:tmpl w:val="F5206894"/>
    <w:lvl w:ilvl="0" w:tplc="7ED66002">
      <w:start w:val="1"/>
      <w:numFmt w:val="lowerLetter"/>
      <w:lvlText w:val="%1)"/>
      <w:lvlJc w:val="left"/>
      <w:pPr>
        <w:ind w:left="131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30" w:hanging="360"/>
      </w:pPr>
    </w:lvl>
    <w:lvl w:ilvl="2" w:tplc="0415001B">
      <w:start w:val="1"/>
      <w:numFmt w:val="lowerRoman"/>
      <w:lvlText w:val="%3."/>
      <w:lvlJc w:val="right"/>
      <w:pPr>
        <w:ind w:left="2750" w:hanging="180"/>
      </w:pPr>
    </w:lvl>
    <w:lvl w:ilvl="3" w:tplc="0415000F">
      <w:start w:val="1"/>
      <w:numFmt w:val="decimal"/>
      <w:lvlText w:val="%4."/>
      <w:lvlJc w:val="left"/>
      <w:pPr>
        <w:ind w:left="3470" w:hanging="360"/>
      </w:pPr>
    </w:lvl>
    <w:lvl w:ilvl="4" w:tplc="04150019">
      <w:start w:val="1"/>
      <w:numFmt w:val="lowerLetter"/>
      <w:lvlText w:val="%5."/>
      <w:lvlJc w:val="left"/>
      <w:pPr>
        <w:ind w:left="4190" w:hanging="360"/>
      </w:pPr>
    </w:lvl>
    <w:lvl w:ilvl="5" w:tplc="0415001B">
      <w:start w:val="1"/>
      <w:numFmt w:val="lowerRoman"/>
      <w:lvlText w:val="%6."/>
      <w:lvlJc w:val="right"/>
      <w:pPr>
        <w:ind w:left="4910" w:hanging="180"/>
      </w:pPr>
    </w:lvl>
    <w:lvl w:ilvl="6" w:tplc="0415000F">
      <w:start w:val="1"/>
      <w:numFmt w:val="decimal"/>
      <w:lvlText w:val="%7."/>
      <w:lvlJc w:val="left"/>
      <w:pPr>
        <w:ind w:left="5630" w:hanging="360"/>
      </w:pPr>
    </w:lvl>
    <w:lvl w:ilvl="7" w:tplc="04150019">
      <w:start w:val="1"/>
      <w:numFmt w:val="lowerLetter"/>
      <w:lvlText w:val="%8."/>
      <w:lvlJc w:val="left"/>
      <w:pPr>
        <w:ind w:left="6350" w:hanging="360"/>
      </w:pPr>
    </w:lvl>
    <w:lvl w:ilvl="8" w:tplc="0415001B">
      <w:start w:val="1"/>
      <w:numFmt w:val="lowerRoman"/>
      <w:lvlText w:val="%9."/>
      <w:lvlJc w:val="right"/>
      <w:pPr>
        <w:ind w:left="7070" w:hanging="180"/>
      </w:pPr>
    </w:lvl>
  </w:abstractNum>
  <w:abstractNum w:abstractNumId="9" w15:restartNumberingAfterBreak="0">
    <w:nsid w:val="1FAB0F2D"/>
    <w:multiLevelType w:val="hybridMultilevel"/>
    <w:tmpl w:val="7CBA5E3E"/>
    <w:lvl w:ilvl="0" w:tplc="5642AA2A">
      <w:start w:val="1"/>
      <w:numFmt w:val="decimal"/>
      <w:lvlText w:val="%1.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0" w15:restartNumberingAfterBreak="0">
    <w:nsid w:val="226073BA"/>
    <w:multiLevelType w:val="hybridMultilevel"/>
    <w:tmpl w:val="AF26BA9E"/>
    <w:lvl w:ilvl="0" w:tplc="C708F0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76059"/>
    <w:multiLevelType w:val="hybridMultilevel"/>
    <w:tmpl w:val="F54AB246"/>
    <w:lvl w:ilvl="0" w:tplc="59BCE41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65B58"/>
    <w:multiLevelType w:val="hybridMultilevel"/>
    <w:tmpl w:val="337699A4"/>
    <w:lvl w:ilvl="0" w:tplc="F3E88B0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D92BA4"/>
    <w:multiLevelType w:val="hybridMultilevel"/>
    <w:tmpl w:val="ED36C5FA"/>
    <w:lvl w:ilvl="0" w:tplc="DB2CAD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E64BF"/>
    <w:multiLevelType w:val="hybridMultilevel"/>
    <w:tmpl w:val="762863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9F033D"/>
    <w:multiLevelType w:val="hybridMultilevel"/>
    <w:tmpl w:val="C5C23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76299"/>
    <w:multiLevelType w:val="hybridMultilevel"/>
    <w:tmpl w:val="E140101A"/>
    <w:lvl w:ilvl="0" w:tplc="31CE07BE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80127"/>
    <w:multiLevelType w:val="hybridMultilevel"/>
    <w:tmpl w:val="C0202658"/>
    <w:lvl w:ilvl="0" w:tplc="991C35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8376B"/>
    <w:multiLevelType w:val="hybridMultilevel"/>
    <w:tmpl w:val="667E47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E1715B"/>
    <w:multiLevelType w:val="hybridMultilevel"/>
    <w:tmpl w:val="B6E639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683F91"/>
    <w:multiLevelType w:val="singleLevel"/>
    <w:tmpl w:val="CB26EC72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 Unicode MS" w:hAnsi="Arial Unicode MS" w:hint="default"/>
      </w:rPr>
    </w:lvl>
  </w:abstractNum>
  <w:abstractNum w:abstractNumId="22" w15:restartNumberingAfterBreak="0">
    <w:nsid w:val="4F7A3090"/>
    <w:multiLevelType w:val="hybridMultilevel"/>
    <w:tmpl w:val="4EE8985A"/>
    <w:lvl w:ilvl="0" w:tplc="3AB250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77C15E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415A5"/>
    <w:multiLevelType w:val="singleLevel"/>
    <w:tmpl w:val="6FAEF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4" w15:restartNumberingAfterBreak="0">
    <w:nsid w:val="52053EE7"/>
    <w:multiLevelType w:val="hybridMultilevel"/>
    <w:tmpl w:val="BA143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10043"/>
    <w:multiLevelType w:val="multilevel"/>
    <w:tmpl w:val="6846E0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numFmt w:val="decimal"/>
      <w:lvlText w:val="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8466FC"/>
    <w:multiLevelType w:val="hybridMultilevel"/>
    <w:tmpl w:val="5878672A"/>
    <w:lvl w:ilvl="0" w:tplc="AC305FC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4760097"/>
    <w:multiLevelType w:val="hybridMultilevel"/>
    <w:tmpl w:val="C3D8B1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9100070"/>
    <w:multiLevelType w:val="hybridMultilevel"/>
    <w:tmpl w:val="28BAF0AC"/>
    <w:lvl w:ilvl="0" w:tplc="DB96B8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84774"/>
    <w:multiLevelType w:val="hybridMultilevel"/>
    <w:tmpl w:val="52223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668FE"/>
    <w:multiLevelType w:val="singleLevel"/>
    <w:tmpl w:val="6FAEF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1" w15:restartNumberingAfterBreak="0">
    <w:nsid w:val="5D6F3590"/>
    <w:multiLevelType w:val="hybridMultilevel"/>
    <w:tmpl w:val="38602642"/>
    <w:lvl w:ilvl="0" w:tplc="561E2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62A82"/>
    <w:multiLevelType w:val="hybridMultilevel"/>
    <w:tmpl w:val="629A2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026D8"/>
    <w:multiLevelType w:val="hybridMultilevel"/>
    <w:tmpl w:val="501CC9FA"/>
    <w:lvl w:ilvl="0" w:tplc="74E8761A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317150164">
    <w:abstractNumId w:val="19"/>
    <w:lvlOverride w:ilvl="0">
      <w:startOverride w:val="1"/>
    </w:lvlOverride>
  </w:num>
  <w:num w:numId="2" w16cid:durableId="73280364">
    <w:abstractNumId w:val="33"/>
  </w:num>
  <w:num w:numId="3" w16cid:durableId="1908567624">
    <w:abstractNumId w:val="23"/>
  </w:num>
  <w:num w:numId="4" w16cid:durableId="865216149">
    <w:abstractNumId w:val="3"/>
  </w:num>
  <w:num w:numId="5" w16cid:durableId="168493640">
    <w:abstractNumId w:val="30"/>
  </w:num>
  <w:num w:numId="6" w16cid:durableId="1538466246">
    <w:abstractNumId w:val="27"/>
  </w:num>
  <w:num w:numId="7" w16cid:durableId="1251544561">
    <w:abstractNumId w:val="7"/>
  </w:num>
  <w:num w:numId="8" w16cid:durableId="1982034930">
    <w:abstractNumId w:val="5"/>
  </w:num>
  <w:num w:numId="9" w16cid:durableId="1415980202">
    <w:abstractNumId w:val="6"/>
  </w:num>
  <w:num w:numId="10" w16cid:durableId="17663455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18072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9500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7919576">
    <w:abstractNumId w:val="21"/>
    <w:lvlOverride w:ilvl="0">
      <w:startOverride w:val="2"/>
    </w:lvlOverride>
  </w:num>
  <w:num w:numId="14" w16cid:durableId="18776932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06752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64259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815790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0547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0546784">
    <w:abstractNumId w:val="1"/>
  </w:num>
  <w:num w:numId="20" w16cid:durableId="1252852535">
    <w:abstractNumId w:val="16"/>
  </w:num>
  <w:num w:numId="21" w16cid:durableId="1768188589">
    <w:abstractNumId w:val="22"/>
  </w:num>
  <w:num w:numId="22" w16cid:durableId="125903202">
    <w:abstractNumId w:val="8"/>
  </w:num>
  <w:num w:numId="23" w16cid:durableId="1724017799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Arial" w:hAnsi="Arial" w:hint="default"/>
        </w:rPr>
      </w:lvl>
    </w:lvlOverride>
  </w:num>
  <w:num w:numId="24" w16cid:durableId="59060324">
    <w:abstractNumId w:val="2"/>
  </w:num>
  <w:num w:numId="25" w16cid:durableId="2082175824">
    <w:abstractNumId w:val="28"/>
  </w:num>
  <w:num w:numId="26" w16cid:durableId="882332740">
    <w:abstractNumId w:val="11"/>
  </w:num>
  <w:num w:numId="27" w16cid:durableId="979765510">
    <w:abstractNumId w:val="14"/>
  </w:num>
  <w:num w:numId="28" w16cid:durableId="1172335274">
    <w:abstractNumId w:val="32"/>
  </w:num>
  <w:num w:numId="29" w16cid:durableId="18776092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Calibri" w:hAnsi="Calibri" w:cs="Calibri" w:hint="default"/>
        </w:rPr>
      </w:lvl>
    </w:lvlOverride>
  </w:num>
  <w:num w:numId="30" w16cid:durableId="85003682">
    <w:abstractNumId w:val="0"/>
    <w:lvlOverride w:ilvl="0">
      <w:lvl w:ilvl="0">
        <w:numFmt w:val="decimal"/>
        <w:lvlText w:val="-"/>
        <w:legacy w:legacy="1" w:legacySpace="0" w:legacyIndent="13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1" w16cid:durableId="1370955546">
    <w:abstractNumId w:val="9"/>
  </w:num>
  <w:num w:numId="32" w16cid:durableId="849219099">
    <w:abstractNumId w:val="18"/>
  </w:num>
  <w:num w:numId="33" w16cid:durableId="1171064254">
    <w:abstractNumId w:val="17"/>
  </w:num>
  <w:num w:numId="34" w16cid:durableId="15350936">
    <w:abstractNumId w:val="29"/>
  </w:num>
  <w:num w:numId="35" w16cid:durableId="1445689167">
    <w:abstractNumId w:val="15"/>
  </w:num>
  <w:num w:numId="36" w16cid:durableId="957251505">
    <w:abstractNumId w:val="12"/>
  </w:num>
  <w:num w:numId="37" w16cid:durableId="760955882">
    <w:abstractNumId w:val="10"/>
  </w:num>
  <w:num w:numId="38" w16cid:durableId="369916741">
    <w:abstractNumId w:val="4"/>
  </w:num>
  <w:num w:numId="39" w16cid:durableId="976765559">
    <w:abstractNumId w:val="31"/>
  </w:num>
  <w:num w:numId="40" w16cid:durableId="1072585268">
    <w:abstractNumId w:val="24"/>
  </w:num>
  <w:num w:numId="41" w16cid:durableId="379020109">
    <w:abstractNumId w:val="26"/>
  </w:num>
  <w:num w:numId="42" w16cid:durableId="1947537827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85"/>
    <w:rsid w:val="000018F7"/>
    <w:rsid w:val="000066DB"/>
    <w:rsid w:val="00013ADC"/>
    <w:rsid w:val="000162C3"/>
    <w:rsid w:val="00017C31"/>
    <w:rsid w:val="00023D6D"/>
    <w:rsid w:val="00024BCF"/>
    <w:rsid w:val="0003054E"/>
    <w:rsid w:val="00036E49"/>
    <w:rsid w:val="00036E86"/>
    <w:rsid w:val="00040368"/>
    <w:rsid w:val="000403FC"/>
    <w:rsid w:val="00043AF7"/>
    <w:rsid w:val="0004596A"/>
    <w:rsid w:val="00046F02"/>
    <w:rsid w:val="0006197A"/>
    <w:rsid w:val="00070855"/>
    <w:rsid w:val="00071614"/>
    <w:rsid w:val="000763F5"/>
    <w:rsid w:val="000800EB"/>
    <w:rsid w:val="00080B54"/>
    <w:rsid w:val="00081C98"/>
    <w:rsid w:val="000872C6"/>
    <w:rsid w:val="00091003"/>
    <w:rsid w:val="000962AD"/>
    <w:rsid w:val="00097559"/>
    <w:rsid w:val="000A14A1"/>
    <w:rsid w:val="000A5698"/>
    <w:rsid w:val="000A63DA"/>
    <w:rsid w:val="000B39F1"/>
    <w:rsid w:val="000B4998"/>
    <w:rsid w:val="000B4D7F"/>
    <w:rsid w:val="000C4114"/>
    <w:rsid w:val="000C5F2D"/>
    <w:rsid w:val="000C6666"/>
    <w:rsid w:val="000C6C57"/>
    <w:rsid w:val="000D02FD"/>
    <w:rsid w:val="000E3689"/>
    <w:rsid w:val="000F4767"/>
    <w:rsid w:val="000F7320"/>
    <w:rsid w:val="001031CA"/>
    <w:rsid w:val="00105563"/>
    <w:rsid w:val="00106456"/>
    <w:rsid w:val="00111C82"/>
    <w:rsid w:val="00112782"/>
    <w:rsid w:val="00113BAD"/>
    <w:rsid w:val="00116147"/>
    <w:rsid w:val="00122D46"/>
    <w:rsid w:val="001272F8"/>
    <w:rsid w:val="0013325B"/>
    <w:rsid w:val="00136F59"/>
    <w:rsid w:val="001375B2"/>
    <w:rsid w:val="00140D38"/>
    <w:rsid w:val="00146E88"/>
    <w:rsid w:val="001474FF"/>
    <w:rsid w:val="00150630"/>
    <w:rsid w:val="001541AF"/>
    <w:rsid w:val="00155BCD"/>
    <w:rsid w:val="00156D2B"/>
    <w:rsid w:val="00162126"/>
    <w:rsid w:val="0016341F"/>
    <w:rsid w:val="0017328B"/>
    <w:rsid w:val="001737F7"/>
    <w:rsid w:val="00173D2A"/>
    <w:rsid w:val="00175931"/>
    <w:rsid w:val="00180565"/>
    <w:rsid w:val="0018156F"/>
    <w:rsid w:val="0018642F"/>
    <w:rsid w:val="001920D8"/>
    <w:rsid w:val="0019214C"/>
    <w:rsid w:val="00192C9B"/>
    <w:rsid w:val="00195BD5"/>
    <w:rsid w:val="001A1214"/>
    <w:rsid w:val="001A1CBF"/>
    <w:rsid w:val="001A410F"/>
    <w:rsid w:val="001B41BE"/>
    <w:rsid w:val="001B50FB"/>
    <w:rsid w:val="001C1E55"/>
    <w:rsid w:val="001C31C7"/>
    <w:rsid w:val="001C38DB"/>
    <w:rsid w:val="001D522D"/>
    <w:rsid w:val="001E4469"/>
    <w:rsid w:val="001E63A1"/>
    <w:rsid w:val="001F0119"/>
    <w:rsid w:val="001F4774"/>
    <w:rsid w:val="001F73A8"/>
    <w:rsid w:val="001F7EDF"/>
    <w:rsid w:val="00201457"/>
    <w:rsid w:val="002019EA"/>
    <w:rsid w:val="00202B90"/>
    <w:rsid w:val="00205B4A"/>
    <w:rsid w:val="00215426"/>
    <w:rsid w:val="00216F33"/>
    <w:rsid w:val="00230655"/>
    <w:rsid w:val="0024114C"/>
    <w:rsid w:val="002443AF"/>
    <w:rsid w:val="00246711"/>
    <w:rsid w:val="00250273"/>
    <w:rsid w:val="00254D03"/>
    <w:rsid w:val="00255514"/>
    <w:rsid w:val="00256BFA"/>
    <w:rsid w:val="00263A6C"/>
    <w:rsid w:val="00267394"/>
    <w:rsid w:val="00275BF5"/>
    <w:rsid w:val="00276DC7"/>
    <w:rsid w:val="00277695"/>
    <w:rsid w:val="00281258"/>
    <w:rsid w:val="002844C1"/>
    <w:rsid w:val="00284FF6"/>
    <w:rsid w:val="00290C03"/>
    <w:rsid w:val="002929F7"/>
    <w:rsid w:val="00293192"/>
    <w:rsid w:val="00293C3F"/>
    <w:rsid w:val="002A01BC"/>
    <w:rsid w:val="002A51AB"/>
    <w:rsid w:val="002A5F12"/>
    <w:rsid w:val="002A69C3"/>
    <w:rsid w:val="002A7F26"/>
    <w:rsid w:val="002B02E2"/>
    <w:rsid w:val="002B3BD7"/>
    <w:rsid w:val="002B3F49"/>
    <w:rsid w:val="002E22EE"/>
    <w:rsid w:val="002E6DB1"/>
    <w:rsid w:val="002F0979"/>
    <w:rsid w:val="002F1F72"/>
    <w:rsid w:val="002F280A"/>
    <w:rsid w:val="00305D10"/>
    <w:rsid w:val="00305FF6"/>
    <w:rsid w:val="00321C56"/>
    <w:rsid w:val="00323C61"/>
    <w:rsid w:val="00327159"/>
    <w:rsid w:val="00327BA5"/>
    <w:rsid w:val="00335176"/>
    <w:rsid w:val="00341E46"/>
    <w:rsid w:val="00342F96"/>
    <w:rsid w:val="00344EC0"/>
    <w:rsid w:val="0034546F"/>
    <w:rsid w:val="00351600"/>
    <w:rsid w:val="003573F7"/>
    <w:rsid w:val="0036063B"/>
    <w:rsid w:val="003646B2"/>
    <w:rsid w:val="00364870"/>
    <w:rsid w:val="00366FE3"/>
    <w:rsid w:val="0037481D"/>
    <w:rsid w:val="00375687"/>
    <w:rsid w:val="00375FFD"/>
    <w:rsid w:val="0038059E"/>
    <w:rsid w:val="00387739"/>
    <w:rsid w:val="00394418"/>
    <w:rsid w:val="003A1137"/>
    <w:rsid w:val="003A16DE"/>
    <w:rsid w:val="003A19D8"/>
    <w:rsid w:val="003A50F9"/>
    <w:rsid w:val="003A5863"/>
    <w:rsid w:val="003A62D4"/>
    <w:rsid w:val="003B455B"/>
    <w:rsid w:val="003C138A"/>
    <w:rsid w:val="003C7956"/>
    <w:rsid w:val="003D47B0"/>
    <w:rsid w:val="003E3380"/>
    <w:rsid w:val="003F4A42"/>
    <w:rsid w:val="003F772B"/>
    <w:rsid w:val="004022DA"/>
    <w:rsid w:val="00407AA7"/>
    <w:rsid w:val="00420831"/>
    <w:rsid w:val="00423522"/>
    <w:rsid w:val="00424160"/>
    <w:rsid w:val="00426071"/>
    <w:rsid w:val="004266A0"/>
    <w:rsid w:val="004317EE"/>
    <w:rsid w:val="00433E1C"/>
    <w:rsid w:val="00436E24"/>
    <w:rsid w:val="00440528"/>
    <w:rsid w:val="0044516F"/>
    <w:rsid w:val="004513C2"/>
    <w:rsid w:val="00453802"/>
    <w:rsid w:val="00456D0B"/>
    <w:rsid w:val="004606D2"/>
    <w:rsid w:val="00463202"/>
    <w:rsid w:val="00466737"/>
    <w:rsid w:val="00467B05"/>
    <w:rsid w:val="004722A0"/>
    <w:rsid w:val="00472EC8"/>
    <w:rsid w:val="00474303"/>
    <w:rsid w:val="0047449E"/>
    <w:rsid w:val="004938E4"/>
    <w:rsid w:val="0049668F"/>
    <w:rsid w:val="004971AE"/>
    <w:rsid w:val="004A4272"/>
    <w:rsid w:val="004A443D"/>
    <w:rsid w:val="004A4CE1"/>
    <w:rsid w:val="004A74A9"/>
    <w:rsid w:val="004B2631"/>
    <w:rsid w:val="004B2A4C"/>
    <w:rsid w:val="004C69C9"/>
    <w:rsid w:val="004D026A"/>
    <w:rsid w:val="004D109F"/>
    <w:rsid w:val="004D65B6"/>
    <w:rsid w:val="004D7265"/>
    <w:rsid w:val="004D7D06"/>
    <w:rsid w:val="004E0425"/>
    <w:rsid w:val="004F1631"/>
    <w:rsid w:val="004F2CD0"/>
    <w:rsid w:val="004F5A76"/>
    <w:rsid w:val="00505730"/>
    <w:rsid w:val="0050573C"/>
    <w:rsid w:val="00506ABC"/>
    <w:rsid w:val="00521B0A"/>
    <w:rsid w:val="00530359"/>
    <w:rsid w:val="00531541"/>
    <w:rsid w:val="00534CD2"/>
    <w:rsid w:val="0053537A"/>
    <w:rsid w:val="00535BD6"/>
    <w:rsid w:val="00543AC5"/>
    <w:rsid w:val="00544EEE"/>
    <w:rsid w:val="00551A7E"/>
    <w:rsid w:val="005548DE"/>
    <w:rsid w:val="005564F9"/>
    <w:rsid w:val="00556BE3"/>
    <w:rsid w:val="00556C49"/>
    <w:rsid w:val="005605FD"/>
    <w:rsid w:val="00560E42"/>
    <w:rsid w:val="005614B4"/>
    <w:rsid w:val="00563B2B"/>
    <w:rsid w:val="00567A58"/>
    <w:rsid w:val="00567E86"/>
    <w:rsid w:val="00570E04"/>
    <w:rsid w:val="005728D1"/>
    <w:rsid w:val="00572956"/>
    <w:rsid w:val="00573065"/>
    <w:rsid w:val="0058511B"/>
    <w:rsid w:val="00585147"/>
    <w:rsid w:val="00585F16"/>
    <w:rsid w:val="00587759"/>
    <w:rsid w:val="005A2462"/>
    <w:rsid w:val="005B512F"/>
    <w:rsid w:val="005B69EB"/>
    <w:rsid w:val="005C17D8"/>
    <w:rsid w:val="005C636F"/>
    <w:rsid w:val="005D3144"/>
    <w:rsid w:val="005D3C65"/>
    <w:rsid w:val="005E23B5"/>
    <w:rsid w:val="005E5B6E"/>
    <w:rsid w:val="005F015F"/>
    <w:rsid w:val="005F504F"/>
    <w:rsid w:val="00601198"/>
    <w:rsid w:val="006025C4"/>
    <w:rsid w:val="00603D7E"/>
    <w:rsid w:val="00620F27"/>
    <w:rsid w:val="006308E5"/>
    <w:rsid w:val="00631051"/>
    <w:rsid w:val="00631444"/>
    <w:rsid w:val="00642242"/>
    <w:rsid w:val="00642E8C"/>
    <w:rsid w:val="00643DAF"/>
    <w:rsid w:val="00647262"/>
    <w:rsid w:val="0065209F"/>
    <w:rsid w:val="00655503"/>
    <w:rsid w:val="006617C6"/>
    <w:rsid w:val="00671A2F"/>
    <w:rsid w:val="006818F2"/>
    <w:rsid w:val="00694E4C"/>
    <w:rsid w:val="006B019C"/>
    <w:rsid w:val="006B57C7"/>
    <w:rsid w:val="006B5C0C"/>
    <w:rsid w:val="006B640C"/>
    <w:rsid w:val="006C11B3"/>
    <w:rsid w:val="006C2A67"/>
    <w:rsid w:val="006C47F2"/>
    <w:rsid w:val="006D1710"/>
    <w:rsid w:val="006E3584"/>
    <w:rsid w:val="006F0C24"/>
    <w:rsid w:val="006F51BB"/>
    <w:rsid w:val="007051DB"/>
    <w:rsid w:val="007101D0"/>
    <w:rsid w:val="00712EA9"/>
    <w:rsid w:val="00713D03"/>
    <w:rsid w:val="00715100"/>
    <w:rsid w:val="00717603"/>
    <w:rsid w:val="00724458"/>
    <w:rsid w:val="00724D64"/>
    <w:rsid w:val="00730B0E"/>
    <w:rsid w:val="00730D62"/>
    <w:rsid w:val="00733111"/>
    <w:rsid w:val="007376D9"/>
    <w:rsid w:val="00745642"/>
    <w:rsid w:val="0074623B"/>
    <w:rsid w:val="007471EB"/>
    <w:rsid w:val="00755617"/>
    <w:rsid w:val="007573F2"/>
    <w:rsid w:val="00766CDB"/>
    <w:rsid w:val="007701DE"/>
    <w:rsid w:val="007850FD"/>
    <w:rsid w:val="00790431"/>
    <w:rsid w:val="007911DE"/>
    <w:rsid w:val="00792DDE"/>
    <w:rsid w:val="007953EF"/>
    <w:rsid w:val="007A14A1"/>
    <w:rsid w:val="007A5581"/>
    <w:rsid w:val="007B32A4"/>
    <w:rsid w:val="007B445D"/>
    <w:rsid w:val="007C1DFD"/>
    <w:rsid w:val="007C243A"/>
    <w:rsid w:val="007D3AF5"/>
    <w:rsid w:val="007D5273"/>
    <w:rsid w:val="007D52DA"/>
    <w:rsid w:val="007D5474"/>
    <w:rsid w:val="007D70FF"/>
    <w:rsid w:val="007E29A0"/>
    <w:rsid w:val="007E61F3"/>
    <w:rsid w:val="007F2344"/>
    <w:rsid w:val="007F4DC5"/>
    <w:rsid w:val="007F54E7"/>
    <w:rsid w:val="00800CFA"/>
    <w:rsid w:val="008068AF"/>
    <w:rsid w:val="00811E9C"/>
    <w:rsid w:val="00813520"/>
    <w:rsid w:val="008146D0"/>
    <w:rsid w:val="00815384"/>
    <w:rsid w:val="00815888"/>
    <w:rsid w:val="00815BAE"/>
    <w:rsid w:val="008219B0"/>
    <w:rsid w:val="00823002"/>
    <w:rsid w:val="00827298"/>
    <w:rsid w:val="0082790E"/>
    <w:rsid w:val="008330F6"/>
    <w:rsid w:val="008341E0"/>
    <w:rsid w:val="00840791"/>
    <w:rsid w:val="008464DB"/>
    <w:rsid w:val="00850697"/>
    <w:rsid w:val="008521FC"/>
    <w:rsid w:val="00855B39"/>
    <w:rsid w:val="00856202"/>
    <w:rsid w:val="008618BD"/>
    <w:rsid w:val="0086243A"/>
    <w:rsid w:val="00871D23"/>
    <w:rsid w:val="00874E31"/>
    <w:rsid w:val="00876342"/>
    <w:rsid w:val="008772A6"/>
    <w:rsid w:val="008775D3"/>
    <w:rsid w:val="00880AA7"/>
    <w:rsid w:val="00882B44"/>
    <w:rsid w:val="008838F9"/>
    <w:rsid w:val="008902DE"/>
    <w:rsid w:val="008911F9"/>
    <w:rsid w:val="00891DCA"/>
    <w:rsid w:val="00892CA2"/>
    <w:rsid w:val="00893608"/>
    <w:rsid w:val="00894F85"/>
    <w:rsid w:val="00896C25"/>
    <w:rsid w:val="008A1BC7"/>
    <w:rsid w:val="008A43F9"/>
    <w:rsid w:val="008B0395"/>
    <w:rsid w:val="008B63BB"/>
    <w:rsid w:val="008D4D70"/>
    <w:rsid w:val="008D5471"/>
    <w:rsid w:val="008D6A53"/>
    <w:rsid w:val="008E01A1"/>
    <w:rsid w:val="008E30CA"/>
    <w:rsid w:val="008E31F4"/>
    <w:rsid w:val="008E5397"/>
    <w:rsid w:val="008E5EE6"/>
    <w:rsid w:val="008E5FAE"/>
    <w:rsid w:val="008F2CB8"/>
    <w:rsid w:val="008F3543"/>
    <w:rsid w:val="008F5458"/>
    <w:rsid w:val="008F6800"/>
    <w:rsid w:val="009012C5"/>
    <w:rsid w:val="009063EB"/>
    <w:rsid w:val="009064FC"/>
    <w:rsid w:val="00907D14"/>
    <w:rsid w:val="00912AAD"/>
    <w:rsid w:val="0091744F"/>
    <w:rsid w:val="00917F59"/>
    <w:rsid w:val="0092137C"/>
    <w:rsid w:val="009333FA"/>
    <w:rsid w:val="009547EC"/>
    <w:rsid w:val="00956443"/>
    <w:rsid w:val="00961172"/>
    <w:rsid w:val="009632D7"/>
    <w:rsid w:val="009632EB"/>
    <w:rsid w:val="00963B7F"/>
    <w:rsid w:val="00966B9C"/>
    <w:rsid w:val="00966FB8"/>
    <w:rsid w:val="00972621"/>
    <w:rsid w:val="00972BDB"/>
    <w:rsid w:val="009742C6"/>
    <w:rsid w:val="009749C8"/>
    <w:rsid w:val="00986528"/>
    <w:rsid w:val="00992CEB"/>
    <w:rsid w:val="00994E0A"/>
    <w:rsid w:val="00996ACB"/>
    <w:rsid w:val="0099736F"/>
    <w:rsid w:val="009A2720"/>
    <w:rsid w:val="009B1B7D"/>
    <w:rsid w:val="009B1F14"/>
    <w:rsid w:val="009C0753"/>
    <w:rsid w:val="009C3921"/>
    <w:rsid w:val="009D0BF6"/>
    <w:rsid w:val="009D53FF"/>
    <w:rsid w:val="009D63B3"/>
    <w:rsid w:val="009D63CB"/>
    <w:rsid w:val="009D6599"/>
    <w:rsid w:val="009D79B1"/>
    <w:rsid w:val="009E44AE"/>
    <w:rsid w:val="009E5182"/>
    <w:rsid w:val="009F0B62"/>
    <w:rsid w:val="00A0197E"/>
    <w:rsid w:val="00A055F6"/>
    <w:rsid w:val="00A05F3A"/>
    <w:rsid w:val="00A106F2"/>
    <w:rsid w:val="00A17A12"/>
    <w:rsid w:val="00A200A3"/>
    <w:rsid w:val="00A20433"/>
    <w:rsid w:val="00A24F5B"/>
    <w:rsid w:val="00A27B3D"/>
    <w:rsid w:val="00A33796"/>
    <w:rsid w:val="00A35BB5"/>
    <w:rsid w:val="00A422EA"/>
    <w:rsid w:val="00A45EF4"/>
    <w:rsid w:val="00A46A6F"/>
    <w:rsid w:val="00A51896"/>
    <w:rsid w:val="00A52279"/>
    <w:rsid w:val="00A5380F"/>
    <w:rsid w:val="00A62CFB"/>
    <w:rsid w:val="00A71921"/>
    <w:rsid w:val="00A72F0D"/>
    <w:rsid w:val="00A75EF8"/>
    <w:rsid w:val="00A776C2"/>
    <w:rsid w:val="00A82E1A"/>
    <w:rsid w:val="00A874FD"/>
    <w:rsid w:val="00A8791E"/>
    <w:rsid w:val="00A9546B"/>
    <w:rsid w:val="00A9580D"/>
    <w:rsid w:val="00AA0B18"/>
    <w:rsid w:val="00AA4A0F"/>
    <w:rsid w:val="00AB10F5"/>
    <w:rsid w:val="00AB551E"/>
    <w:rsid w:val="00AC0B6A"/>
    <w:rsid w:val="00AC0F26"/>
    <w:rsid w:val="00AC3123"/>
    <w:rsid w:val="00AC35BD"/>
    <w:rsid w:val="00AC366F"/>
    <w:rsid w:val="00AC7AD1"/>
    <w:rsid w:val="00AC7B90"/>
    <w:rsid w:val="00AD28A3"/>
    <w:rsid w:val="00AE3844"/>
    <w:rsid w:val="00AE6A2B"/>
    <w:rsid w:val="00AF4C09"/>
    <w:rsid w:val="00AF53A3"/>
    <w:rsid w:val="00B0574B"/>
    <w:rsid w:val="00B17865"/>
    <w:rsid w:val="00B216E2"/>
    <w:rsid w:val="00B21733"/>
    <w:rsid w:val="00B24853"/>
    <w:rsid w:val="00B277C3"/>
    <w:rsid w:val="00B33753"/>
    <w:rsid w:val="00B35190"/>
    <w:rsid w:val="00B50C86"/>
    <w:rsid w:val="00B603CD"/>
    <w:rsid w:val="00B67C8A"/>
    <w:rsid w:val="00B74066"/>
    <w:rsid w:val="00B740D6"/>
    <w:rsid w:val="00B75B86"/>
    <w:rsid w:val="00B76114"/>
    <w:rsid w:val="00B854D1"/>
    <w:rsid w:val="00B923DC"/>
    <w:rsid w:val="00BA0AF2"/>
    <w:rsid w:val="00BA2264"/>
    <w:rsid w:val="00BA66E8"/>
    <w:rsid w:val="00BB141C"/>
    <w:rsid w:val="00BB705D"/>
    <w:rsid w:val="00BC34D1"/>
    <w:rsid w:val="00BC36AB"/>
    <w:rsid w:val="00BC50FB"/>
    <w:rsid w:val="00BD0C46"/>
    <w:rsid w:val="00BD20C2"/>
    <w:rsid w:val="00BD4CE4"/>
    <w:rsid w:val="00BE1E0B"/>
    <w:rsid w:val="00BE4777"/>
    <w:rsid w:val="00BF16C0"/>
    <w:rsid w:val="00BF352E"/>
    <w:rsid w:val="00BF3575"/>
    <w:rsid w:val="00BF4378"/>
    <w:rsid w:val="00BF51A0"/>
    <w:rsid w:val="00BF6E14"/>
    <w:rsid w:val="00C026A7"/>
    <w:rsid w:val="00C054C0"/>
    <w:rsid w:val="00C07DB3"/>
    <w:rsid w:val="00C223DC"/>
    <w:rsid w:val="00C22DAF"/>
    <w:rsid w:val="00C2737B"/>
    <w:rsid w:val="00C3107B"/>
    <w:rsid w:val="00C310A3"/>
    <w:rsid w:val="00C41202"/>
    <w:rsid w:val="00C420D6"/>
    <w:rsid w:val="00C4260F"/>
    <w:rsid w:val="00C43773"/>
    <w:rsid w:val="00C504D0"/>
    <w:rsid w:val="00C534AE"/>
    <w:rsid w:val="00C57CBC"/>
    <w:rsid w:val="00C60773"/>
    <w:rsid w:val="00C645C8"/>
    <w:rsid w:val="00C72039"/>
    <w:rsid w:val="00C73CA3"/>
    <w:rsid w:val="00C77715"/>
    <w:rsid w:val="00C84977"/>
    <w:rsid w:val="00C90C29"/>
    <w:rsid w:val="00C91D53"/>
    <w:rsid w:val="00C924E2"/>
    <w:rsid w:val="00C93F54"/>
    <w:rsid w:val="00CA0CF7"/>
    <w:rsid w:val="00CA16B9"/>
    <w:rsid w:val="00CA2ABF"/>
    <w:rsid w:val="00CA63EA"/>
    <w:rsid w:val="00CB7119"/>
    <w:rsid w:val="00CB7AEF"/>
    <w:rsid w:val="00CC61F6"/>
    <w:rsid w:val="00CD2C97"/>
    <w:rsid w:val="00CD6D9D"/>
    <w:rsid w:val="00CE50FA"/>
    <w:rsid w:val="00CF0A77"/>
    <w:rsid w:val="00CF0E3F"/>
    <w:rsid w:val="00CF2CD6"/>
    <w:rsid w:val="00CF3684"/>
    <w:rsid w:val="00CF644B"/>
    <w:rsid w:val="00CF6754"/>
    <w:rsid w:val="00D0327B"/>
    <w:rsid w:val="00D03A91"/>
    <w:rsid w:val="00D05CF5"/>
    <w:rsid w:val="00D13E60"/>
    <w:rsid w:val="00D21C73"/>
    <w:rsid w:val="00D321BF"/>
    <w:rsid w:val="00D3285F"/>
    <w:rsid w:val="00D3336E"/>
    <w:rsid w:val="00D34BB3"/>
    <w:rsid w:val="00D35FE8"/>
    <w:rsid w:val="00D5359B"/>
    <w:rsid w:val="00D55EAB"/>
    <w:rsid w:val="00D76AFD"/>
    <w:rsid w:val="00D8634B"/>
    <w:rsid w:val="00D875AB"/>
    <w:rsid w:val="00D93295"/>
    <w:rsid w:val="00D95D03"/>
    <w:rsid w:val="00DA1192"/>
    <w:rsid w:val="00DA25FD"/>
    <w:rsid w:val="00DA275F"/>
    <w:rsid w:val="00DA293E"/>
    <w:rsid w:val="00DA399A"/>
    <w:rsid w:val="00DB261B"/>
    <w:rsid w:val="00DB644B"/>
    <w:rsid w:val="00DB7DF6"/>
    <w:rsid w:val="00DD55B0"/>
    <w:rsid w:val="00DE1D7D"/>
    <w:rsid w:val="00DE6BB9"/>
    <w:rsid w:val="00DE73D8"/>
    <w:rsid w:val="00DF0EDC"/>
    <w:rsid w:val="00DF411B"/>
    <w:rsid w:val="00DF72C5"/>
    <w:rsid w:val="00E02EEA"/>
    <w:rsid w:val="00E16CAF"/>
    <w:rsid w:val="00E2260A"/>
    <w:rsid w:val="00E232DF"/>
    <w:rsid w:val="00E2389A"/>
    <w:rsid w:val="00E30A34"/>
    <w:rsid w:val="00E32AE7"/>
    <w:rsid w:val="00E33786"/>
    <w:rsid w:val="00E3539B"/>
    <w:rsid w:val="00E35B31"/>
    <w:rsid w:val="00E36BAA"/>
    <w:rsid w:val="00E41503"/>
    <w:rsid w:val="00E42318"/>
    <w:rsid w:val="00E42BB5"/>
    <w:rsid w:val="00E44393"/>
    <w:rsid w:val="00E44E9C"/>
    <w:rsid w:val="00E467F7"/>
    <w:rsid w:val="00E528D9"/>
    <w:rsid w:val="00E52C25"/>
    <w:rsid w:val="00E56EAB"/>
    <w:rsid w:val="00E579A1"/>
    <w:rsid w:val="00E57ADF"/>
    <w:rsid w:val="00E60F88"/>
    <w:rsid w:val="00E6684C"/>
    <w:rsid w:val="00E72425"/>
    <w:rsid w:val="00E724C2"/>
    <w:rsid w:val="00E73503"/>
    <w:rsid w:val="00E85E8C"/>
    <w:rsid w:val="00EA094D"/>
    <w:rsid w:val="00EA3F39"/>
    <w:rsid w:val="00EA4EB2"/>
    <w:rsid w:val="00EB7223"/>
    <w:rsid w:val="00EC7159"/>
    <w:rsid w:val="00ED2305"/>
    <w:rsid w:val="00ED2BAA"/>
    <w:rsid w:val="00ED3F46"/>
    <w:rsid w:val="00ED4034"/>
    <w:rsid w:val="00ED72A8"/>
    <w:rsid w:val="00EE1621"/>
    <w:rsid w:val="00EE4B63"/>
    <w:rsid w:val="00EF096E"/>
    <w:rsid w:val="00EF259F"/>
    <w:rsid w:val="00EF461E"/>
    <w:rsid w:val="00F14806"/>
    <w:rsid w:val="00F1726D"/>
    <w:rsid w:val="00F22918"/>
    <w:rsid w:val="00F236D0"/>
    <w:rsid w:val="00F2517E"/>
    <w:rsid w:val="00F25565"/>
    <w:rsid w:val="00F25CDB"/>
    <w:rsid w:val="00F36124"/>
    <w:rsid w:val="00F37F45"/>
    <w:rsid w:val="00F4231F"/>
    <w:rsid w:val="00F44C14"/>
    <w:rsid w:val="00F44C58"/>
    <w:rsid w:val="00F456A6"/>
    <w:rsid w:val="00F45BBB"/>
    <w:rsid w:val="00F542A1"/>
    <w:rsid w:val="00F54486"/>
    <w:rsid w:val="00F56969"/>
    <w:rsid w:val="00F57103"/>
    <w:rsid w:val="00F63426"/>
    <w:rsid w:val="00F72801"/>
    <w:rsid w:val="00F743E3"/>
    <w:rsid w:val="00F752C7"/>
    <w:rsid w:val="00F767DA"/>
    <w:rsid w:val="00F827EC"/>
    <w:rsid w:val="00F857DE"/>
    <w:rsid w:val="00F85A72"/>
    <w:rsid w:val="00F90B97"/>
    <w:rsid w:val="00F97287"/>
    <w:rsid w:val="00FB3812"/>
    <w:rsid w:val="00FB4142"/>
    <w:rsid w:val="00FB4A85"/>
    <w:rsid w:val="00FB6DD8"/>
    <w:rsid w:val="00FC05E7"/>
    <w:rsid w:val="00FD0F99"/>
    <w:rsid w:val="00FD3F9D"/>
    <w:rsid w:val="00FE2BD5"/>
    <w:rsid w:val="00FE3929"/>
    <w:rsid w:val="00FE66AB"/>
    <w:rsid w:val="00FE6941"/>
    <w:rsid w:val="00FF3DAB"/>
    <w:rsid w:val="00FF6036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5D5F"/>
  <w15:docId w15:val="{149E81B7-260D-43BC-B979-AD66E1A0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F85"/>
    <w:pPr>
      <w:keepNext/>
      <w:jc w:val="right"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5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06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F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94F85"/>
    <w:pPr>
      <w:spacing w:before="100" w:beforeAutospacing="1" w:after="100" w:afterAutospacing="1" w:line="360" w:lineRule="auto"/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894F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F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94F85"/>
    <w:pPr>
      <w:spacing w:before="100" w:after="100"/>
    </w:pPr>
  </w:style>
  <w:style w:type="character" w:customStyle="1" w:styleId="Domylnaczcionkaakapitu1">
    <w:name w:val="Domyślna czcionka akapitu1"/>
    <w:rsid w:val="00894F85"/>
  </w:style>
  <w:style w:type="paragraph" w:styleId="Akapitzlist">
    <w:name w:val="List Paragraph"/>
    <w:basedOn w:val="Normalny"/>
    <w:link w:val="AkapitzlistZnak"/>
    <w:uiPriority w:val="34"/>
    <w:qFormat/>
    <w:rsid w:val="00894F85"/>
    <w:pPr>
      <w:ind w:left="720"/>
      <w:contextualSpacing/>
    </w:pPr>
  </w:style>
  <w:style w:type="paragraph" w:customStyle="1" w:styleId="Style12">
    <w:name w:val="Style12"/>
    <w:basedOn w:val="Normalny"/>
    <w:uiPriority w:val="99"/>
    <w:rsid w:val="00815BAE"/>
    <w:pPr>
      <w:widowControl w:val="0"/>
      <w:autoSpaceDE w:val="0"/>
      <w:autoSpaceDN w:val="0"/>
      <w:adjustRightInd w:val="0"/>
      <w:spacing w:line="277" w:lineRule="exact"/>
      <w:ind w:firstLine="713"/>
      <w:jc w:val="both"/>
    </w:pPr>
    <w:rPr>
      <w:rFonts w:eastAsiaTheme="minorEastAsia"/>
    </w:rPr>
  </w:style>
  <w:style w:type="character" w:customStyle="1" w:styleId="FontStyle26">
    <w:name w:val="Font Style26"/>
    <w:basedOn w:val="Domylnaczcionkaakapitu"/>
    <w:uiPriority w:val="99"/>
    <w:rsid w:val="00815BA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ny"/>
    <w:uiPriority w:val="99"/>
    <w:rsid w:val="007D70FF"/>
    <w:pPr>
      <w:widowControl w:val="0"/>
      <w:autoSpaceDE w:val="0"/>
      <w:autoSpaceDN w:val="0"/>
      <w:adjustRightInd w:val="0"/>
      <w:spacing w:line="276" w:lineRule="exact"/>
      <w:ind w:hanging="353"/>
      <w:jc w:val="both"/>
    </w:pPr>
    <w:rPr>
      <w:rFonts w:eastAsiaTheme="minorEastAsia"/>
    </w:rPr>
  </w:style>
  <w:style w:type="character" w:customStyle="1" w:styleId="FontStyle27">
    <w:name w:val="Font Style27"/>
    <w:basedOn w:val="Domylnaczcionkaakapitu"/>
    <w:uiPriority w:val="99"/>
    <w:rsid w:val="00F25CD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82300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16341F"/>
    <w:pPr>
      <w:widowControl w:val="0"/>
      <w:autoSpaceDE w:val="0"/>
      <w:autoSpaceDN w:val="0"/>
      <w:adjustRightInd w:val="0"/>
      <w:spacing w:line="274" w:lineRule="exact"/>
      <w:ind w:firstLine="432"/>
      <w:jc w:val="both"/>
    </w:pPr>
    <w:rPr>
      <w:rFonts w:ascii="Consolas" w:eastAsiaTheme="minorEastAsia" w:hAnsi="Consolas" w:cstheme="minorBidi"/>
    </w:rPr>
  </w:style>
  <w:style w:type="paragraph" w:customStyle="1" w:styleId="Style15">
    <w:name w:val="Style15"/>
    <w:basedOn w:val="Normalny"/>
    <w:uiPriority w:val="99"/>
    <w:rsid w:val="0016341F"/>
    <w:pPr>
      <w:widowControl w:val="0"/>
      <w:autoSpaceDE w:val="0"/>
      <w:autoSpaceDN w:val="0"/>
      <w:adjustRightInd w:val="0"/>
      <w:spacing w:line="277" w:lineRule="exact"/>
      <w:ind w:hanging="425"/>
    </w:pPr>
    <w:rPr>
      <w:rFonts w:ascii="Consolas" w:eastAsiaTheme="minorEastAsia" w:hAnsi="Consolas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5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55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55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55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55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255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2556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6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3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6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6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6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6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68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63A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63A6C"/>
    <w:rPr>
      <w:rFonts w:cs="Times New Roman"/>
      <w:b/>
      <w:bCs/>
    </w:rPr>
  </w:style>
  <w:style w:type="character" w:customStyle="1" w:styleId="FontStyle35">
    <w:name w:val="Font Style35"/>
    <w:basedOn w:val="Domylnaczcionkaakapitu"/>
    <w:uiPriority w:val="99"/>
    <w:rsid w:val="00111C8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Domylnaczcionkaakapitu"/>
    <w:uiPriority w:val="99"/>
    <w:rsid w:val="003756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9012C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9012C5"/>
    <w:pPr>
      <w:widowControl w:val="0"/>
      <w:autoSpaceDE w:val="0"/>
      <w:autoSpaceDN w:val="0"/>
      <w:adjustRightInd w:val="0"/>
      <w:spacing w:line="281" w:lineRule="exact"/>
      <w:ind w:firstLine="706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9012C5"/>
    <w:pPr>
      <w:widowControl w:val="0"/>
      <w:autoSpaceDE w:val="0"/>
      <w:autoSpaceDN w:val="0"/>
      <w:adjustRightInd w:val="0"/>
      <w:spacing w:line="284" w:lineRule="exact"/>
      <w:jc w:val="both"/>
    </w:pPr>
    <w:rPr>
      <w:rFonts w:eastAsiaTheme="minorEastAsia"/>
    </w:rPr>
  </w:style>
  <w:style w:type="paragraph" w:customStyle="1" w:styleId="Style13">
    <w:name w:val="Style13"/>
    <w:basedOn w:val="Normalny"/>
    <w:uiPriority w:val="99"/>
    <w:rsid w:val="009012C5"/>
    <w:pPr>
      <w:widowControl w:val="0"/>
      <w:autoSpaceDE w:val="0"/>
      <w:autoSpaceDN w:val="0"/>
      <w:adjustRightInd w:val="0"/>
      <w:spacing w:line="279" w:lineRule="exact"/>
      <w:jc w:val="both"/>
    </w:pPr>
    <w:rPr>
      <w:rFonts w:eastAsiaTheme="minorEastAsia"/>
    </w:rPr>
  </w:style>
  <w:style w:type="character" w:customStyle="1" w:styleId="FontStyle23">
    <w:name w:val="Font Style23"/>
    <w:basedOn w:val="Domylnaczcionkaakapitu"/>
    <w:uiPriority w:val="99"/>
    <w:rsid w:val="009012C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E6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basedOn w:val="Domylnaczcionkaakapitu"/>
    <w:uiPriority w:val="99"/>
    <w:rsid w:val="00986528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98652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986528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986528"/>
    <w:pPr>
      <w:widowControl w:val="0"/>
      <w:autoSpaceDE w:val="0"/>
      <w:autoSpaceDN w:val="0"/>
      <w:adjustRightInd w:val="0"/>
      <w:spacing w:line="275" w:lineRule="exact"/>
      <w:ind w:firstLine="711"/>
      <w:jc w:val="both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F37F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CD2C97"/>
    <w:pPr>
      <w:spacing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9"/>
    <w:rsid w:val="00CD2C97"/>
    <w:rPr>
      <w:lang w:eastAsia="pl-PL"/>
    </w:rPr>
  </w:style>
  <w:style w:type="character" w:customStyle="1" w:styleId="FontStyle31">
    <w:name w:val="Font Style31"/>
    <w:basedOn w:val="Domylnaczcionkaakapitu"/>
    <w:uiPriority w:val="99"/>
    <w:rsid w:val="00792DDE"/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Domylnaczcionkaakapitu"/>
    <w:uiPriority w:val="99"/>
    <w:rsid w:val="003E338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3E3380"/>
    <w:pPr>
      <w:widowControl w:val="0"/>
      <w:autoSpaceDE w:val="0"/>
      <w:autoSpaceDN w:val="0"/>
      <w:adjustRightInd w:val="0"/>
      <w:spacing w:line="254" w:lineRule="exact"/>
      <w:ind w:firstLine="715"/>
      <w:jc w:val="both"/>
    </w:pPr>
    <w:rPr>
      <w:rFonts w:ascii="Arial" w:eastAsiaTheme="minorEastAsia" w:hAnsi="Arial" w:cs="Arial"/>
    </w:rPr>
  </w:style>
  <w:style w:type="character" w:customStyle="1" w:styleId="FontStyle29">
    <w:name w:val="Font Style29"/>
    <w:basedOn w:val="Domylnaczcionkaakapitu"/>
    <w:uiPriority w:val="99"/>
    <w:rsid w:val="003E338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ED3F46"/>
    <w:pPr>
      <w:widowControl w:val="0"/>
      <w:autoSpaceDE w:val="0"/>
      <w:autoSpaceDN w:val="0"/>
      <w:adjustRightInd w:val="0"/>
      <w:spacing w:line="278" w:lineRule="exact"/>
      <w:ind w:firstLine="754"/>
      <w:jc w:val="both"/>
    </w:pPr>
    <w:rPr>
      <w:rFonts w:ascii="Arial Black" w:eastAsiaTheme="minorEastAsia" w:hAnsi="Arial Black" w:cstheme="minorBidi"/>
    </w:rPr>
  </w:style>
  <w:style w:type="character" w:customStyle="1" w:styleId="FontStyle38">
    <w:name w:val="Font Style38"/>
    <w:basedOn w:val="Domylnaczcionkaakapitu"/>
    <w:uiPriority w:val="99"/>
    <w:rsid w:val="00EF096E"/>
    <w:rPr>
      <w:rFonts w:ascii="Arial" w:hAnsi="Arial" w:cs="Arial"/>
      <w:sz w:val="18"/>
      <w:szCs w:val="18"/>
    </w:rPr>
  </w:style>
  <w:style w:type="paragraph" w:customStyle="1" w:styleId="Style19">
    <w:name w:val="Style19"/>
    <w:basedOn w:val="Normalny"/>
    <w:uiPriority w:val="99"/>
    <w:rsid w:val="00EF096E"/>
    <w:pPr>
      <w:widowControl w:val="0"/>
      <w:autoSpaceDE w:val="0"/>
      <w:autoSpaceDN w:val="0"/>
      <w:adjustRightInd w:val="0"/>
      <w:spacing w:line="251" w:lineRule="exact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omylnaczcionkaakapitu"/>
    <w:uiPriority w:val="99"/>
    <w:rsid w:val="00556BE3"/>
    <w:rPr>
      <w:rFonts w:ascii="Arial" w:hAnsi="Arial" w:cs="Arial"/>
      <w:sz w:val="20"/>
      <w:szCs w:val="20"/>
    </w:rPr>
  </w:style>
  <w:style w:type="paragraph" w:customStyle="1" w:styleId="Style20">
    <w:name w:val="Style20"/>
    <w:basedOn w:val="Normalny"/>
    <w:uiPriority w:val="99"/>
    <w:rsid w:val="000C4114"/>
    <w:pPr>
      <w:widowControl w:val="0"/>
      <w:autoSpaceDE w:val="0"/>
      <w:autoSpaceDN w:val="0"/>
      <w:adjustRightInd w:val="0"/>
      <w:spacing w:line="252" w:lineRule="exact"/>
      <w:ind w:firstLine="686"/>
      <w:jc w:val="both"/>
    </w:pPr>
    <w:rPr>
      <w:rFonts w:ascii="Arial" w:eastAsiaTheme="minorEastAsia" w:hAnsi="Arial" w:cs="Arial"/>
    </w:rPr>
  </w:style>
  <w:style w:type="paragraph" w:customStyle="1" w:styleId="Style17">
    <w:name w:val="Style17"/>
    <w:basedOn w:val="Normalny"/>
    <w:uiPriority w:val="99"/>
    <w:rsid w:val="000C411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omylnaczcionkaakapitu"/>
    <w:uiPriority w:val="99"/>
    <w:rsid w:val="000C4114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omylnaczcionkaakapitu"/>
    <w:rsid w:val="005E5B6E"/>
  </w:style>
  <w:style w:type="character" w:customStyle="1" w:styleId="highlight">
    <w:name w:val="highlight"/>
    <w:basedOn w:val="Domylnaczcionkaakapitu"/>
    <w:rsid w:val="005E5B6E"/>
  </w:style>
  <w:style w:type="paragraph" w:customStyle="1" w:styleId="Style11">
    <w:name w:val="Style11"/>
    <w:basedOn w:val="Normalny"/>
    <w:uiPriority w:val="99"/>
    <w:rsid w:val="00AC7AD1"/>
    <w:pPr>
      <w:widowControl w:val="0"/>
      <w:autoSpaceDE w:val="0"/>
      <w:autoSpaceDN w:val="0"/>
      <w:adjustRightInd w:val="0"/>
      <w:spacing w:line="250" w:lineRule="exact"/>
      <w:ind w:firstLine="355"/>
      <w:jc w:val="both"/>
    </w:pPr>
    <w:rPr>
      <w:rFonts w:ascii="Arial" w:eastAsiaTheme="minorEastAsia" w:hAnsi="Arial" w:cs="Arial"/>
    </w:rPr>
  </w:style>
  <w:style w:type="paragraph" w:customStyle="1" w:styleId="Style16">
    <w:name w:val="Style16"/>
    <w:basedOn w:val="Normalny"/>
    <w:uiPriority w:val="99"/>
    <w:rsid w:val="009C0753"/>
    <w:pPr>
      <w:widowControl w:val="0"/>
      <w:autoSpaceDE w:val="0"/>
      <w:autoSpaceDN w:val="0"/>
      <w:adjustRightInd w:val="0"/>
      <w:spacing w:line="254" w:lineRule="exact"/>
      <w:ind w:firstLine="571"/>
      <w:jc w:val="both"/>
    </w:pPr>
    <w:rPr>
      <w:rFonts w:eastAsiaTheme="minorEastAsia"/>
    </w:rPr>
  </w:style>
  <w:style w:type="character" w:customStyle="1" w:styleId="xbe">
    <w:name w:val="_xbe"/>
    <w:uiPriority w:val="99"/>
    <w:rsid w:val="00BA2264"/>
  </w:style>
  <w:style w:type="paragraph" w:customStyle="1" w:styleId="Style9">
    <w:name w:val="Style9"/>
    <w:basedOn w:val="Normalny"/>
    <w:uiPriority w:val="99"/>
    <w:rsid w:val="009D79B1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mbria" w:eastAsiaTheme="minorEastAsia" w:hAnsi="Cambria" w:cstheme="minorBidi"/>
    </w:rPr>
  </w:style>
  <w:style w:type="character" w:customStyle="1" w:styleId="FontStyle13">
    <w:name w:val="Font Style13"/>
    <w:basedOn w:val="Domylnaczcionkaakapitu"/>
    <w:uiPriority w:val="99"/>
    <w:rsid w:val="0037481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0403F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0403FC"/>
    <w:rPr>
      <w:rFonts w:ascii="Arial" w:hAnsi="Arial" w:cs="Arial"/>
      <w:sz w:val="20"/>
      <w:szCs w:val="20"/>
    </w:rPr>
  </w:style>
  <w:style w:type="paragraph" w:customStyle="1" w:styleId="Style18">
    <w:name w:val="Style18"/>
    <w:basedOn w:val="Normalny"/>
    <w:uiPriority w:val="99"/>
    <w:rsid w:val="000403FC"/>
    <w:pPr>
      <w:widowControl w:val="0"/>
      <w:autoSpaceDE w:val="0"/>
      <w:autoSpaceDN w:val="0"/>
      <w:adjustRightInd w:val="0"/>
      <w:spacing w:line="276" w:lineRule="exact"/>
      <w:ind w:firstLine="269"/>
      <w:jc w:val="both"/>
    </w:pPr>
    <w:rPr>
      <w:rFonts w:ascii="Arial Narrow" w:eastAsiaTheme="minorEastAsia" w:hAnsi="Arial Narrow" w:cstheme="minorBidi"/>
    </w:rPr>
  </w:style>
  <w:style w:type="character" w:customStyle="1" w:styleId="FontStyle33">
    <w:name w:val="Font Style33"/>
    <w:basedOn w:val="Domylnaczcionkaakapitu"/>
    <w:uiPriority w:val="99"/>
    <w:rsid w:val="000403FC"/>
    <w:rPr>
      <w:rFonts w:ascii="Times New Roman" w:hAnsi="Times New Roman" w:cs="Times New Roman"/>
      <w:b/>
      <w:bCs/>
      <w:spacing w:val="70"/>
      <w:sz w:val="22"/>
      <w:szCs w:val="22"/>
    </w:rPr>
  </w:style>
  <w:style w:type="paragraph" w:customStyle="1" w:styleId="Style6">
    <w:name w:val="Style6"/>
    <w:basedOn w:val="Normalny"/>
    <w:uiPriority w:val="99"/>
    <w:rsid w:val="000403FC"/>
    <w:pPr>
      <w:widowControl w:val="0"/>
      <w:autoSpaceDE w:val="0"/>
      <w:autoSpaceDN w:val="0"/>
      <w:adjustRightInd w:val="0"/>
      <w:spacing w:line="254" w:lineRule="exact"/>
      <w:ind w:firstLine="715"/>
      <w:jc w:val="both"/>
    </w:pPr>
    <w:rPr>
      <w:rFonts w:ascii="Arial" w:eastAsiaTheme="minorEastAsia" w:hAnsi="Arial" w:cs="Arial"/>
    </w:rPr>
  </w:style>
  <w:style w:type="paragraph" w:customStyle="1" w:styleId="P1Wcity">
    <w:name w:val="P1_Wcięty"/>
    <w:basedOn w:val="Normalny"/>
    <w:link w:val="P1WcityZnak"/>
    <w:rsid w:val="00BF51A0"/>
    <w:pPr>
      <w:overflowPunct w:val="0"/>
      <w:autoSpaceDE w:val="0"/>
      <w:autoSpaceDN w:val="0"/>
      <w:adjustRightInd w:val="0"/>
      <w:spacing w:after="40" w:line="300" w:lineRule="exact"/>
      <w:ind w:firstLine="284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P1WcityZnak">
    <w:name w:val="P1_Wcięty Znak"/>
    <w:link w:val="P1Wcity"/>
    <w:rsid w:val="00BF51A0"/>
    <w:rPr>
      <w:rFonts w:ascii="Arial" w:eastAsia="Times New Roman" w:hAnsi="Arial" w:cs="Times New Roman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813520"/>
    <w:rPr>
      <w:rFonts w:ascii="Arial" w:hAnsi="Arial" w:cs="Arial"/>
      <w:i/>
      <w:iCs/>
      <w:sz w:val="20"/>
      <w:szCs w:val="20"/>
    </w:rPr>
  </w:style>
  <w:style w:type="character" w:customStyle="1" w:styleId="Operaty">
    <w:name w:val="Operaty"/>
    <w:rsid w:val="00813520"/>
    <w:rPr>
      <w:rFonts w:ascii="Courier New" w:hAnsi="Courier New"/>
      <w:sz w:val="24"/>
      <w:lang w:val="en-US"/>
    </w:rPr>
  </w:style>
  <w:style w:type="character" w:customStyle="1" w:styleId="info-list-value-uzasadnienie">
    <w:name w:val="info-list-value-uzasadnienie"/>
    <w:basedOn w:val="Domylnaczcionkaakapitu"/>
    <w:rsid w:val="00D34BB3"/>
  </w:style>
  <w:style w:type="character" w:customStyle="1" w:styleId="footnote">
    <w:name w:val="footnote"/>
    <w:basedOn w:val="Domylnaczcionkaakapitu"/>
    <w:rsid w:val="00AB551E"/>
  </w:style>
  <w:style w:type="character" w:customStyle="1" w:styleId="FontStyle19">
    <w:name w:val="Font Style19"/>
    <w:basedOn w:val="Domylnaczcionkaakapitu"/>
    <w:uiPriority w:val="99"/>
    <w:rsid w:val="00CF3684"/>
    <w:rPr>
      <w:rFonts w:ascii="Arial" w:hAnsi="Arial" w:cs="Arial"/>
      <w:sz w:val="20"/>
      <w:szCs w:val="20"/>
    </w:rPr>
  </w:style>
  <w:style w:type="character" w:customStyle="1" w:styleId="FontStyle36">
    <w:name w:val="Font Style36"/>
    <w:basedOn w:val="Domylnaczcionkaakapitu"/>
    <w:uiPriority w:val="99"/>
    <w:rsid w:val="00CF3684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6F51BB"/>
    <w:rPr>
      <w:rFonts w:ascii="Calibri" w:hAnsi="Calibri" w:cs="Calibri" w:hint="default"/>
      <w:b/>
      <w:bCs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6F51BB"/>
    <w:rPr>
      <w:rFonts w:ascii="Calibri" w:hAnsi="Calibri" w:cs="Calibri" w:hint="default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342F96"/>
    <w:rPr>
      <w:rFonts w:ascii="Arial Unicode MS" w:hAnsi="Arial Unicode MS" w:cs="Arial Unicode MS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342F96"/>
    <w:rPr>
      <w:rFonts w:ascii="Arial Unicode MS" w:hAnsi="Arial Unicode MS" w:cs="Arial Unicode MS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AD28A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D28A3"/>
    <w:pPr>
      <w:widowControl w:val="0"/>
      <w:shd w:val="clear" w:color="auto" w:fill="FFFFFF"/>
      <w:spacing w:before="60" w:after="420" w:line="0" w:lineRule="atLeast"/>
      <w:ind w:hanging="280"/>
    </w:pPr>
    <w:rPr>
      <w:rFonts w:ascii="Arial" w:eastAsia="Arial" w:hAnsi="Arial" w:cs="Arial"/>
      <w:sz w:val="19"/>
      <w:szCs w:val="19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ydsmzxgq4tiltqmfyc4mzugizdenjyg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FF79D-35BA-42A3-8B12-0F2E0814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11</Pages>
  <Words>5082</Words>
  <Characters>30496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J.Hyla</cp:lastModifiedBy>
  <cp:revision>28</cp:revision>
  <cp:lastPrinted>2022-05-16T10:57:00Z</cp:lastPrinted>
  <dcterms:created xsi:type="dcterms:W3CDTF">2019-06-24T09:21:00Z</dcterms:created>
  <dcterms:modified xsi:type="dcterms:W3CDTF">2022-05-16T12:00:00Z</dcterms:modified>
</cp:coreProperties>
</file>