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3C69" w14:textId="096AF9C1" w:rsidR="00922E4F" w:rsidRPr="00922E4F" w:rsidRDefault="00922E4F" w:rsidP="00922E4F">
      <w:pPr>
        <w:spacing w:after="120" w:line="240" w:lineRule="auto"/>
        <w:jc w:val="right"/>
        <w:rPr>
          <w:rFonts w:ascii="Times New Roman" w:hAnsi="Times New Roman" w:cs="Times New Roman"/>
          <w:bCs/>
          <w:i/>
          <w:iCs/>
          <w:sz w:val="24"/>
          <w:szCs w:val="24"/>
        </w:rPr>
      </w:pPr>
      <w:r w:rsidRPr="00922E4F">
        <w:rPr>
          <w:rFonts w:ascii="Times New Roman" w:hAnsi="Times New Roman" w:cs="Times New Roman"/>
          <w:bCs/>
          <w:i/>
          <w:iCs/>
          <w:sz w:val="24"/>
          <w:szCs w:val="24"/>
        </w:rPr>
        <w:t xml:space="preserve">Załącznik nr </w:t>
      </w:r>
      <w:r>
        <w:rPr>
          <w:rFonts w:ascii="Times New Roman" w:hAnsi="Times New Roman" w:cs="Times New Roman"/>
          <w:bCs/>
          <w:i/>
          <w:iCs/>
          <w:sz w:val="24"/>
          <w:szCs w:val="24"/>
        </w:rPr>
        <w:t>……..</w:t>
      </w:r>
    </w:p>
    <w:p w14:paraId="08A89A90" w14:textId="77777777" w:rsidR="00922E4F" w:rsidRPr="00CE591F" w:rsidRDefault="00922E4F" w:rsidP="00391BC5">
      <w:pPr>
        <w:spacing w:after="120" w:line="240" w:lineRule="auto"/>
        <w:jc w:val="center"/>
        <w:rPr>
          <w:rFonts w:ascii="Times New Roman" w:hAnsi="Times New Roman" w:cs="Times New Roman"/>
          <w:b/>
          <w:color w:val="000000" w:themeColor="text1"/>
          <w:sz w:val="24"/>
          <w:szCs w:val="24"/>
        </w:rPr>
      </w:pPr>
    </w:p>
    <w:p w14:paraId="6ED2F080" w14:textId="63E758DE" w:rsidR="00391BC5" w:rsidRPr="00D738D8" w:rsidRDefault="00391BC5" w:rsidP="00391BC5">
      <w:pPr>
        <w:spacing w:after="120" w:line="240" w:lineRule="auto"/>
        <w:jc w:val="center"/>
        <w:rPr>
          <w:rFonts w:ascii="Times New Roman" w:hAnsi="Times New Roman" w:cs="Times New Roman"/>
          <w:b/>
          <w:color w:val="000000" w:themeColor="text1"/>
          <w:sz w:val="28"/>
          <w:szCs w:val="28"/>
        </w:rPr>
      </w:pPr>
      <w:r w:rsidRPr="00D738D8">
        <w:rPr>
          <w:rFonts w:ascii="Times New Roman" w:hAnsi="Times New Roman" w:cs="Times New Roman"/>
          <w:b/>
          <w:color w:val="000000" w:themeColor="text1"/>
          <w:sz w:val="28"/>
          <w:szCs w:val="28"/>
        </w:rPr>
        <w:t>Wytyczne dotyczące wyglądu i ustawienia tablic</w:t>
      </w:r>
      <w:r w:rsidR="00922E4F" w:rsidRPr="00D738D8">
        <w:rPr>
          <w:rFonts w:ascii="Times New Roman" w:hAnsi="Times New Roman" w:cs="Times New Roman"/>
          <w:b/>
          <w:color w:val="000000" w:themeColor="text1"/>
          <w:sz w:val="28"/>
          <w:szCs w:val="28"/>
        </w:rPr>
        <w:t>y</w:t>
      </w:r>
      <w:r w:rsidRPr="00D738D8">
        <w:rPr>
          <w:rFonts w:ascii="Times New Roman" w:hAnsi="Times New Roman" w:cs="Times New Roman"/>
          <w:b/>
          <w:color w:val="000000" w:themeColor="text1"/>
          <w:sz w:val="28"/>
          <w:szCs w:val="28"/>
        </w:rPr>
        <w:t xml:space="preserve"> informacyjn</w:t>
      </w:r>
      <w:r w:rsidR="00922E4F" w:rsidRPr="00D738D8">
        <w:rPr>
          <w:rFonts w:ascii="Times New Roman" w:hAnsi="Times New Roman" w:cs="Times New Roman"/>
          <w:b/>
          <w:color w:val="000000" w:themeColor="text1"/>
          <w:sz w:val="28"/>
          <w:szCs w:val="28"/>
        </w:rPr>
        <w:t>ej</w:t>
      </w:r>
    </w:p>
    <w:p w14:paraId="3D492014" w14:textId="76899146" w:rsidR="00922E4F" w:rsidRPr="00D738D8" w:rsidRDefault="00AE61D2" w:rsidP="00A56C07">
      <w:pPr>
        <w:spacing w:after="120" w:line="240" w:lineRule="auto"/>
        <w:jc w:val="center"/>
        <w:rPr>
          <w:rFonts w:ascii="Times New Roman" w:hAnsi="Times New Roman" w:cs="Times New Roman"/>
          <w:b/>
          <w:color w:val="000000" w:themeColor="text1"/>
          <w:sz w:val="24"/>
          <w:szCs w:val="24"/>
          <w:shd w:val="clear" w:color="auto" w:fill="FFFFFF"/>
        </w:rPr>
      </w:pPr>
      <w:r w:rsidRPr="00D738D8">
        <w:rPr>
          <w:rFonts w:ascii="Times New Roman" w:hAnsi="Times New Roman" w:cs="Times New Roman"/>
          <w:b/>
          <w:color w:val="000000" w:themeColor="text1"/>
          <w:sz w:val="24"/>
          <w:szCs w:val="24"/>
        </w:rPr>
        <w:t>z</w:t>
      </w:r>
      <w:r w:rsidR="00922E4F" w:rsidRPr="00D738D8">
        <w:rPr>
          <w:rFonts w:ascii="Times New Roman" w:hAnsi="Times New Roman" w:cs="Times New Roman"/>
          <w:b/>
          <w:color w:val="000000" w:themeColor="text1"/>
          <w:sz w:val="24"/>
          <w:szCs w:val="24"/>
        </w:rPr>
        <w:t xml:space="preserve">godnie z </w:t>
      </w:r>
      <w:r w:rsidR="00922E4F" w:rsidRPr="00D738D8">
        <w:rPr>
          <w:rFonts w:ascii="Times New Roman" w:hAnsi="Times New Roman" w:cs="Times New Roman"/>
          <w:b/>
          <w:color w:val="000000" w:themeColor="text1"/>
          <w:sz w:val="24"/>
          <w:szCs w:val="24"/>
          <w:shd w:val="clear" w:color="auto" w:fill="FFFFFF"/>
        </w:rPr>
        <w:t>Rozporządzenie</w:t>
      </w:r>
      <w:r w:rsidR="00CE591F" w:rsidRPr="00D738D8">
        <w:rPr>
          <w:rFonts w:ascii="Times New Roman" w:hAnsi="Times New Roman" w:cs="Times New Roman"/>
          <w:b/>
          <w:color w:val="000000" w:themeColor="text1"/>
          <w:sz w:val="24"/>
          <w:szCs w:val="24"/>
          <w:shd w:val="clear" w:color="auto" w:fill="FFFFFF"/>
        </w:rPr>
        <w:t>m</w:t>
      </w:r>
      <w:r w:rsidR="00922E4F" w:rsidRPr="00D738D8">
        <w:rPr>
          <w:rFonts w:ascii="Times New Roman" w:hAnsi="Times New Roman" w:cs="Times New Roman"/>
          <w:b/>
          <w:color w:val="000000" w:themeColor="text1"/>
          <w:sz w:val="24"/>
          <w:szCs w:val="24"/>
          <w:shd w:val="clear" w:color="auto" w:fill="FFFFFF"/>
        </w:rPr>
        <w:t xml:space="preserve"> Rady Ministrów z dnia 7 maja 2021 r. w sprawie określenia działań informacyjnych podejmowanych przez podmioty realizujące zadania finansowane lub dofinansowane z budżetu państwa lub z państwowych funduszy celowyc</w:t>
      </w:r>
      <w:r w:rsidR="00A56C07" w:rsidRPr="00D738D8">
        <w:rPr>
          <w:rFonts w:ascii="Times New Roman" w:hAnsi="Times New Roman" w:cs="Times New Roman"/>
          <w:b/>
          <w:color w:val="000000" w:themeColor="text1"/>
          <w:sz w:val="24"/>
          <w:szCs w:val="24"/>
          <w:shd w:val="clear" w:color="auto" w:fill="FFFFFF"/>
        </w:rPr>
        <w:t xml:space="preserve">h (Dz. U. poz. 953 z </w:t>
      </w:r>
      <w:proofErr w:type="spellStart"/>
      <w:r w:rsidR="00A56C07" w:rsidRPr="00D738D8">
        <w:rPr>
          <w:rFonts w:ascii="Times New Roman" w:hAnsi="Times New Roman" w:cs="Times New Roman"/>
          <w:b/>
          <w:color w:val="000000" w:themeColor="text1"/>
          <w:sz w:val="24"/>
          <w:szCs w:val="24"/>
          <w:shd w:val="clear" w:color="auto" w:fill="FFFFFF"/>
        </w:rPr>
        <w:t>późn</w:t>
      </w:r>
      <w:proofErr w:type="spellEnd"/>
      <w:r w:rsidR="00A56C07" w:rsidRPr="00D738D8">
        <w:rPr>
          <w:rFonts w:ascii="Times New Roman" w:hAnsi="Times New Roman" w:cs="Times New Roman"/>
          <w:b/>
          <w:color w:val="000000" w:themeColor="text1"/>
          <w:sz w:val="24"/>
          <w:szCs w:val="24"/>
          <w:shd w:val="clear" w:color="auto" w:fill="FFFFFF"/>
        </w:rPr>
        <w:t>. zm.) oraz Uchwałą nr 84/2021 Rady Ministrów z dnia 1 lipca 2021 r.  w sprawie ustanowienia Rządowego Funduszu Polski Ład: Program Inwestycji Strategicznych</w:t>
      </w:r>
    </w:p>
    <w:p w14:paraId="2D6147A0" w14:textId="77777777" w:rsidR="00391BC5" w:rsidRPr="00D738D8" w:rsidRDefault="00391BC5" w:rsidP="00391BC5">
      <w:pPr>
        <w:spacing w:after="0" w:line="240" w:lineRule="auto"/>
        <w:ind w:left="720"/>
        <w:contextualSpacing/>
        <w:jc w:val="both"/>
        <w:rPr>
          <w:rFonts w:ascii="Times New Roman" w:hAnsi="Times New Roman" w:cs="Times New Roman"/>
          <w:sz w:val="24"/>
          <w:szCs w:val="24"/>
        </w:rPr>
      </w:pPr>
      <w:r w:rsidRPr="00D738D8">
        <w:rPr>
          <w:rFonts w:ascii="Times New Roman" w:hAnsi="Times New Roman" w:cs="Times New Roman"/>
          <w:sz w:val="24"/>
          <w:szCs w:val="24"/>
        </w:rPr>
        <w:t xml:space="preserve">  </w:t>
      </w:r>
    </w:p>
    <w:p w14:paraId="080598F9" w14:textId="3A341814" w:rsidR="00391BC5" w:rsidRPr="00844F1C" w:rsidRDefault="00391BC5" w:rsidP="00391BC5">
      <w:pPr>
        <w:spacing w:line="240" w:lineRule="auto"/>
        <w:jc w:val="both"/>
        <w:rPr>
          <w:rFonts w:ascii="Times New Roman" w:hAnsi="Times New Roman" w:cs="Times New Roman"/>
          <w:b/>
          <w:bCs/>
          <w:sz w:val="28"/>
          <w:szCs w:val="28"/>
        </w:rPr>
      </w:pPr>
      <w:r w:rsidRPr="00D738D8">
        <w:rPr>
          <w:rFonts w:ascii="Times New Roman" w:hAnsi="Times New Roman" w:cs="Times New Roman"/>
          <w:b/>
          <w:bCs/>
          <w:sz w:val="28"/>
          <w:szCs w:val="28"/>
        </w:rPr>
        <w:t>Wzór tablicy informacyjnej:</w:t>
      </w:r>
    </w:p>
    <w:p w14:paraId="17E8B254" w14:textId="77777777" w:rsidR="00CE591F" w:rsidRDefault="00CE591F" w:rsidP="00391BC5">
      <w:pPr>
        <w:keepNext/>
        <w:spacing w:before="40" w:after="0" w:line="252" w:lineRule="auto"/>
        <w:jc w:val="both"/>
        <w:outlineLvl w:val="2"/>
        <w:rPr>
          <w:rFonts w:ascii="Times New Roman" w:eastAsia="Times New Roman" w:hAnsi="Times New Roman" w:cs="Times New Roman"/>
          <w:i/>
          <w:iCs/>
          <w:color w:val="2E74B5"/>
          <w:sz w:val="24"/>
          <w:szCs w:val="24"/>
        </w:rPr>
      </w:pPr>
    </w:p>
    <w:p w14:paraId="3FE2A08E" w14:textId="34312BD3" w:rsidR="00391BC5" w:rsidRPr="00391BC5" w:rsidRDefault="00CE591F" w:rsidP="00CE591F">
      <w:pPr>
        <w:keepNext/>
        <w:spacing w:before="40" w:after="0" w:line="252" w:lineRule="auto"/>
        <w:jc w:val="center"/>
        <w:outlineLvl w:val="2"/>
        <w:rPr>
          <w:rFonts w:ascii="Times New Roman" w:eastAsia="Times New Roman" w:hAnsi="Times New Roman" w:cs="Times New Roman"/>
          <w:color w:val="1F4D78"/>
          <w:sz w:val="24"/>
          <w:szCs w:val="24"/>
        </w:rPr>
      </w:pPr>
      <w:r>
        <w:rPr>
          <w:rFonts w:ascii="Times New Roman" w:eastAsia="Times New Roman" w:hAnsi="Times New Roman" w:cs="Times New Roman"/>
          <w:noProof/>
          <w:color w:val="1F4D78"/>
          <w:sz w:val="24"/>
          <w:szCs w:val="24"/>
          <w:lang w:eastAsia="pl-PL"/>
        </w:rPr>
        <w:drawing>
          <wp:inline distT="0" distB="0" distL="0" distR="0" wp14:anchorId="5AC047E9" wp14:editId="61166BC4">
            <wp:extent cx="5760720" cy="386143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a:extLst>
                        <a:ext uri="{28A0092B-C50C-407E-A947-70E740481C1C}">
                          <a14:useLocalDpi xmlns:a14="http://schemas.microsoft.com/office/drawing/2010/main" val="0"/>
                        </a:ext>
                      </a:extLst>
                    </a:blip>
                    <a:stretch>
                      <a:fillRect/>
                    </a:stretch>
                  </pic:blipFill>
                  <pic:spPr>
                    <a:xfrm>
                      <a:off x="0" y="0"/>
                      <a:ext cx="5760720" cy="3861435"/>
                    </a:xfrm>
                    <a:prstGeom prst="rect">
                      <a:avLst/>
                    </a:prstGeom>
                  </pic:spPr>
                </pic:pic>
              </a:graphicData>
            </a:graphic>
          </wp:inline>
        </w:drawing>
      </w:r>
    </w:p>
    <w:p w14:paraId="74363E33" w14:textId="77777777" w:rsidR="00391BC5" w:rsidRPr="00391BC5" w:rsidRDefault="00391BC5" w:rsidP="00391BC5">
      <w:pPr>
        <w:spacing w:line="240" w:lineRule="auto"/>
        <w:ind w:left="66"/>
        <w:jc w:val="both"/>
        <w:rPr>
          <w:rFonts w:ascii="Times New Roman" w:hAnsi="Times New Roman" w:cs="Times New Roman"/>
          <w:sz w:val="24"/>
          <w:szCs w:val="24"/>
        </w:rPr>
      </w:pPr>
    </w:p>
    <w:p w14:paraId="6FEE749F" w14:textId="48E4509B" w:rsidR="00410950" w:rsidRPr="00D738D8" w:rsidRDefault="00410950" w:rsidP="00410950">
      <w:pPr>
        <w:spacing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 xml:space="preserve">1. Tablica informacyjna, o której mowa w Rozporządzeniu </w:t>
      </w:r>
      <w:r w:rsidRPr="00D738D8">
        <w:rPr>
          <w:rFonts w:ascii="Times New Roman" w:hAnsi="Times New Roman" w:cs="Times New Roman"/>
          <w:color w:val="000000" w:themeColor="text1"/>
          <w:sz w:val="24"/>
          <w:szCs w:val="24"/>
          <w:shd w:val="clear" w:color="auto" w:fill="FFFFFF"/>
        </w:rPr>
        <w:t>Rady Ministrów z dnia 7 maja 2021 r. w sprawie określenia działań informacyjnych podejmowanych przez podmioty realizujące zadania finansowane lub dofinansowane z budżetu państwa lub z państwowych funduszy celowych</w:t>
      </w:r>
      <w:r w:rsidRPr="00D738D8">
        <w:rPr>
          <w:rFonts w:ascii="Times New Roman" w:hAnsi="Times New Roman" w:cs="Times New Roman"/>
          <w:sz w:val="24"/>
          <w:szCs w:val="24"/>
        </w:rPr>
        <w:t xml:space="preserve">, </w:t>
      </w:r>
      <w:r w:rsidR="00112DD0" w:rsidRPr="00D738D8">
        <w:rPr>
          <w:rFonts w:ascii="Times New Roman" w:hAnsi="Times New Roman" w:cs="Times New Roman"/>
          <w:sz w:val="24"/>
          <w:szCs w:val="24"/>
        </w:rPr>
        <w:t>oraz w § 10</w:t>
      </w:r>
      <w:r w:rsidR="00D738D8" w:rsidRPr="00D738D8">
        <w:rPr>
          <w:rFonts w:ascii="Times New Roman" w:hAnsi="Times New Roman" w:cs="Times New Roman"/>
          <w:sz w:val="24"/>
          <w:szCs w:val="24"/>
        </w:rPr>
        <w:t xml:space="preserve"> załącznika do</w:t>
      </w:r>
      <w:r w:rsidR="00112DD0" w:rsidRPr="00D738D8">
        <w:rPr>
          <w:rFonts w:ascii="Times New Roman" w:hAnsi="Times New Roman" w:cs="Times New Roman"/>
          <w:sz w:val="24"/>
          <w:szCs w:val="24"/>
        </w:rPr>
        <w:t xml:space="preserve"> </w:t>
      </w:r>
      <w:r w:rsidR="000F4221" w:rsidRPr="00D738D8">
        <w:rPr>
          <w:rFonts w:ascii="Times New Roman" w:hAnsi="Times New Roman" w:cs="Times New Roman"/>
          <w:sz w:val="24"/>
          <w:szCs w:val="24"/>
        </w:rPr>
        <w:t>uchwały</w:t>
      </w:r>
      <w:r w:rsidR="00112DD0" w:rsidRPr="00D738D8">
        <w:rPr>
          <w:rFonts w:ascii="Times New Roman" w:hAnsi="Times New Roman" w:cs="Times New Roman"/>
          <w:sz w:val="24"/>
          <w:szCs w:val="24"/>
        </w:rPr>
        <w:t xml:space="preserve"> nr 84/2021 Rady Ministrów z dnia 1 lipca 2021 w sprawie ustanowienia Rządowego Funduszu Polski Ład: Program Inwestycji Strategicznych </w:t>
      </w:r>
      <w:r w:rsidRPr="00D738D8">
        <w:rPr>
          <w:rFonts w:ascii="Times New Roman" w:hAnsi="Times New Roman" w:cs="Times New Roman"/>
          <w:sz w:val="24"/>
          <w:szCs w:val="24"/>
        </w:rPr>
        <w:t>zawiera:</w:t>
      </w:r>
    </w:p>
    <w:p w14:paraId="29FCD8DF" w14:textId="77777777" w:rsidR="00410950" w:rsidRPr="00D738D8" w:rsidRDefault="0041095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1) barwy Rzeczypospolitej Polskiej i wizerunek godła Rzeczypospolitej Polskiej;</w:t>
      </w:r>
    </w:p>
    <w:p w14:paraId="6418A612" w14:textId="7278851A" w:rsidR="00410950" w:rsidRPr="00D738D8" w:rsidRDefault="0041095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2)</w:t>
      </w:r>
      <w:r w:rsidR="00D738D8" w:rsidRPr="00D738D8">
        <w:rPr>
          <w:rFonts w:ascii="Times New Roman" w:hAnsi="Times New Roman" w:cs="Times New Roman"/>
          <w:sz w:val="24"/>
          <w:szCs w:val="24"/>
        </w:rPr>
        <w:t xml:space="preserve"> </w:t>
      </w:r>
      <w:r w:rsidRPr="00D738D8">
        <w:rPr>
          <w:rFonts w:ascii="Times New Roman" w:hAnsi="Times New Roman" w:cs="Times New Roman"/>
          <w:sz w:val="24"/>
          <w:szCs w:val="24"/>
        </w:rPr>
        <w:t xml:space="preserve">informację o finansowaniu lub dofinansowaniu zadania z budżetu państwa lub </w:t>
      </w:r>
      <w:r w:rsidRPr="00D738D8">
        <w:rPr>
          <w:rFonts w:ascii="Times New Roman" w:hAnsi="Times New Roman" w:cs="Times New Roman"/>
          <w:sz w:val="24"/>
          <w:szCs w:val="24"/>
        </w:rPr>
        <w:br/>
        <w:t>z państwowych funduszy celowych;</w:t>
      </w:r>
    </w:p>
    <w:p w14:paraId="20A7F02F" w14:textId="77777777" w:rsidR="00410950" w:rsidRPr="00D738D8" w:rsidRDefault="0041095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3) rodzaj dotacji budżetowej lub nazwę programu lub funduszu;</w:t>
      </w:r>
    </w:p>
    <w:p w14:paraId="65B60746" w14:textId="03647F98" w:rsidR="00410950" w:rsidRPr="00D738D8" w:rsidRDefault="00112DD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4) nazwę zadania;</w:t>
      </w:r>
    </w:p>
    <w:p w14:paraId="603BC25D" w14:textId="0643D7BF" w:rsidR="00112DD0" w:rsidRDefault="00112DD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5) logo  Polski Ład.</w:t>
      </w:r>
    </w:p>
    <w:p w14:paraId="701BFE09" w14:textId="77777777" w:rsidR="00410950" w:rsidRPr="00410950" w:rsidRDefault="00410950" w:rsidP="00410950">
      <w:pPr>
        <w:spacing w:after="0" w:line="240" w:lineRule="auto"/>
        <w:ind w:left="66"/>
        <w:jc w:val="both"/>
        <w:rPr>
          <w:rFonts w:ascii="Times New Roman" w:hAnsi="Times New Roman" w:cs="Times New Roman"/>
          <w:sz w:val="24"/>
          <w:szCs w:val="24"/>
        </w:rPr>
      </w:pPr>
    </w:p>
    <w:p w14:paraId="1341FE38" w14:textId="1D9560B5"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2. Tablica informacyjna może zawierać informację o wartościach finansowania lub dofinansowania zadania</w:t>
      </w:r>
      <w:r w:rsidR="00D738D8">
        <w:rPr>
          <w:rFonts w:ascii="Times New Roman" w:hAnsi="Times New Roman" w:cs="Times New Roman"/>
          <w:sz w:val="24"/>
          <w:szCs w:val="24"/>
        </w:rPr>
        <w:t>.</w:t>
      </w:r>
      <w:r w:rsidRPr="00410950">
        <w:rPr>
          <w:rFonts w:ascii="Times New Roman" w:hAnsi="Times New Roman" w:cs="Times New Roman"/>
          <w:sz w:val="24"/>
          <w:szCs w:val="24"/>
        </w:rPr>
        <w:t xml:space="preserve"> </w:t>
      </w:r>
    </w:p>
    <w:p w14:paraId="65C2727F" w14:textId="08C658FC"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W przypadku zamieszczenia na tablicy informacyjnej wartości finansowania lub dofinansowania zadania za każdym razem, gdy wartości te ulegną zmianie, tablicę informacyjną należy niezwłocznie wymienić, tak aby wartości na niej przedstawione zachowywały aktualność.</w:t>
      </w:r>
    </w:p>
    <w:p w14:paraId="384C6A95" w14:textId="15E2E9ED"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3. Tablicę informacyjną umieszcza się w miejscu realizacji zadania</w:t>
      </w:r>
      <w:r>
        <w:rPr>
          <w:rFonts w:ascii="Times New Roman" w:hAnsi="Times New Roman" w:cs="Times New Roman"/>
          <w:sz w:val="24"/>
          <w:szCs w:val="24"/>
        </w:rPr>
        <w:t xml:space="preserve"> </w:t>
      </w:r>
      <w:r w:rsidRPr="00410950">
        <w:rPr>
          <w:rFonts w:ascii="Times New Roman" w:hAnsi="Times New Roman" w:cs="Times New Roman"/>
          <w:sz w:val="24"/>
          <w:szCs w:val="24"/>
        </w:rPr>
        <w:t>w momencie rozpoczęcia prac budowlanych lub innych działań zmierzających bezpośrednio do realizacji zadania</w:t>
      </w:r>
      <w:r>
        <w:rPr>
          <w:rFonts w:ascii="Times New Roman" w:hAnsi="Times New Roman" w:cs="Times New Roman"/>
          <w:sz w:val="24"/>
          <w:szCs w:val="24"/>
        </w:rPr>
        <w:t>.</w:t>
      </w:r>
    </w:p>
    <w:p w14:paraId="2E64533E" w14:textId="57A9C967" w:rsidR="00410950" w:rsidRDefault="00410950" w:rsidP="00410950">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4. </w:t>
      </w:r>
      <w:r w:rsidRPr="00410950">
        <w:rPr>
          <w:rFonts w:ascii="Times New Roman" w:hAnsi="Times New Roman" w:cs="Times New Roman"/>
          <w:sz w:val="24"/>
          <w:szCs w:val="24"/>
        </w:rPr>
        <w:t>W przypadku realizacji zadań dotyczących obiektów liniowych, w szczególności budowy dróg, ścieżek lub chodników</w:t>
      </w:r>
      <w:r>
        <w:rPr>
          <w:rFonts w:ascii="Times New Roman" w:hAnsi="Times New Roman" w:cs="Times New Roman"/>
          <w:sz w:val="24"/>
          <w:szCs w:val="24"/>
        </w:rPr>
        <w:t xml:space="preserve"> </w:t>
      </w:r>
      <w:r w:rsidRPr="00410950">
        <w:rPr>
          <w:rFonts w:ascii="Times New Roman" w:hAnsi="Times New Roman" w:cs="Times New Roman"/>
          <w:sz w:val="24"/>
          <w:szCs w:val="24"/>
        </w:rPr>
        <w:t>o długości poniżej 10 km - umieszcza się jedną tablicę</w:t>
      </w:r>
      <w:r>
        <w:rPr>
          <w:rFonts w:ascii="Times New Roman" w:hAnsi="Times New Roman" w:cs="Times New Roman"/>
          <w:sz w:val="24"/>
          <w:szCs w:val="24"/>
        </w:rPr>
        <w:t xml:space="preserve"> </w:t>
      </w:r>
      <w:r w:rsidRPr="00410950">
        <w:rPr>
          <w:rFonts w:ascii="Times New Roman" w:hAnsi="Times New Roman" w:cs="Times New Roman"/>
          <w:sz w:val="24"/>
          <w:szCs w:val="24"/>
        </w:rPr>
        <w:t>dwustronną, jeżeli jest ona ustawiona prostopadle do obiektu liniowego</w:t>
      </w:r>
      <w:r>
        <w:rPr>
          <w:rFonts w:ascii="Times New Roman" w:hAnsi="Times New Roman" w:cs="Times New Roman"/>
          <w:sz w:val="24"/>
          <w:szCs w:val="24"/>
        </w:rPr>
        <w:t>.</w:t>
      </w:r>
    </w:p>
    <w:p w14:paraId="430C6838" w14:textId="2B1DD184" w:rsidR="00410950" w:rsidRPr="00844F1C" w:rsidRDefault="00410950" w:rsidP="00844F1C">
      <w:pPr>
        <w:spacing w:line="240" w:lineRule="auto"/>
        <w:ind w:left="66"/>
        <w:jc w:val="both"/>
        <w:rPr>
          <w:rFonts w:ascii="Times New Roman" w:hAnsi="Times New Roman" w:cs="Times New Roman"/>
          <w:b/>
          <w:bCs/>
          <w:sz w:val="28"/>
          <w:szCs w:val="28"/>
        </w:rPr>
      </w:pPr>
      <w:r w:rsidRPr="00844F1C">
        <w:rPr>
          <w:rFonts w:ascii="Times New Roman" w:hAnsi="Times New Roman" w:cs="Times New Roman"/>
          <w:b/>
          <w:bCs/>
          <w:sz w:val="28"/>
          <w:szCs w:val="28"/>
        </w:rPr>
        <w:t xml:space="preserve">Wymiary </w:t>
      </w:r>
      <w:r w:rsidR="00186E4D">
        <w:rPr>
          <w:rFonts w:ascii="Times New Roman" w:hAnsi="Times New Roman" w:cs="Times New Roman"/>
          <w:b/>
          <w:bCs/>
          <w:sz w:val="28"/>
          <w:szCs w:val="28"/>
        </w:rPr>
        <w:t xml:space="preserve">i kolory </w:t>
      </w:r>
      <w:r w:rsidRPr="00844F1C">
        <w:rPr>
          <w:rFonts w:ascii="Times New Roman" w:hAnsi="Times New Roman" w:cs="Times New Roman"/>
          <w:b/>
          <w:bCs/>
          <w:sz w:val="28"/>
          <w:szCs w:val="28"/>
        </w:rPr>
        <w:t>tablicy:</w:t>
      </w:r>
    </w:p>
    <w:p w14:paraId="744232EA" w14:textId="28BBFA4E"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 xml:space="preserve">Wymiary tablicy informacyjnej dostosowuje się do charakteru danego zadania zgodnie </w:t>
      </w:r>
      <w:r>
        <w:rPr>
          <w:rFonts w:ascii="Times New Roman" w:hAnsi="Times New Roman" w:cs="Times New Roman"/>
          <w:sz w:val="24"/>
          <w:szCs w:val="24"/>
        </w:rPr>
        <w:br/>
      </w:r>
      <w:r w:rsidRPr="00410950">
        <w:rPr>
          <w:rFonts w:ascii="Times New Roman" w:hAnsi="Times New Roman" w:cs="Times New Roman"/>
          <w:sz w:val="24"/>
          <w:szCs w:val="24"/>
        </w:rPr>
        <w:t>z następującymi wymogami:</w:t>
      </w:r>
    </w:p>
    <w:p w14:paraId="2AA83A03" w14:textId="48FF9755" w:rsidR="00410950" w:rsidRPr="00410950" w:rsidRDefault="00410950" w:rsidP="00410950">
      <w:pPr>
        <w:spacing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1) w przypadku realizacji zadania w zakresie</w:t>
      </w:r>
      <w:r w:rsidR="00A56C07" w:rsidRPr="00D738D8">
        <w:rPr>
          <w:rFonts w:ascii="Times New Roman" w:hAnsi="Times New Roman" w:cs="Times New Roman"/>
          <w:sz w:val="24"/>
          <w:szCs w:val="24"/>
        </w:rPr>
        <w:t xml:space="preserve"> infrastruktury drogowej </w:t>
      </w:r>
      <w:r w:rsidRPr="00D738D8">
        <w:rPr>
          <w:rFonts w:ascii="Times New Roman" w:hAnsi="Times New Roman" w:cs="Times New Roman"/>
          <w:sz w:val="24"/>
          <w:szCs w:val="24"/>
        </w:rPr>
        <w:t xml:space="preserve"> umieszcza się tablicę</w:t>
      </w:r>
      <w:r w:rsidRPr="00410950">
        <w:rPr>
          <w:rFonts w:ascii="Times New Roman" w:hAnsi="Times New Roman" w:cs="Times New Roman"/>
          <w:sz w:val="24"/>
          <w:szCs w:val="24"/>
        </w:rPr>
        <w:t xml:space="preserve"> informacyjną o wymiarach 180 x 120 cm;</w:t>
      </w:r>
    </w:p>
    <w:p w14:paraId="12C65A70" w14:textId="1BED055F" w:rsid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 xml:space="preserve">2) w przypadku realizacji zadania w zakresie </w:t>
      </w:r>
      <w:r w:rsidR="00844F1C">
        <w:rPr>
          <w:rFonts w:ascii="Times New Roman" w:hAnsi="Times New Roman" w:cs="Times New Roman"/>
          <w:sz w:val="24"/>
          <w:szCs w:val="24"/>
        </w:rPr>
        <w:t>infrastruktury drogowej</w:t>
      </w:r>
      <w:r w:rsidRPr="00410950">
        <w:rPr>
          <w:rFonts w:ascii="Times New Roman" w:hAnsi="Times New Roman" w:cs="Times New Roman"/>
          <w:sz w:val="24"/>
          <w:szCs w:val="24"/>
        </w:rPr>
        <w:t>, po uzyskaniu opinii organu zarządzającego infrastrukturą, w zakresie której realizowane jest zadanie, właściwego dla miejsca umieszczenia tablicy, potwierdzającej, że umieszczenie tablicy o wymiarach wskazanych w pkt 1 nie jest możliwe ze względów technicznych lub względów bezpieczeństwa, oraz zgody dysponenta części budżetowej lub państwowego funduszu celowego, umieszcza się tablicę informacyjną o wymiarach 90 x 60 cm</w:t>
      </w:r>
      <w:r w:rsidR="00844F1C">
        <w:rPr>
          <w:rFonts w:ascii="Times New Roman" w:hAnsi="Times New Roman" w:cs="Times New Roman"/>
          <w:sz w:val="24"/>
          <w:szCs w:val="24"/>
        </w:rPr>
        <w:t>.</w:t>
      </w:r>
    </w:p>
    <w:p w14:paraId="6EF3DEA8" w14:textId="1CB1C85F" w:rsidR="00186E4D" w:rsidRDefault="00186E4D" w:rsidP="00410950">
      <w:pPr>
        <w:spacing w:line="240" w:lineRule="auto"/>
        <w:ind w:left="66"/>
        <w:jc w:val="both"/>
        <w:rPr>
          <w:rFonts w:ascii="Times New Roman" w:hAnsi="Times New Roman" w:cs="Times New Roman"/>
          <w:sz w:val="24"/>
          <w:szCs w:val="24"/>
        </w:rPr>
      </w:pPr>
    </w:p>
    <w:p w14:paraId="6B60A95E" w14:textId="5D445383" w:rsidR="00186E4D" w:rsidRDefault="00186E4D" w:rsidP="00186E4D">
      <w:pPr>
        <w:spacing w:line="240" w:lineRule="auto"/>
        <w:ind w:left="66"/>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4417786C" wp14:editId="7CD04718">
            <wp:extent cx="4372585" cy="3038899"/>
            <wp:effectExtent l="19050" t="19050" r="28575" b="285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6">
                      <a:extLst>
                        <a:ext uri="{28A0092B-C50C-407E-A947-70E740481C1C}">
                          <a14:useLocalDpi xmlns:a14="http://schemas.microsoft.com/office/drawing/2010/main" val="0"/>
                        </a:ext>
                      </a:extLst>
                    </a:blip>
                    <a:stretch>
                      <a:fillRect/>
                    </a:stretch>
                  </pic:blipFill>
                  <pic:spPr>
                    <a:xfrm>
                      <a:off x="0" y="0"/>
                      <a:ext cx="4372585" cy="3038899"/>
                    </a:xfrm>
                    <a:prstGeom prst="rect">
                      <a:avLst/>
                    </a:prstGeom>
                    <a:ln>
                      <a:solidFill>
                        <a:schemeClr val="tx1"/>
                      </a:solidFill>
                    </a:ln>
                  </pic:spPr>
                </pic:pic>
              </a:graphicData>
            </a:graphic>
          </wp:inline>
        </w:drawing>
      </w:r>
    </w:p>
    <w:p w14:paraId="078C2878" w14:textId="254CA19F" w:rsidR="00186E4D" w:rsidRDefault="00186E4D" w:rsidP="00186E4D">
      <w:pPr>
        <w:spacing w:line="240" w:lineRule="auto"/>
        <w:ind w:left="66"/>
        <w:jc w:val="center"/>
        <w:rPr>
          <w:rFonts w:ascii="Times New Roman" w:hAnsi="Times New Roman" w:cs="Times New Roman"/>
          <w:i/>
          <w:iCs/>
          <w:sz w:val="24"/>
          <w:szCs w:val="24"/>
        </w:rPr>
      </w:pPr>
      <w:r w:rsidRPr="00186E4D">
        <w:rPr>
          <w:rFonts w:ascii="Times New Roman" w:hAnsi="Times New Roman" w:cs="Times New Roman"/>
          <w:i/>
          <w:iCs/>
          <w:sz w:val="24"/>
          <w:szCs w:val="24"/>
        </w:rPr>
        <w:t>Rys. 1 Proporcje wymiarów tablicy</w:t>
      </w:r>
      <w:r w:rsidR="00F74EAF">
        <w:rPr>
          <w:rFonts w:ascii="Times New Roman" w:hAnsi="Times New Roman" w:cs="Times New Roman"/>
          <w:i/>
          <w:iCs/>
          <w:sz w:val="24"/>
          <w:szCs w:val="24"/>
        </w:rPr>
        <w:t>.</w:t>
      </w:r>
    </w:p>
    <w:p w14:paraId="1A2ED898" w14:textId="1237FDA3" w:rsidR="00186E4D" w:rsidRDefault="00186E4D" w:rsidP="00186E4D">
      <w:pPr>
        <w:spacing w:line="240" w:lineRule="auto"/>
        <w:ind w:left="66"/>
        <w:jc w:val="center"/>
        <w:rPr>
          <w:rFonts w:ascii="Times New Roman" w:hAnsi="Times New Roman" w:cs="Times New Roman"/>
          <w:i/>
          <w:iCs/>
          <w:sz w:val="24"/>
          <w:szCs w:val="24"/>
        </w:rPr>
      </w:pPr>
    </w:p>
    <w:p w14:paraId="090A1575" w14:textId="62E5E8AB" w:rsidR="00186E4D" w:rsidRDefault="00186E4D" w:rsidP="00186E4D">
      <w:pPr>
        <w:spacing w:line="240" w:lineRule="auto"/>
        <w:ind w:left="66"/>
        <w:jc w:val="center"/>
        <w:rPr>
          <w:rFonts w:ascii="Times New Roman" w:hAnsi="Times New Roman" w:cs="Times New Roman"/>
          <w:i/>
          <w:iCs/>
          <w:sz w:val="24"/>
          <w:szCs w:val="24"/>
        </w:rPr>
      </w:pPr>
    </w:p>
    <w:p w14:paraId="291BC6AF" w14:textId="540A2300" w:rsidR="00186E4D" w:rsidRDefault="005C6ADC" w:rsidP="00186E4D">
      <w:pPr>
        <w:spacing w:line="240" w:lineRule="auto"/>
        <w:ind w:left="66"/>
        <w:jc w:val="center"/>
        <w:rPr>
          <w:rFonts w:ascii="Times New Roman" w:hAnsi="Times New Roman" w:cs="Times New Roman"/>
          <w:i/>
          <w:iCs/>
          <w:sz w:val="24"/>
          <w:szCs w:val="24"/>
        </w:rPr>
      </w:pPr>
      <w:r>
        <w:rPr>
          <w:rFonts w:ascii="Times New Roman" w:hAnsi="Times New Roman" w:cs="Times New Roman"/>
          <w:i/>
          <w:iCs/>
          <w:noProof/>
          <w:sz w:val="24"/>
          <w:szCs w:val="24"/>
          <w:lang w:eastAsia="pl-PL"/>
        </w:rPr>
        <w:drawing>
          <wp:inline distT="0" distB="0" distL="0" distR="0" wp14:anchorId="23ED8EBE" wp14:editId="3BD54233">
            <wp:extent cx="5760720" cy="32785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7">
                      <a:extLst>
                        <a:ext uri="{28A0092B-C50C-407E-A947-70E740481C1C}">
                          <a14:useLocalDpi xmlns:a14="http://schemas.microsoft.com/office/drawing/2010/main" val="0"/>
                        </a:ext>
                      </a:extLst>
                    </a:blip>
                    <a:stretch>
                      <a:fillRect/>
                    </a:stretch>
                  </pic:blipFill>
                  <pic:spPr>
                    <a:xfrm>
                      <a:off x="0" y="0"/>
                      <a:ext cx="5760720" cy="3278505"/>
                    </a:xfrm>
                    <a:prstGeom prst="rect">
                      <a:avLst/>
                    </a:prstGeom>
                  </pic:spPr>
                </pic:pic>
              </a:graphicData>
            </a:graphic>
          </wp:inline>
        </w:drawing>
      </w:r>
    </w:p>
    <w:p w14:paraId="546F2932" w14:textId="3B4D734A" w:rsidR="005C6ADC" w:rsidRDefault="005C6ADC" w:rsidP="005C6ADC">
      <w:pPr>
        <w:spacing w:line="240" w:lineRule="auto"/>
        <w:ind w:left="66"/>
        <w:jc w:val="center"/>
        <w:rPr>
          <w:rFonts w:ascii="Times New Roman" w:hAnsi="Times New Roman" w:cs="Times New Roman"/>
          <w:i/>
          <w:iCs/>
          <w:sz w:val="24"/>
          <w:szCs w:val="24"/>
        </w:rPr>
      </w:pPr>
      <w:r w:rsidRPr="00186E4D">
        <w:rPr>
          <w:rFonts w:ascii="Times New Roman" w:hAnsi="Times New Roman" w:cs="Times New Roman"/>
          <w:i/>
          <w:iCs/>
          <w:sz w:val="24"/>
          <w:szCs w:val="24"/>
        </w:rPr>
        <w:t xml:space="preserve">Rys. </w:t>
      </w:r>
      <w:r w:rsidR="00F74EAF">
        <w:rPr>
          <w:rFonts w:ascii="Times New Roman" w:hAnsi="Times New Roman" w:cs="Times New Roman"/>
          <w:i/>
          <w:iCs/>
          <w:sz w:val="24"/>
          <w:szCs w:val="24"/>
        </w:rPr>
        <w:t>2</w:t>
      </w:r>
      <w:r w:rsidRPr="00186E4D">
        <w:rPr>
          <w:rFonts w:ascii="Times New Roman" w:hAnsi="Times New Roman" w:cs="Times New Roman"/>
          <w:i/>
          <w:iCs/>
          <w:sz w:val="24"/>
          <w:szCs w:val="24"/>
        </w:rPr>
        <w:t xml:space="preserve"> </w:t>
      </w:r>
      <w:r>
        <w:rPr>
          <w:rFonts w:ascii="Times New Roman" w:hAnsi="Times New Roman" w:cs="Times New Roman"/>
          <w:i/>
          <w:iCs/>
          <w:sz w:val="24"/>
          <w:szCs w:val="24"/>
        </w:rPr>
        <w:t>Kolorystyka</w:t>
      </w:r>
      <w:r w:rsidRPr="00186E4D">
        <w:rPr>
          <w:rFonts w:ascii="Times New Roman" w:hAnsi="Times New Roman" w:cs="Times New Roman"/>
          <w:i/>
          <w:iCs/>
          <w:sz w:val="24"/>
          <w:szCs w:val="24"/>
        </w:rPr>
        <w:t xml:space="preserve"> tablicy</w:t>
      </w:r>
      <w:r w:rsidR="00F74EAF">
        <w:rPr>
          <w:rFonts w:ascii="Times New Roman" w:hAnsi="Times New Roman" w:cs="Times New Roman"/>
          <w:i/>
          <w:iCs/>
          <w:sz w:val="24"/>
          <w:szCs w:val="24"/>
        </w:rPr>
        <w:t>.</w:t>
      </w:r>
    </w:p>
    <w:p w14:paraId="69002F7D" w14:textId="472AAFE4" w:rsidR="00186E4D" w:rsidRDefault="00186E4D" w:rsidP="00186E4D">
      <w:pPr>
        <w:spacing w:line="240" w:lineRule="auto"/>
        <w:ind w:left="66"/>
        <w:jc w:val="center"/>
        <w:rPr>
          <w:rFonts w:ascii="Times New Roman" w:hAnsi="Times New Roman" w:cs="Times New Roman"/>
          <w:i/>
          <w:iCs/>
          <w:sz w:val="24"/>
          <w:szCs w:val="24"/>
        </w:rPr>
      </w:pPr>
    </w:p>
    <w:p w14:paraId="4BAAA3BB" w14:textId="5672BF7B" w:rsidR="00186E4D" w:rsidRDefault="00F74EAF" w:rsidP="00186E4D">
      <w:pPr>
        <w:spacing w:line="240" w:lineRule="auto"/>
        <w:ind w:left="66"/>
        <w:jc w:val="center"/>
        <w:rPr>
          <w:rFonts w:ascii="Times New Roman" w:hAnsi="Times New Roman" w:cs="Times New Roman"/>
          <w:i/>
          <w:iCs/>
          <w:sz w:val="24"/>
          <w:szCs w:val="24"/>
        </w:rPr>
      </w:pPr>
      <w:r>
        <w:rPr>
          <w:rFonts w:ascii="Times New Roman" w:hAnsi="Times New Roman" w:cs="Times New Roman"/>
          <w:i/>
          <w:iCs/>
          <w:noProof/>
          <w:sz w:val="24"/>
          <w:szCs w:val="24"/>
          <w:lang w:eastAsia="pl-PL"/>
        </w:rPr>
        <w:drawing>
          <wp:inline distT="0" distB="0" distL="0" distR="0" wp14:anchorId="22913E1D" wp14:editId="0357B2CB">
            <wp:extent cx="5760720" cy="3061970"/>
            <wp:effectExtent l="19050" t="19050" r="11430" b="2413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8">
                      <a:extLst>
                        <a:ext uri="{28A0092B-C50C-407E-A947-70E740481C1C}">
                          <a14:useLocalDpi xmlns:a14="http://schemas.microsoft.com/office/drawing/2010/main" val="0"/>
                        </a:ext>
                      </a:extLst>
                    </a:blip>
                    <a:stretch>
                      <a:fillRect/>
                    </a:stretch>
                  </pic:blipFill>
                  <pic:spPr>
                    <a:xfrm>
                      <a:off x="0" y="0"/>
                      <a:ext cx="5760720" cy="3061970"/>
                    </a:xfrm>
                    <a:prstGeom prst="rect">
                      <a:avLst/>
                    </a:prstGeom>
                    <a:ln>
                      <a:solidFill>
                        <a:schemeClr val="tx1"/>
                      </a:solidFill>
                    </a:ln>
                  </pic:spPr>
                </pic:pic>
              </a:graphicData>
            </a:graphic>
          </wp:inline>
        </w:drawing>
      </w:r>
    </w:p>
    <w:p w14:paraId="54A91F14" w14:textId="07E10C09" w:rsidR="00391BC5" w:rsidRPr="00F74EAF" w:rsidRDefault="00F74EAF" w:rsidP="00F74EAF">
      <w:pPr>
        <w:spacing w:line="240" w:lineRule="auto"/>
        <w:ind w:left="66"/>
        <w:jc w:val="center"/>
        <w:rPr>
          <w:rFonts w:ascii="Times New Roman" w:hAnsi="Times New Roman" w:cs="Times New Roman"/>
          <w:i/>
          <w:iCs/>
          <w:sz w:val="24"/>
          <w:szCs w:val="24"/>
        </w:rPr>
      </w:pPr>
      <w:r>
        <w:rPr>
          <w:rFonts w:ascii="Times New Roman" w:hAnsi="Times New Roman" w:cs="Times New Roman"/>
          <w:i/>
          <w:iCs/>
          <w:sz w:val="24"/>
          <w:szCs w:val="24"/>
        </w:rPr>
        <w:t>Tab</w:t>
      </w:r>
      <w:r w:rsidRPr="00186E4D">
        <w:rPr>
          <w:rFonts w:ascii="Times New Roman" w:hAnsi="Times New Roman" w:cs="Times New Roman"/>
          <w:i/>
          <w:iCs/>
          <w:sz w:val="24"/>
          <w:szCs w:val="24"/>
        </w:rPr>
        <w:t xml:space="preserve">. </w:t>
      </w:r>
      <w:r>
        <w:rPr>
          <w:rFonts w:ascii="Times New Roman" w:hAnsi="Times New Roman" w:cs="Times New Roman"/>
          <w:i/>
          <w:iCs/>
          <w:sz w:val="24"/>
          <w:szCs w:val="24"/>
        </w:rPr>
        <w:t>1,2</w:t>
      </w:r>
      <w:r w:rsidRPr="00186E4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Fonty</w:t>
      </w:r>
      <w:proofErr w:type="spellEnd"/>
      <w:r>
        <w:rPr>
          <w:rFonts w:ascii="Times New Roman" w:hAnsi="Times New Roman" w:cs="Times New Roman"/>
          <w:i/>
          <w:iCs/>
          <w:sz w:val="24"/>
          <w:szCs w:val="24"/>
        </w:rPr>
        <w:t xml:space="preserve"> tablic.</w:t>
      </w:r>
    </w:p>
    <w:p w14:paraId="145FF224" w14:textId="77777777" w:rsidR="00F74EAF" w:rsidRDefault="00F74EAF" w:rsidP="00391BC5">
      <w:pPr>
        <w:keepNext/>
        <w:spacing w:before="40" w:after="0" w:line="252" w:lineRule="auto"/>
        <w:jc w:val="both"/>
        <w:outlineLvl w:val="2"/>
        <w:rPr>
          <w:rFonts w:ascii="Times New Roman" w:eastAsia="Times New Roman" w:hAnsi="Times New Roman" w:cs="Times New Roman"/>
          <w:b/>
          <w:bCs/>
          <w:color w:val="000000" w:themeColor="text1"/>
          <w:sz w:val="24"/>
          <w:szCs w:val="24"/>
        </w:rPr>
      </w:pPr>
    </w:p>
    <w:p w14:paraId="771A20AC" w14:textId="2FCADBD3" w:rsidR="00391BC5" w:rsidRDefault="00391BC5" w:rsidP="00391BC5">
      <w:pPr>
        <w:keepNext/>
        <w:spacing w:before="40" w:after="0" w:line="252" w:lineRule="auto"/>
        <w:jc w:val="both"/>
        <w:outlineLvl w:val="2"/>
        <w:rPr>
          <w:rFonts w:ascii="Times New Roman" w:eastAsia="Times New Roman" w:hAnsi="Times New Roman" w:cs="Times New Roman"/>
          <w:b/>
          <w:bCs/>
          <w:color w:val="000000" w:themeColor="text1"/>
          <w:sz w:val="24"/>
          <w:szCs w:val="24"/>
        </w:rPr>
      </w:pPr>
      <w:r w:rsidRPr="00673755">
        <w:rPr>
          <w:rFonts w:ascii="Times New Roman" w:eastAsia="Times New Roman" w:hAnsi="Times New Roman" w:cs="Times New Roman"/>
          <w:b/>
          <w:bCs/>
          <w:color w:val="000000" w:themeColor="text1"/>
          <w:sz w:val="24"/>
          <w:szCs w:val="24"/>
        </w:rPr>
        <w:t xml:space="preserve">Dodatkowe obowiązki </w:t>
      </w:r>
      <w:r w:rsidR="00673755" w:rsidRPr="00673755">
        <w:rPr>
          <w:rFonts w:ascii="Times New Roman" w:eastAsia="Times New Roman" w:hAnsi="Times New Roman" w:cs="Times New Roman"/>
          <w:b/>
          <w:bCs/>
          <w:color w:val="000000" w:themeColor="text1"/>
          <w:sz w:val="24"/>
          <w:szCs w:val="24"/>
        </w:rPr>
        <w:t>Wykonawcy</w:t>
      </w:r>
      <w:r w:rsidRPr="00673755">
        <w:rPr>
          <w:rFonts w:ascii="Times New Roman" w:eastAsia="Times New Roman" w:hAnsi="Times New Roman" w:cs="Times New Roman"/>
          <w:b/>
          <w:bCs/>
          <w:color w:val="000000" w:themeColor="text1"/>
          <w:sz w:val="24"/>
          <w:szCs w:val="24"/>
        </w:rPr>
        <w:t xml:space="preserve"> </w:t>
      </w:r>
    </w:p>
    <w:p w14:paraId="31D460D6" w14:textId="77777777" w:rsidR="00673755" w:rsidRDefault="00673755" w:rsidP="00673755">
      <w:pPr>
        <w:spacing w:after="0" w:line="240" w:lineRule="auto"/>
        <w:contextualSpacing/>
        <w:jc w:val="both"/>
        <w:rPr>
          <w:rFonts w:ascii="Times New Roman" w:hAnsi="Times New Roman" w:cs="Times New Roman"/>
          <w:sz w:val="24"/>
          <w:szCs w:val="24"/>
        </w:rPr>
      </w:pPr>
    </w:p>
    <w:p w14:paraId="6600C87A" w14:textId="70611B07" w:rsidR="00391BC5" w:rsidRPr="00673755" w:rsidRDefault="00391BC5" w:rsidP="00673755">
      <w:pPr>
        <w:pStyle w:val="Akapitzlist"/>
        <w:numPr>
          <w:ilvl w:val="0"/>
          <w:numId w:val="1"/>
        </w:numPr>
        <w:spacing w:after="0" w:line="240" w:lineRule="auto"/>
        <w:jc w:val="both"/>
        <w:rPr>
          <w:rFonts w:ascii="Times New Roman" w:hAnsi="Times New Roman" w:cs="Times New Roman"/>
          <w:sz w:val="24"/>
          <w:szCs w:val="24"/>
        </w:rPr>
      </w:pPr>
      <w:r w:rsidRPr="00673755">
        <w:rPr>
          <w:rFonts w:ascii="Times New Roman" w:hAnsi="Times New Roman" w:cs="Times New Roman"/>
          <w:sz w:val="24"/>
          <w:szCs w:val="24"/>
        </w:rPr>
        <w:t xml:space="preserve">Tablica informacyjna powinna być wyeksponowana przez okres trwania prac aż do zakończenia projektu. </w:t>
      </w:r>
    </w:p>
    <w:p w14:paraId="4717DC5E" w14:textId="341F47C6" w:rsidR="00391BC5" w:rsidRPr="00673755" w:rsidRDefault="00681D1A" w:rsidP="00673755">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w:t>
      </w:r>
      <w:r w:rsidR="00391BC5" w:rsidRPr="00673755">
        <w:rPr>
          <w:rFonts w:ascii="Times New Roman" w:hAnsi="Times New Roman" w:cs="Times New Roman"/>
          <w:sz w:val="24"/>
          <w:szCs w:val="24"/>
        </w:rPr>
        <w:t xml:space="preserve"> powinien dbać stan techniczny tablicy informacyjnej i o to, aby informacja była cały czas wyraźnie widoczna. </w:t>
      </w:r>
    </w:p>
    <w:p w14:paraId="78E3E8F1" w14:textId="2E0F4AA9" w:rsidR="00383965" w:rsidRPr="00F74EAF" w:rsidRDefault="00391BC5" w:rsidP="00F74EAF">
      <w:pPr>
        <w:pStyle w:val="Akapitzlist"/>
        <w:numPr>
          <w:ilvl w:val="0"/>
          <w:numId w:val="1"/>
        </w:numPr>
        <w:spacing w:after="0" w:line="240" w:lineRule="auto"/>
        <w:jc w:val="both"/>
        <w:rPr>
          <w:rFonts w:ascii="Times New Roman" w:hAnsi="Times New Roman" w:cs="Times New Roman"/>
          <w:sz w:val="24"/>
          <w:szCs w:val="24"/>
        </w:rPr>
      </w:pPr>
      <w:r w:rsidRPr="00673755">
        <w:rPr>
          <w:rFonts w:ascii="Times New Roman" w:hAnsi="Times New Roman" w:cs="Times New Roman"/>
          <w:sz w:val="24"/>
          <w:szCs w:val="24"/>
        </w:rPr>
        <w:t xml:space="preserve">Uszkodzoną lub nieczytelną tablicę </w:t>
      </w:r>
      <w:r w:rsidR="00681D1A">
        <w:rPr>
          <w:rFonts w:ascii="Times New Roman" w:hAnsi="Times New Roman" w:cs="Times New Roman"/>
          <w:sz w:val="24"/>
          <w:szCs w:val="24"/>
        </w:rPr>
        <w:t>Wykonawca</w:t>
      </w:r>
      <w:r w:rsidRPr="00673755">
        <w:rPr>
          <w:rFonts w:ascii="Times New Roman" w:hAnsi="Times New Roman" w:cs="Times New Roman"/>
          <w:sz w:val="24"/>
          <w:szCs w:val="24"/>
        </w:rPr>
        <w:t xml:space="preserve"> powinien wymienić lub odnowić. </w:t>
      </w:r>
    </w:p>
    <w:sectPr w:rsidR="00383965" w:rsidRPr="00F74EAF" w:rsidSect="00F74EA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6156C"/>
    <w:multiLevelType w:val="hybridMultilevel"/>
    <w:tmpl w:val="9F982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C5"/>
    <w:rsid w:val="000614FE"/>
    <w:rsid w:val="000F4221"/>
    <w:rsid w:val="00112DD0"/>
    <w:rsid w:val="00186E4D"/>
    <w:rsid w:val="00383965"/>
    <w:rsid w:val="00391BC5"/>
    <w:rsid w:val="00410950"/>
    <w:rsid w:val="005C6ADC"/>
    <w:rsid w:val="00673755"/>
    <w:rsid w:val="00681D1A"/>
    <w:rsid w:val="0074660B"/>
    <w:rsid w:val="00844F1C"/>
    <w:rsid w:val="00922E4F"/>
    <w:rsid w:val="00A56C07"/>
    <w:rsid w:val="00AE61D2"/>
    <w:rsid w:val="00CE591F"/>
    <w:rsid w:val="00D738D8"/>
    <w:rsid w:val="00F74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F2ED"/>
  <w15:docId w15:val="{998DF059-05CA-44FE-AFC6-2148C288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1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1BC5"/>
    <w:rPr>
      <w:rFonts w:ascii="Tahoma" w:hAnsi="Tahoma" w:cs="Tahoma"/>
      <w:sz w:val="16"/>
      <w:szCs w:val="16"/>
    </w:rPr>
  </w:style>
  <w:style w:type="paragraph" w:styleId="Akapitzlist">
    <w:name w:val="List Paragraph"/>
    <w:basedOn w:val="Normalny"/>
    <w:uiPriority w:val="34"/>
    <w:qFormat/>
    <w:rsid w:val="0067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Kłeczek</dc:creator>
  <cp:lastModifiedBy>M.Matyka</cp:lastModifiedBy>
  <cp:revision>2</cp:revision>
  <dcterms:created xsi:type="dcterms:W3CDTF">2022-02-15T10:45:00Z</dcterms:created>
  <dcterms:modified xsi:type="dcterms:W3CDTF">2022-02-15T10:45:00Z</dcterms:modified>
</cp:coreProperties>
</file>