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>Dariusza Chorzępę</w:t>
      </w:r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6E2B3862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>) ustawy z dnia 11 września 2019 roku Prawo zamówień publicznych (t.i. Dz. U. Z 2021 r. poz. 1129 z późn.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3FC8D093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koordynacyjno - rehabilitacyjno - opiekuńczeqo na obszarze powiatu, określonych w art. 90v ust. 4 ustawy z dnia 7 września 1991r. o systemie oświaty oraz rozporządzeniu Ministra Edukacji Narodowej z dnia 5 września 2017 r., w sprawie szczegółowych zadań wiodących ośrodków koordynacyjno-rehabilitacyjno - opiekuńczych (Dz. U. poz. 1712) - zadanie 2.4: Wieloaspektowa i kompleksowa pomoc niepełnosprawnemu dziecku w okresie od 0 roku życia do rozpoczęcia nauki w szkole oraz jego rodzinie) oraz porozumienia nr MEiN/2022/DWEW/428 z dnia 14 kwietnia 2022 roku na rzecz Zespołu Szkół Specjalnych w Tarnobrzegu, .ul. Kopernika </w:t>
      </w:r>
      <w:r w:rsidR="00FA7184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41F37EAE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="004A7ABA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rehabilitacji ruchowej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7B418CCF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Miejsce przeprowadzenia zajęć: Zespół Szkół Specjalnych, ul. Kopernika</w:t>
      </w:r>
      <w:r w:rsidR="00782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51208BE2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okres 4 miesięcy , jednak nie dłużej niż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do 22 grudnia 2022 r. 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CoV-2 usługa, na wyraźne polecenie rodziców/opiekunów prawnych uczestnika terapii, może być świadczona w formie zdalnej z zachowaniem odpowiednio stosowanych zasad i reguł dotyczących usługi świadczonej bezpośrednio.</w:t>
      </w:r>
    </w:p>
    <w:p w14:paraId="467EE0ED" w14:textId="672BA0F0" w:rsidR="00E86DFD" w:rsidRPr="00E86DFD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min. </w:t>
      </w:r>
      <w:r w:rsidR="004A7AB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A7AB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rehabilitantów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łącznym wymiarze </w:t>
      </w:r>
      <w:r w:rsidR="004A7AB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00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34DCF0FE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 xml:space="preserve">Do zadań prowadzącego zajęcia </w:t>
      </w:r>
      <w:r w:rsidR="004B5504">
        <w:rPr>
          <w:bCs/>
          <w:color w:val="000000" w:themeColor="text1"/>
          <w:szCs w:val="24"/>
          <w:lang w:eastAsia="ar-SA"/>
        </w:rPr>
        <w:t xml:space="preserve">terapii psychologicznej </w:t>
      </w:r>
      <w:r w:rsidRPr="00E86DFD">
        <w:rPr>
          <w:bCs/>
          <w:color w:val="000000" w:themeColor="text1"/>
          <w:szCs w:val="24"/>
          <w:lang w:eastAsia="ar-SA"/>
        </w:rPr>
        <w:t>należeć będzie:</w:t>
      </w:r>
    </w:p>
    <w:p w14:paraId="79A7F516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 xml:space="preserve">rehabilitacja dzieci na podstawie opinii z poradni psychologiczno-pedagogicznej, orzeczeń   </w:t>
      </w:r>
      <w:r w:rsidRPr="004A7ABA">
        <w:rPr>
          <w:color w:val="000000" w:themeColor="text1"/>
        </w:rPr>
        <w:br/>
        <w:t xml:space="preserve">  i zaświadczeń  lekarskich,</w:t>
      </w:r>
    </w:p>
    <w:p w14:paraId="3B724135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>uczestnictwo w terapii grupowej i indywidualnej dzieci objętych rehabilitacją ruchową,</w:t>
      </w:r>
    </w:p>
    <w:p w14:paraId="293C5D9B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>konsultacje z innymi specjalistami programu „Za życiem”, nauczycielami i rodzicami,</w:t>
      </w:r>
    </w:p>
    <w:p w14:paraId="0BDFC480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>prowadzenie dokumentacji w zakresie rehabilitacji,</w:t>
      </w:r>
    </w:p>
    <w:p w14:paraId="22821707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/>
        <w:jc w:val="both"/>
        <w:rPr>
          <w:color w:val="000000" w:themeColor="text1"/>
        </w:rPr>
      </w:pPr>
      <w:r w:rsidRPr="004A7ABA">
        <w:rPr>
          <w:color w:val="000000" w:themeColor="text1"/>
        </w:rPr>
        <w:t>prowadzenie gimnastyki korekcyjno-kompensacyjnej oraz masażu.</w:t>
      </w:r>
    </w:p>
    <w:p w14:paraId="73BA27AE" w14:textId="67BD7795" w:rsidR="004A7ABA" w:rsidRPr="004A7ABA" w:rsidRDefault="004A7ABA" w:rsidP="004A7ABA">
      <w:pPr>
        <w:pStyle w:val="NormalnyWeb"/>
        <w:numPr>
          <w:ilvl w:val="0"/>
          <w:numId w:val="22"/>
        </w:numPr>
        <w:spacing w:after="0" w:line="276" w:lineRule="auto"/>
        <w:jc w:val="both"/>
        <w:rPr>
          <w:color w:val="000000" w:themeColor="text1"/>
        </w:rPr>
      </w:pPr>
      <w:r w:rsidRPr="004A7ABA">
        <w:rPr>
          <w:color w:val="000000" w:themeColor="text1"/>
        </w:rPr>
        <w:t xml:space="preserve">prowadzenia dokumentacji zajęć, w tym: prowadzenia dzienników zajęć, prowadzenia kart czasu pracy wg przekazanego wzorca, bieżącej współpracy z zamawiającym, przekazywania zamawiającemu następujących dokumentów dotyczących realizacji zajęć: miesięczna karta z realizacji godzin. </w:t>
      </w:r>
    </w:p>
    <w:p w14:paraId="47912AA2" w14:textId="77777777" w:rsidR="004A7ABA" w:rsidRPr="004A7ABA" w:rsidRDefault="004A7ABA" w:rsidP="004A7ABA">
      <w:pPr>
        <w:pStyle w:val="NormalnyWeb"/>
        <w:numPr>
          <w:ilvl w:val="0"/>
          <w:numId w:val="22"/>
        </w:numPr>
        <w:spacing w:after="0" w:line="276" w:lineRule="auto"/>
        <w:jc w:val="both"/>
        <w:rPr>
          <w:color w:val="000000" w:themeColor="text1"/>
        </w:rPr>
      </w:pPr>
      <w:r w:rsidRPr="004A7ABA">
        <w:rPr>
          <w:color w:val="000000" w:themeColor="text1"/>
        </w:rPr>
        <w:t>opracowywanie indywidualnych form wsparcia terapeutycznego dla uczestników, programów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Usługi muszą być wykonywane w sposób stały i systematyczny, na każdym etapie realizacji 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lastRenderedPageBreak/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076FEADD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550BB8">
        <w:rPr>
          <w:rFonts w:eastAsia="Calibri"/>
          <w:b/>
          <w:szCs w:val="24"/>
          <w:lang w:val="pl-PL" w:eastAsia="en-US"/>
        </w:rPr>
        <w:t xml:space="preserve">rehabilitacji ruchowej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5AB175D7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550BB8">
        <w:rPr>
          <w:rFonts w:eastAsia="Calibri"/>
          <w:szCs w:val="24"/>
          <w:lang w:val="pl-PL" w:eastAsia="en-US"/>
        </w:rPr>
        <w:t>rehabilitacji ruchowej</w:t>
      </w:r>
      <w:r w:rsidRPr="00CA11E9">
        <w:rPr>
          <w:rFonts w:eastAsia="Calibri"/>
          <w:szCs w:val="24"/>
          <w:lang w:val="pl-PL" w:eastAsia="en-US"/>
        </w:rPr>
        <w:t xml:space="preserve"> i liczby </w:t>
      </w:r>
      <w:r w:rsidR="00A01C12">
        <w:rPr>
          <w:rFonts w:eastAsia="Calibri"/>
          <w:szCs w:val="24"/>
          <w:lang w:val="pl-PL" w:eastAsia="en-US"/>
        </w:rPr>
        <w:t>4</w:t>
      </w:r>
      <w:r w:rsidR="00640691">
        <w:rPr>
          <w:rFonts w:eastAsia="Calibri"/>
          <w:szCs w:val="24"/>
          <w:lang w:val="pl-PL" w:eastAsia="en-US"/>
        </w:rPr>
        <w:t xml:space="preserve">00 </w:t>
      </w:r>
      <w:r w:rsidRPr="00CA11E9">
        <w:rPr>
          <w:rFonts w:eastAsia="Calibri"/>
          <w:szCs w:val="24"/>
          <w:lang w:val="pl-PL" w:eastAsia="en-US"/>
        </w:rPr>
        <w:t xml:space="preserve">godzin 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r w:rsidRPr="006675E6">
        <w:rPr>
          <w:szCs w:val="24"/>
        </w:rPr>
        <w:t>Zesp</w:t>
      </w:r>
      <w:r>
        <w:rPr>
          <w:szCs w:val="24"/>
        </w:rPr>
        <w:t>ół</w:t>
      </w:r>
      <w:r w:rsidRPr="006675E6">
        <w:rPr>
          <w:szCs w:val="24"/>
        </w:rPr>
        <w:t xml:space="preserve"> Szkół Specjalnych w Tarnobrzegu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 xml:space="preserve">ul. Kopernika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5FC9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0BAD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31F75E43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1EB25E4" w14:textId="77777777" w:rsidR="006A5F9B" w:rsidRDefault="006A5F9B" w:rsidP="006A5F9B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6A5F9B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5B7A5B83" w14:textId="70838DFD" w:rsidR="006A5F9B" w:rsidRPr="006A5F9B" w:rsidRDefault="006A5F9B" w:rsidP="00B75874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0015A9C1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5A1DF993" w14:textId="77777777" w:rsidR="006A5F9B" w:rsidRPr="006A5F9B" w:rsidRDefault="006A5F9B" w:rsidP="00B75874">
      <w:pPr>
        <w:widowControl w:val="0"/>
        <w:numPr>
          <w:ilvl w:val="3"/>
          <w:numId w:val="14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08E82483" w14:textId="77777777" w:rsidR="00640691" w:rsidRDefault="006A5F9B" w:rsidP="00B75874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4E03E224" w14:textId="2116F600" w:rsidR="006A5F9B" w:rsidRPr="006A5F9B" w:rsidRDefault="006A5F9B" w:rsidP="00B75874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Wykonawcę,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sz w:val="24"/>
          <w:szCs w:val="24"/>
        </w:rPr>
        <w:t>wydłuży termin wykonania zamówienia o liczbę dni, którą uzna za uzasadnioną.</w:t>
      </w:r>
    </w:p>
    <w:p w14:paraId="06076536" w14:textId="2C72B31B" w:rsidR="006A5F9B" w:rsidRPr="00B75874" w:rsidRDefault="006A5F9B" w:rsidP="00B75874">
      <w:pPr>
        <w:spacing w:line="240" w:lineRule="auto"/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874"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</w:t>
      </w:r>
      <w:r w:rsidR="00B75874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64C26BD5" w14:textId="52677225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59"/>
        </w:tabs>
        <w:spacing w:after="0" w:line="240" w:lineRule="auto"/>
        <w:ind w:left="960" w:right="20" w:hanging="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11AFB275" w14:textId="77777777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1C5DF172" w14:textId="3DA27FCD" w:rsidR="006A5F9B" w:rsidRPr="006A5F9B" w:rsidRDefault="006A5F9B" w:rsidP="00B75874">
      <w:pPr>
        <w:widowControl w:val="0"/>
        <w:numPr>
          <w:ilvl w:val="5"/>
          <w:numId w:val="14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sytuacji wystąpienia okoliczności wskazanych w ust. 1 pkt. b, ppkt la niniejszego paragrafu Wykonawca jest uprawniony złożyć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5B046C11" w14:textId="77777777" w:rsidR="006A5F9B" w:rsidRPr="006A5F9B" w:rsidRDefault="006A5F9B" w:rsidP="00B75874">
      <w:pPr>
        <w:widowControl w:val="0"/>
        <w:numPr>
          <w:ilvl w:val="4"/>
          <w:numId w:val="14"/>
        </w:numPr>
        <w:tabs>
          <w:tab w:val="left" w:pos="964"/>
        </w:tabs>
        <w:spacing w:after="29" w:line="24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53B2B738" w14:textId="398AE3CE" w:rsidR="006A5F9B" w:rsidRPr="006A5F9B" w:rsidRDefault="006A5F9B" w:rsidP="00B75874">
      <w:pPr>
        <w:spacing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a. </w:t>
      </w:r>
      <w:r w:rsidR="00B75874">
        <w:rPr>
          <w:rFonts w:ascii="Times New Roman" w:eastAsia="Arial" w:hAnsi="Times New Roman" w:cs="Times New Roman"/>
          <w:sz w:val="24"/>
          <w:szCs w:val="24"/>
        </w:rPr>
        <w:t>p</w:t>
      </w:r>
      <w:r w:rsidRPr="006A5F9B">
        <w:rPr>
          <w:rFonts w:ascii="Times New Roman" w:eastAsia="Arial" w:hAnsi="Times New Roman" w:cs="Times New Roman"/>
          <w:sz w:val="24"/>
          <w:szCs w:val="24"/>
        </w:rPr>
        <w:t>od warunkiem, że zmiany te będą miały istotny wpływ na koszty wykonania zamówienia przez Wykonawcę.</w:t>
      </w:r>
    </w:p>
    <w:p w14:paraId="0A2BC088" w14:textId="7F2BBFD3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2021</w:t>
      </w:r>
      <w:r w:rsidR="008F7EF3">
        <w:rPr>
          <w:rFonts w:ascii="Times New Roman" w:eastAsia="Arial" w:hAnsi="Times New Roman" w:cs="Times New Roman"/>
          <w:sz w:val="24"/>
          <w:szCs w:val="24"/>
        </w:rPr>
        <w:t>poz.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1129 </w:t>
      </w:r>
      <w:r w:rsidR="008F7EF3">
        <w:rPr>
          <w:rFonts w:ascii="Times New Roman" w:eastAsia="Arial" w:hAnsi="Times New Roman" w:cs="Times New Roman"/>
          <w:sz w:val="24"/>
          <w:szCs w:val="24"/>
        </w:rPr>
        <w:t xml:space="preserve">z późn. zm </w:t>
      </w:r>
      <w:r w:rsidRPr="006A5F9B">
        <w:rPr>
          <w:rFonts w:ascii="Times New Roman" w:eastAsia="Arial" w:hAnsi="Times New Roman" w:cs="Times New Roman"/>
          <w:sz w:val="24"/>
          <w:szCs w:val="24"/>
        </w:rPr>
        <w:t>).</w:t>
      </w:r>
    </w:p>
    <w:p w14:paraId="4B85C512" w14:textId="78726A5E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017608"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</w:t>
      </w:r>
      <w:r w:rsidRPr="006A5F9B">
        <w:rPr>
          <w:rFonts w:ascii="Times New Roman" w:eastAsia="Arial" w:hAnsi="Times New Roman" w:cs="Times New Roman"/>
          <w:sz w:val="24"/>
          <w:szCs w:val="24"/>
        </w:rPr>
        <w:lastRenderedPageBreak/>
        <w:t>wskazanej zmiany.</w:t>
      </w:r>
    </w:p>
    <w:p w14:paraId="65E62F0F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4AA84564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347AD93B" w14:textId="77777777" w:rsidR="006A5F9B" w:rsidRPr="006A5F9B" w:rsidRDefault="006A5F9B" w:rsidP="00B75874">
      <w:pPr>
        <w:widowControl w:val="0"/>
        <w:numPr>
          <w:ilvl w:val="0"/>
          <w:numId w:val="15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77777777" w:rsidR="00010D16" w:rsidRDefault="00010D16" w:rsidP="00A52C6C">
      <w:pPr>
        <w:autoSpaceDE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5EFF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22EA8759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1129 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(t.j. Dz. U. z 2022 r. poz. 1360 z późn.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D8B"/>
    <w:multiLevelType w:val="hybridMultilevel"/>
    <w:tmpl w:val="3B9E88A2"/>
    <w:lvl w:ilvl="0" w:tplc="E97CCB8E">
      <w:start w:val="1"/>
      <w:numFmt w:val="upperRoman"/>
      <w:lvlText w:val="%1."/>
      <w:lvlJc w:val="left"/>
      <w:pPr>
        <w:ind w:left="9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5263EE">
      <w:start w:val="1"/>
      <w:numFmt w:val="decimal"/>
      <w:lvlText w:val="%2."/>
      <w:lvlJc w:val="left"/>
      <w:pPr>
        <w:ind w:left="1296" w:hanging="360"/>
      </w:pPr>
      <w:rPr>
        <w:rFonts w:hint="default"/>
        <w:b/>
        <w:bCs/>
        <w:w w:val="10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3" w:tplc="4E687BBA">
      <w:start w:val="1"/>
      <w:numFmt w:val="decimal"/>
      <w:lvlText w:val="%4)"/>
      <w:lvlJc w:val="left"/>
      <w:pPr>
        <w:ind w:left="23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2B78F57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5" w:tplc="03D8C13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6" w:tplc="CB2AC264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7" w:tplc="F1D8919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8" w:tplc="DA3821E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6F28CE"/>
    <w:multiLevelType w:val="hybridMultilevel"/>
    <w:tmpl w:val="2B66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5" w15:restartNumberingAfterBreak="0">
    <w:nsid w:val="4D562C05"/>
    <w:multiLevelType w:val="hybridMultilevel"/>
    <w:tmpl w:val="0AD2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6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21"/>
  </w:num>
  <w:num w:numId="10" w16cid:durableId="1036156532">
    <w:abstractNumId w:val="6"/>
  </w:num>
  <w:num w:numId="11" w16cid:durableId="740492274">
    <w:abstractNumId w:val="18"/>
  </w:num>
  <w:num w:numId="12" w16cid:durableId="1265335953">
    <w:abstractNumId w:val="5"/>
  </w:num>
  <w:num w:numId="13" w16cid:durableId="1477648845">
    <w:abstractNumId w:val="7"/>
  </w:num>
  <w:num w:numId="14" w16cid:durableId="1925021118">
    <w:abstractNumId w:val="8"/>
  </w:num>
  <w:num w:numId="15" w16cid:durableId="681710744">
    <w:abstractNumId w:val="12"/>
  </w:num>
  <w:num w:numId="16" w16cid:durableId="1315833845">
    <w:abstractNumId w:val="3"/>
  </w:num>
  <w:num w:numId="17" w16cid:durableId="3438787">
    <w:abstractNumId w:val="4"/>
  </w:num>
  <w:num w:numId="18" w16cid:durableId="258298079">
    <w:abstractNumId w:val="11"/>
  </w:num>
  <w:num w:numId="19" w16cid:durableId="1972979826">
    <w:abstractNumId w:val="10"/>
  </w:num>
  <w:num w:numId="20" w16cid:durableId="1601449124">
    <w:abstractNumId w:val="1"/>
  </w:num>
  <w:num w:numId="21" w16cid:durableId="1724476443">
    <w:abstractNumId w:val="15"/>
  </w:num>
  <w:num w:numId="22" w16cid:durableId="16688953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842E1"/>
    <w:rsid w:val="00163B40"/>
    <w:rsid w:val="001E3D9D"/>
    <w:rsid w:val="00212CE2"/>
    <w:rsid w:val="002B0D06"/>
    <w:rsid w:val="002E4A4D"/>
    <w:rsid w:val="002E6C91"/>
    <w:rsid w:val="00322007"/>
    <w:rsid w:val="003725AF"/>
    <w:rsid w:val="003831D9"/>
    <w:rsid w:val="003E2CDE"/>
    <w:rsid w:val="00455B04"/>
    <w:rsid w:val="004A7ABA"/>
    <w:rsid w:val="004B5504"/>
    <w:rsid w:val="00547B18"/>
    <w:rsid w:val="00550BB8"/>
    <w:rsid w:val="00560995"/>
    <w:rsid w:val="00584952"/>
    <w:rsid w:val="00597B2E"/>
    <w:rsid w:val="006306AC"/>
    <w:rsid w:val="00633F43"/>
    <w:rsid w:val="00640691"/>
    <w:rsid w:val="006654C3"/>
    <w:rsid w:val="006675E6"/>
    <w:rsid w:val="00681161"/>
    <w:rsid w:val="006A5F9B"/>
    <w:rsid w:val="0078217A"/>
    <w:rsid w:val="008C2E7E"/>
    <w:rsid w:val="008F7EF3"/>
    <w:rsid w:val="00982F22"/>
    <w:rsid w:val="00991FD7"/>
    <w:rsid w:val="009B3CC8"/>
    <w:rsid w:val="00A01C12"/>
    <w:rsid w:val="00A234A7"/>
    <w:rsid w:val="00A52C6C"/>
    <w:rsid w:val="00A70D21"/>
    <w:rsid w:val="00AD1F39"/>
    <w:rsid w:val="00AD437E"/>
    <w:rsid w:val="00AD5720"/>
    <w:rsid w:val="00B012C2"/>
    <w:rsid w:val="00B75874"/>
    <w:rsid w:val="00B876CF"/>
    <w:rsid w:val="00BA1DCA"/>
    <w:rsid w:val="00BA45D2"/>
    <w:rsid w:val="00BF4150"/>
    <w:rsid w:val="00C2070A"/>
    <w:rsid w:val="00C543E1"/>
    <w:rsid w:val="00CA11E9"/>
    <w:rsid w:val="00CD5330"/>
    <w:rsid w:val="00CF335B"/>
    <w:rsid w:val="00D1276C"/>
    <w:rsid w:val="00D507FA"/>
    <w:rsid w:val="00D64C9D"/>
    <w:rsid w:val="00DD3558"/>
    <w:rsid w:val="00E43965"/>
    <w:rsid w:val="00E77588"/>
    <w:rsid w:val="00E86DFD"/>
    <w:rsid w:val="00EB226A"/>
    <w:rsid w:val="00EC61FF"/>
    <w:rsid w:val="00F66311"/>
    <w:rsid w:val="00FA7184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2242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52</cp:revision>
  <cp:lastPrinted>2022-07-11T07:38:00Z</cp:lastPrinted>
  <dcterms:created xsi:type="dcterms:W3CDTF">2021-02-01T11:56:00Z</dcterms:created>
  <dcterms:modified xsi:type="dcterms:W3CDTF">2022-07-13T08:47:00Z</dcterms:modified>
</cp:coreProperties>
</file>