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F8A0" w14:textId="77777777" w:rsidR="00F72414" w:rsidRDefault="00F72414" w:rsidP="00F724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ZSS/1/2022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Tarnobrzeg, dnia 19 lipca 2022r.</w:t>
      </w:r>
    </w:p>
    <w:p w14:paraId="0BF3EA3F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76E1761" w14:textId="77777777" w:rsidR="00F72414" w:rsidRDefault="00F72414" w:rsidP="00F724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583A952" w14:textId="77777777" w:rsidR="00F72414" w:rsidRDefault="00F72414" w:rsidP="00F724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7039AC2" w14:textId="77777777" w:rsidR="00F72414" w:rsidRDefault="00F72414" w:rsidP="00F72414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1054FADE" w14:textId="77777777" w:rsidR="00F72414" w:rsidRDefault="00F72414" w:rsidP="00F72414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728C9D4" w14:textId="77777777" w:rsidR="00F72414" w:rsidRDefault="00F72414" w:rsidP="00F724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2D37FD0" w14:textId="77777777" w:rsidR="00F72414" w:rsidRDefault="00F72414" w:rsidP="00F7241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ZMIANA TREŚCI SWZ</w:t>
      </w:r>
    </w:p>
    <w:p w14:paraId="66DB386F" w14:textId="77777777" w:rsidR="00F72414" w:rsidRDefault="00F72414" w:rsidP="00F7241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10ED6B" w14:textId="77777777" w:rsidR="00F72414" w:rsidRDefault="00F72414" w:rsidP="00F724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70D559" w14:textId="77777777" w:rsidR="00F72414" w:rsidRDefault="00F72414" w:rsidP="00F72414">
      <w:pPr>
        <w:suppressAutoHyphens/>
        <w:spacing w:before="2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Dotyczy postępowania: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„Realizacja zadań wynikających z programu kompleksowego wsparcia dla rodzin „Za życiem" – 5 zadań</w:t>
      </w:r>
    </w:p>
    <w:p w14:paraId="72B58901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 działając zgodnie z art. 286 ust.1 ustawy z 11 września 2019 r. – Prawo zamówień publicznych (Dz.U. 2021 poz. 1129 ze zm.) zmienia treść SWZ.</w:t>
      </w:r>
    </w:p>
    <w:p w14:paraId="3955DBC2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DDC66A3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I:</w:t>
      </w:r>
    </w:p>
    <w:p w14:paraId="7B5A47CA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Punkt </w:t>
      </w:r>
      <w:proofErr w:type="spellStart"/>
      <w:r>
        <w:rPr>
          <w:rFonts w:ascii="Arial" w:eastAsia="Calibri" w:hAnsi="Arial" w:cs="Arial"/>
          <w:sz w:val="20"/>
          <w:szCs w:val="20"/>
        </w:rPr>
        <w:t>Va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SWZ – Przesłanki wykluczenia wykonawców otrzymuje brzmienie:</w:t>
      </w:r>
    </w:p>
    <w:p w14:paraId="518102A6" w14:textId="77777777" w:rsidR="00F72414" w:rsidRDefault="00F72414" w:rsidP="00F7241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„1. Z postępowania o udzielenie zamówienia wyklucza się Wykonawcę, w stosunku do którego zachodzi którakolwiek z okoliczności, o których mowa w:</w:t>
      </w:r>
    </w:p>
    <w:p w14:paraId="5D4F744B" w14:textId="77777777" w:rsidR="00F72414" w:rsidRDefault="00F72414" w:rsidP="00F7241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 art. 108 ust.1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C2D40DB" w14:textId="77777777" w:rsidR="00F72414" w:rsidRDefault="00F72414" w:rsidP="00F7241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będącego osobą fizyczną, którego prawomocnie skazano za przestępstwo: </w:t>
      </w:r>
    </w:p>
    <w:p w14:paraId="7F1DE2B4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88F08BB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624EB2CA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</w:t>
      </w:r>
      <w:r>
        <w:rPr>
          <w:rFonts w:ascii="Arial" w:hAnsi="Arial" w:cs="Arial"/>
          <w:sz w:val="20"/>
          <w:szCs w:val="20"/>
        </w:rPr>
        <w:br/>
        <w:t xml:space="preserve">z dnia 25 czerwca 2010 r. o sporcie, </w:t>
      </w:r>
    </w:p>
    <w:p w14:paraId="002DECD1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CE2C3F2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228419B2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0DA906A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przeciwko obrotowi gospodarczemu, o których mowa w art. 296–307 Kodeksu karnego, prze-</w:t>
      </w:r>
      <w:proofErr w:type="spellStart"/>
      <w:r>
        <w:rPr>
          <w:rFonts w:ascii="Arial" w:hAnsi="Arial" w:cs="Arial"/>
          <w:sz w:val="20"/>
          <w:szCs w:val="20"/>
        </w:rPr>
        <w:t>stępstwo</w:t>
      </w:r>
      <w:proofErr w:type="spellEnd"/>
      <w:r>
        <w:rPr>
          <w:rFonts w:ascii="Arial" w:hAnsi="Arial" w:cs="Arial"/>
          <w:sz w:val="20"/>
          <w:szCs w:val="20"/>
        </w:rPr>
        <w:t xml:space="preserve"> oszustwa, o którym mowa w art. 286 Kodeksu karnego, przestępstwo przeciwko </w:t>
      </w:r>
      <w:proofErr w:type="spellStart"/>
      <w:r>
        <w:rPr>
          <w:rFonts w:ascii="Arial" w:hAnsi="Arial" w:cs="Arial"/>
          <w:sz w:val="20"/>
          <w:szCs w:val="20"/>
        </w:rPr>
        <w:t>wia-rygodności</w:t>
      </w:r>
      <w:proofErr w:type="spellEnd"/>
      <w:r>
        <w:rPr>
          <w:rFonts w:ascii="Arial" w:hAnsi="Arial" w:cs="Arial"/>
          <w:sz w:val="20"/>
          <w:szCs w:val="20"/>
        </w:rPr>
        <w:t xml:space="preserve"> dokumentów, o których mowa w art. 270–277d Kodeksu karnego, lub przestępstwo skarbowe, </w:t>
      </w:r>
    </w:p>
    <w:p w14:paraId="1BE308AE" w14:textId="77777777" w:rsidR="00F72414" w:rsidRDefault="00F72414" w:rsidP="00F72414">
      <w:pPr>
        <w:numPr>
          <w:ilvl w:val="4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którym mowa w art. 9 ust. 1 i 3 lub art. 10 ustawy z dnia 15 czerwca 2012 r. o skutkach po-</w:t>
      </w:r>
      <w:proofErr w:type="spellStart"/>
      <w:r>
        <w:rPr>
          <w:rFonts w:ascii="Arial" w:hAnsi="Arial" w:cs="Arial"/>
          <w:sz w:val="20"/>
          <w:szCs w:val="20"/>
        </w:rPr>
        <w:t>wierzania</w:t>
      </w:r>
      <w:proofErr w:type="spellEnd"/>
      <w:r>
        <w:rPr>
          <w:rFonts w:ascii="Arial" w:hAnsi="Arial" w:cs="Arial"/>
          <w:sz w:val="20"/>
          <w:szCs w:val="20"/>
        </w:rPr>
        <w:t xml:space="preserve"> wykonywania pracy cudzoziemcom przebywającym wbrew przepisom na terytorium Rzeczypospolitej Polskiej </w:t>
      </w:r>
    </w:p>
    <w:p w14:paraId="6FD0AA57" w14:textId="77777777" w:rsidR="00F72414" w:rsidRDefault="00F72414" w:rsidP="00F72414">
      <w:p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3323AF1D" w14:textId="77777777" w:rsidR="00F72414" w:rsidRDefault="00F72414" w:rsidP="00F7241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B01A766" w14:textId="77777777" w:rsidR="00F72414" w:rsidRDefault="00F72414" w:rsidP="00F7241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97FF948" w14:textId="77777777" w:rsidR="00F72414" w:rsidRDefault="00F72414" w:rsidP="00F7241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  wobec którego prawomocnie orzeczono zakaz ubiegania się o zamówienia publiczne; </w:t>
      </w:r>
    </w:p>
    <w:p w14:paraId="0D8AF123" w14:textId="77777777" w:rsidR="00F72414" w:rsidRDefault="00F72414" w:rsidP="00F72414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>
        <w:rPr>
          <w:rFonts w:ascii="Arial" w:hAnsi="Arial" w:cs="Arial"/>
          <w:sz w:val="20"/>
          <w:szCs w:val="20"/>
        </w:rPr>
        <w:lastRenderedPageBreak/>
        <w:t xml:space="preserve">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2651851D" w14:textId="77777777" w:rsidR="00F72414" w:rsidRDefault="00F72414" w:rsidP="00F72414">
      <w:p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06C6242" w14:textId="77777777" w:rsidR="00F72414" w:rsidRDefault="00F72414" w:rsidP="00F72414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art. 7 ust. 1 ustawy z dnia 13 kwietnia 2022r. o szczególnych rozwiązaniach w zakresie przeciwdziałania wspieraniu agresji na Ukrainę oraz służących ochronie bezpieczeństwa narodowego. </w:t>
      </w:r>
    </w:p>
    <w:p w14:paraId="790244B5" w14:textId="77777777" w:rsidR="00F72414" w:rsidRDefault="00F72414" w:rsidP="00F7241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Zamawiający, w ramach weryfikacji przesłanek wykluczenia, o których mowa powyżej, zastrzega możliwość wezwania Wykonawcy do złożenia wyjaśnień.</w:t>
      </w:r>
    </w:p>
    <w:p w14:paraId="6712BF93" w14:textId="77777777" w:rsidR="00F72414" w:rsidRDefault="00F72414" w:rsidP="00F72414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Wykluczenie wykonawcy następuje na odpowiedni okres wskazany w art. 111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oraz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narodowego.</w:t>
      </w:r>
    </w:p>
    <w:p w14:paraId="554C52ED" w14:textId="77777777" w:rsidR="00F72414" w:rsidRDefault="00F72414" w:rsidP="00F7241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Zamawiający nie przewiduje wykluczenia wykonawcy z postępowania na podstawie art. 109 ust. 1 PZP.”.</w:t>
      </w:r>
    </w:p>
    <w:p w14:paraId="6C1636D8" w14:textId="77777777" w:rsidR="00F72414" w:rsidRDefault="00F72414" w:rsidP="00F72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2FA20" w14:textId="77777777" w:rsidR="00F72414" w:rsidRDefault="00F72414" w:rsidP="00F72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II:</w:t>
      </w:r>
    </w:p>
    <w:p w14:paraId="438268A1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109119943"/>
      <w:r>
        <w:rPr>
          <w:rFonts w:ascii="Arial" w:eastAsia="Calibri" w:hAnsi="Arial" w:cs="Arial"/>
          <w:sz w:val="20"/>
          <w:szCs w:val="20"/>
        </w:rPr>
        <w:t xml:space="preserve">Zał. Nr 3 do SWZ oświadczenie dotyczące spełnienia warunków udziału w postepowaniu i braku podstaw wykluczenia </w:t>
      </w:r>
      <w:bookmarkEnd w:id="0"/>
      <w:r>
        <w:rPr>
          <w:rFonts w:ascii="Arial" w:eastAsia="Calibri" w:hAnsi="Arial" w:cs="Arial"/>
          <w:sz w:val="20"/>
          <w:szCs w:val="20"/>
        </w:rPr>
        <w:t>zastępuje się Zał. Nr 3 do SWZ oświadczenie dotyczące spełnienia warunków udziału w postepowaniu i braku podstaw wykluczenia – po modyfikacji.</w:t>
      </w:r>
    </w:p>
    <w:p w14:paraId="7CF4BB81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CA4DF5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1D80DB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III:</w:t>
      </w:r>
    </w:p>
    <w:p w14:paraId="6DE504A8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Punkt V 2 4).2 Część I </w:t>
      </w:r>
      <w:proofErr w:type="spellStart"/>
      <w:r>
        <w:rPr>
          <w:rFonts w:ascii="Arial" w:eastAsia="Calibri" w:hAnsi="Arial" w:cs="Arial"/>
          <w:sz w:val="20"/>
          <w:szCs w:val="20"/>
        </w:rPr>
        <w:t>tiret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czwarte SWZ  otrzymuje brzmienie:</w:t>
      </w:r>
    </w:p>
    <w:p w14:paraId="05F09C98" w14:textId="77777777" w:rsidR="00F72414" w:rsidRDefault="00F72414" w:rsidP="00F724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ukończone studia z zakresu integracji sensorycznej lub co najmniej II stopień kursu integracji sensorycznej</w:t>
      </w:r>
    </w:p>
    <w:p w14:paraId="7AB4148F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85ABA1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IV:</w:t>
      </w:r>
    </w:p>
    <w:p w14:paraId="48163F17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Punkt X. 1 SWZ otrzymuje brzmienie:</w:t>
      </w:r>
    </w:p>
    <w:p w14:paraId="187F3C03" w14:textId="77777777" w:rsidR="00F72414" w:rsidRDefault="00F72414" w:rsidP="00F72414">
      <w:pPr>
        <w:pStyle w:val="Standard"/>
        <w:numPr>
          <w:ilvl w:val="3"/>
          <w:numId w:val="3"/>
        </w:numPr>
        <w:spacing w:before="100" w:after="10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pozostają związani złożoną przez siebie ofertą przez okres 30 dni tj. do dnia </w:t>
      </w:r>
      <w:r>
        <w:rPr>
          <w:rFonts w:ascii="Arial" w:hAnsi="Arial" w:cs="Arial"/>
          <w:b/>
          <w:color w:val="000000"/>
          <w:sz w:val="20"/>
          <w:szCs w:val="20"/>
        </w:rPr>
        <w:t>23.08.2022r.</w:t>
      </w:r>
      <w:r>
        <w:rPr>
          <w:rFonts w:ascii="Arial" w:hAnsi="Arial" w:cs="Arial"/>
          <w:sz w:val="20"/>
          <w:szCs w:val="20"/>
        </w:rPr>
        <w:t>Bieg terminu rozpoczyna się wraz z upływem terminu składania ofert.</w:t>
      </w:r>
    </w:p>
    <w:p w14:paraId="642DECB8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DF406F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V:</w:t>
      </w:r>
    </w:p>
    <w:p w14:paraId="1FB7CA41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Punkt XII . 2 SWZ otrzymuje brzmienie:</w:t>
      </w:r>
    </w:p>
    <w:p w14:paraId="68D6D09D" w14:textId="77777777" w:rsidR="00F72414" w:rsidRDefault="00F72414" w:rsidP="00F72414">
      <w:pPr>
        <w:pStyle w:val="Akapitzlist"/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Ofertę wraz z wymaganymi załącznikami należy złożyć w terminie do dnia </w:t>
      </w:r>
      <w:r>
        <w:rPr>
          <w:rFonts w:ascii="Arial" w:hAnsi="Arial" w:cs="Arial"/>
          <w:b/>
          <w:sz w:val="20"/>
          <w:szCs w:val="20"/>
          <w:lang w:eastAsia="ar-SA"/>
        </w:rPr>
        <w:t>25.07.2022r., do godz. 10:00.</w:t>
      </w:r>
    </w:p>
    <w:p w14:paraId="140E0F4C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6D9E8A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VI:</w:t>
      </w:r>
    </w:p>
    <w:p w14:paraId="5A67FC5B" w14:textId="77777777" w:rsidR="00F72414" w:rsidRDefault="00F72414" w:rsidP="00F7241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Punkt XIII 1. SWZ otrzymuje brzmienie:</w:t>
      </w:r>
    </w:p>
    <w:p w14:paraId="6249225F" w14:textId="77777777" w:rsidR="00F72414" w:rsidRDefault="00F72414" w:rsidP="00F72414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w dniu </w:t>
      </w:r>
      <w:r>
        <w:rPr>
          <w:rFonts w:ascii="Arial" w:hAnsi="Arial" w:cs="Arial"/>
          <w:b/>
          <w:sz w:val="20"/>
          <w:szCs w:val="20"/>
        </w:rPr>
        <w:t>25.07.2022r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 godzinie 11:00.</w:t>
      </w:r>
    </w:p>
    <w:p w14:paraId="2AB88542" w14:textId="77777777" w:rsidR="00F72414" w:rsidRDefault="00F72414" w:rsidP="00F7241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CFA4A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4F7A9D08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2DE725EE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17A6F621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7B3CFB38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6D7E8C20" w14:textId="77777777" w:rsidR="00F72414" w:rsidRDefault="00F72414" w:rsidP="00F7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lang w:bidi="pl-PL"/>
        </w:rPr>
      </w:pPr>
    </w:p>
    <w:p w14:paraId="07227EC0" w14:textId="77777777" w:rsidR="00B25A94" w:rsidRDefault="00B25A94"/>
    <w:sectPr w:rsidR="00B2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71CCE"/>
    <w:multiLevelType w:val="hybridMultilevel"/>
    <w:tmpl w:val="71D8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</w:lvl>
    <w:lvl w:ilvl="5" w:tplc="69F8EFE8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83476"/>
    <w:multiLevelType w:val="hybridMultilevel"/>
    <w:tmpl w:val="91D89E88"/>
    <w:lvl w:ilvl="0" w:tplc="727C642E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213424800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8439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59133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784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48"/>
    <w:rsid w:val="00643248"/>
    <w:rsid w:val="00B25A94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8912-2C48-482C-86FE-58C2D90A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414"/>
    <w:pPr>
      <w:ind w:left="720"/>
      <w:contextualSpacing/>
    </w:pPr>
  </w:style>
  <w:style w:type="paragraph" w:customStyle="1" w:styleId="Standard">
    <w:name w:val="Standard"/>
    <w:rsid w:val="00F724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2022-07-19T10:52:00Z</dcterms:created>
  <dcterms:modified xsi:type="dcterms:W3CDTF">2022-07-19T10:52:00Z</dcterms:modified>
</cp:coreProperties>
</file>