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5DCD5462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FA20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9878D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9878D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19 sierpnia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CBA79B" w14:textId="77777777" w:rsidR="009878DE" w:rsidRPr="009878DE" w:rsidRDefault="00285013" w:rsidP="009878DE">
      <w:pPr>
        <w:tabs>
          <w:tab w:val="left" w:pos="30"/>
          <w:tab w:val="left" w:pos="675"/>
        </w:tabs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 w:rsidRPr="009878DE">
        <w:rPr>
          <w:rFonts w:ascii="Times New Roman" w:eastAsia="Calibri" w:hAnsi="Times New Roman" w:cs="Times New Roman"/>
          <w:sz w:val="24"/>
        </w:rPr>
        <w:t xml:space="preserve">Dotyczy postępowania na wykonanie zadania pn.: </w:t>
      </w:r>
      <w:bookmarkStart w:id="0" w:name="_Hlk110492810"/>
      <w:r w:rsidR="009878DE" w:rsidRPr="009878DE">
        <w:rPr>
          <w:rFonts w:ascii="Times New Roman" w:hAnsi="Times New Roman" w:cs="Times New Roman"/>
          <w:b/>
          <w:bCs/>
          <w:lang w:eastAsia="ar-SA"/>
        </w:rPr>
        <w:t xml:space="preserve">Przebudowa i zmiana </w:t>
      </w:r>
      <w:r w:rsidR="009878DE" w:rsidRPr="009878DE">
        <w:rPr>
          <w:rFonts w:ascii="Times New Roman" w:hAnsi="Times New Roman" w:cs="Times New Roman"/>
          <w:b/>
          <w:bCs/>
          <w:lang w:eastAsia="x-none"/>
        </w:rPr>
        <w:t>sposobu użytkowania pomieszczeń pod trybuną stadionu przy Al. Niepodległości 2 w Tarnobrzegu</w:t>
      </w:r>
      <w:r w:rsidR="009878DE" w:rsidRPr="009878DE">
        <w:rPr>
          <w:rFonts w:ascii="Times New Roman" w:hAnsi="Times New Roman" w:cs="Times New Roman"/>
          <w:b/>
          <w:bCs/>
          <w:lang w:eastAsia="ar-SA"/>
        </w:rPr>
        <w:t xml:space="preserve"> w ramach zadania: Budowa stadionu – Etap III.</w:t>
      </w:r>
    </w:p>
    <w:bookmarkEnd w:id="0"/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3DBC8B75" w14:textId="2B4E3A92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418 533,59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793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51</cp:revision>
  <cp:lastPrinted>2022-01-04T07:18:00Z</cp:lastPrinted>
  <dcterms:created xsi:type="dcterms:W3CDTF">2018-04-23T11:40:00Z</dcterms:created>
  <dcterms:modified xsi:type="dcterms:W3CDTF">2022-08-04T11:03:00Z</dcterms:modified>
</cp:coreProperties>
</file>