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654E8" w14:textId="77777777" w:rsidR="00653F5D" w:rsidRPr="00A519AE" w:rsidRDefault="006C1768" w:rsidP="00A519AE">
      <w:pPr>
        <w:spacing w:after="0" w:line="240" w:lineRule="auto"/>
        <w:rPr>
          <w:noProof/>
          <w:color w:val="FF0000"/>
          <w:sz w:val="24"/>
          <w:szCs w:val="24"/>
          <w:lang w:eastAsia="pl-PL"/>
        </w:rPr>
      </w:pPr>
      <w:r w:rsidRPr="00A519AE">
        <w:rPr>
          <w:noProof/>
          <w:color w:val="FF0000"/>
          <w:sz w:val="24"/>
          <w:szCs w:val="24"/>
          <w:lang w:eastAsia="pl-PL"/>
        </w:rPr>
        <w:drawing>
          <wp:anchor distT="0" distB="0" distL="114300" distR="114300" simplePos="0" relativeHeight="251659264" behindDoc="1" locked="0" layoutInCell="1" allowOverlap="1" wp14:anchorId="37F95B21" wp14:editId="7429C3E5">
            <wp:simplePos x="0" y="0"/>
            <wp:positionH relativeFrom="column">
              <wp:posOffset>-754380</wp:posOffset>
            </wp:positionH>
            <wp:positionV relativeFrom="paragraph">
              <wp:posOffset>-699770</wp:posOffset>
            </wp:positionV>
            <wp:extent cx="7584142" cy="10722466"/>
            <wp:effectExtent l="1905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owka prezyde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84142" cy="10722466"/>
                    </a:xfrm>
                    <a:prstGeom prst="rect">
                      <a:avLst/>
                    </a:prstGeom>
                  </pic:spPr>
                </pic:pic>
              </a:graphicData>
            </a:graphic>
          </wp:anchor>
        </w:drawing>
      </w:r>
      <w:r w:rsidR="00771ACC">
        <w:rPr>
          <w:noProof/>
          <w:color w:val="FF0000"/>
          <w:sz w:val="24"/>
          <w:szCs w:val="24"/>
          <w:lang w:eastAsia="pl-PL"/>
        </w:rPr>
        <w:pict w14:anchorId="014D3044">
          <v:shapetype id="_x0000_t202" coordsize="21600,21600" o:spt="202" path="m,l,21600r21600,l21600,xe">
            <v:stroke joinstyle="miter"/>
            <v:path gradientshapeok="t" o:connecttype="rect"/>
          </v:shapetype>
          <v:shape id="Pole tekstowe 2" o:spid="_x0000_s1026" type="#_x0000_t202" style="position:absolute;margin-left:294.4pt;margin-top:-63.8pt;width:223.5pt;height:21.7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" filled="f" stroked="f" strokeweight=".5pt">
            <v:textbox style="mso-next-textbox:#Pole tekstowe 2">
              <w:txbxContent>
                <w:p w14:paraId="09414ECA" w14:textId="77777777" w:rsidR="00547146" w:rsidRPr="004B5863" w:rsidRDefault="00547146" w:rsidP="00547146">
                  <w:pPr>
                    <w:jc w:val="right"/>
                    <w:rPr>
                      <w:rFonts w:ascii="Times New Roman" w:hAnsi="Times New Roman" w:cs="Times New Roman"/>
                      <w:color w:val="FFFFFF" w:themeColor="background1"/>
                      <w:sz w:val="20"/>
                      <w:szCs w:val="20"/>
                    </w:rPr>
                  </w:pPr>
                  <w:r w:rsidRPr="004B5863">
                    <w:rPr>
                      <w:rFonts w:ascii="Times New Roman" w:hAnsi="Times New Roman" w:cs="Times New Roman"/>
                      <w:color w:val="FFFFFF" w:themeColor="background1"/>
                      <w:sz w:val="20"/>
                      <w:szCs w:val="20"/>
                    </w:rPr>
                    <w:t>Załącznik Nr 1 do pisma znak: Or-V.170.</w:t>
                  </w:r>
                  <w:r w:rsidR="00AD1234" w:rsidRPr="004B5863">
                    <w:rPr>
                      <w:rFonts w:ascii="Times New Roman" w:hAnsi="Times New Roman" w:cs="Times New Roman"/>
                      <w:color w:val="FFFFFF" w:themeColor="background1"/>
                      <w:sz w:val="20"/>
                      <w:szCs w:val="20"/>
                    </w:rPr>
                    <w:t>53</w:t>
                  </w:r>
                  <w:r w:rsidRPr="004B5863">
                    <w:rPr>
                      <w:rFonts w:ascii="Times New Roman" w:hAnsi="Times New Roman" w:cs="Times New Roman"/>
                      <w:color w:val="FFFFFF" w:themeColor="background1"/>
                      <w:sz w:val="20"/>
                      <w:szCs w:val="20"/>
                    </w:rPr>
                    <w:t>.2016</w:t>
                  </w:r>
                </w:p>
              </w:txbxContent>
            </v:textbox>
          </v:shape>
        </w:pict>
      </w:r>
    </w:p>
    <w:p w14:paraId="43A4329B" w14:textId="77777777" w:rsidR="00653F5D" w:rsidRPr="00A519AE" w:rsidRDefault="00653F5D" w:rsidP="00A519AE">
      <w:pPr>
        <w:spacing w:after="0" w:line="240" w:lineRule="auto"/>
        <w:rPr>
          <w:noProof/>
          <w:color w:val="FF0000"/>
          <w:sz w:val="24"/>
          <w:szCs w:val="24"/>
          <w:lang w:eastAsia="pl-PL"/>
        </w:rPr>
      </w:pPr>
    </w:p>
    <w:p w14:paraId="0D36421F" w14:textId="77777777" w:rsidR="00653F5D" w:rsidRPr="00A519AE" w:rsidRDefault="00FD5B6B" w:rsidP="00A519AE">
      <w:pPr>
        <w:tabs>
          <w:tab w:val="left" w:pos="1560"/>
        </w:tabs>
        <w:spacing w:after="0" w:line="240" w:lineRule="auto"/>
        <w:rPr>
          <w:noProof/>
          <w:color w:val="FF0000"/>
          <w:sz w:val="24"/>
          <w:szCs w:val="24"/>
          <w:lang w:eastAsia="pl-PL"/>
        </w:rPr>
      </w:pPr>
      <w:r w:rsidRPr="00A519AE">
        <w:rPr>
          <w:noProof/>
          <w:color w:val="FF0000"/>
          <w:sz w:val="24"/>
          <w:szCs w:val="24"/>
          <w:lang w:eastAsia="pl-PL"/>
        </w:rPr>
        <w:tab/>
      </w:r>
    </w:p>
    <w:p w14:paraId="7593629F" w14:textId="77777777" w:rsidR="00653F5D" w:rsidRDefault="00653F5D" w:rsidP="00A519AE">
      <w:pPr>
        <w:spacing w:after="0" w:line="240" w:lineRule="auto"/>
        <w:jc w:val="right"/>
        <w:rPr>
          <w:noProof/>
          <w:color w:val="FF0000"/>
          <w:sz w:val="24"/>
          <w:szCs w:val="24"/>
          <w:lang w:eastAsia="pl-PL"/>
        </w:rPr>
      </w:pPr>
    </w:p>
    <w:p w14:paraId="323B52EB" w14:textId="77777777" w:rsidR="00A519AE" w:rsidRDefault="00A519AE" w:rsidP="00A519AE">
      <w:pPr>
        <w:spacing w:after="0" w:line="240" w:lineRule="auto"/>
        <w:jc w:val="right"/>
        <w:rPr>
          <w:noProof/>
          <w:color w:val="FF0000"/>
          <w:sz w:val="24"/>
          <w:szCs w:val="24"/>
          <w:lang w:eastAsia="pl-PL"/>
        </w:rPr>
      </w:pPr>
    </w:p>
    <w:p w14:paraId="28E8BD3E" w14:textId="77777777" w:rsidR="00A519AE" w:rsidRDefault="00A519AE" w:rsidP="00A519AE">
      <w:pPr>
        <w:spacing w:after="0" w:line="240" w:lineRule="auto"/>
        <w:jc w:val="right"/>
        <w:rPr>
          <w:noProof/>
          <w:color w:val="FF0000"/>
          <w:sz w:val="24"/>
          <w:szCs w:val="24"/>
          <w:lang w:eastAsia="pl-PL"/>
        </w:rPr>
      </w:pPr>
    </w:p>
    <w:p w14:paraId="03B0AC06" w14:textId="77777777" w:rsidR="00A519AE" w:rsidRDefault="00A519AE" w:rsidP="00A519AE">
      <w:pPr>
        <w:spacing w:after="0" w:line="240" w:lineRule="auto"/>
        <w:jc w:val="right"/>
        <w:rPr>
          <w:noProof/>
          <w:color w:val="FF0000"/>
          <w:sz w:val="24"/>
          <w:szCs w:val="24"/>
          <w:lang w:eastAsia="pl-PL"/>
        </w:rPr>
      </w:pPr>
    </w:p>
    <w:p w14:paraId="2BC41402" w14:textId="77777777" w:rsidR="00A519AE" w:rsidRDefault="00A519AE" w:rsidP="00A519AE">
      <w:pPr>
        <w:spacing w:after="0" w:line="240" w:lineRule="auto"/>
        <w:jc w:val="right"/>
        <w:rPr>
          <w:noProof/>
          <w:color w:val="FF0000"/>
          <w:sz w:val="24"/>
          <w:szCs w:val="24"/>
          <w:lang w:eastAsia="pl-PL"/>
        </w:rPr>
      </w:pPr>
    </w:p>
    <w:p w14:paraId="218A5C61" w14:textId="77777777" w:rsidR="00A44B56" w:rsidRDefault="00A44B56" w:rsidP="00A44B56">
      <w:pPr>
        <w:spacing w:after="0"/>
        <w:ind w:left="426" w:right="401"/>
        <w:jc w:val="right"/>
        <w:rPr>
          <w:rFonts w:ascii="Lato" w:hAnsi="Lato"/>
          <w:sz w:val="16"/>
          <w:szCs w:val="16"/>
        </w:rPr>
      </w:pPr>
    </w:p>
    <w:p w14:paraId="5C8CDED7" w14:textId="01A6F330" w:rsidR="00A44B56" w:rsidRPr="00A44B56" w:rsidRDefault="00A44B56" w:rsidP="00A44B56">
      <w:pPr>
        <w:spacing w:after="0" w:line="240" w:lineRule="auto"/>
        <w:ind w:firstLine="426"/>
        <w:jc w:val="both"/>
        <w:rPr>
          <w:rFonts w:ascii="Times New Roman" w:hAnsi="Times New Roman" w:cs="Times New Roman"/>
          <w:color w:val="000000"/>
          <w:sz w:val="24"/>
          <w:szCs w:val="24"/>
        </w:rPr>
      </w:pPr>
      <w:r w:rsidRPr="00A44B56">
        <w:rPr>
          <w:rFonts w:ascii="Times New Roman" w:hAnsi="Times New Roman" w:cs="Times New Roman"/>
          <w:color w:val="000000"/>
          <w:sz w:val="24"/>
          <w:szCs w:val="24"/>
        </w:rPr>
        <w:t>Znak sprawy: BZP-I.271.</w:t>
      </w:r>
      <w:r>
        <w:rPr>
          <w:rFonts w:ascii="Times New Roman" w:hAnsi="Times New Roman" w:cs="Times New Roman"/>
          <w:color w:val="000000"/>
          <w:sz w:val="24"/>
          <w:szCs w:val="24"/>
        </w:rPr>
        <w:t>21</w:t>
      </w:r>
      <w:r w:rsidRPr="00A44B56">
        <w:rPr>
          <w:rFonts w:ascii="Times New Roman" w:hAnsi="Times New Roman" w:cs="Times New Roman"/>
          <w:color w:val="000000"/>
          <w:sz w:val="24"/>
          <w:szCs w:val="24"/>
        </w:rPr>
        <w:t xml:space="preserve">.2022                              Tarnobrzeg, dnia </w:t>
      </w:r>
      <w:r w:rsidR="00771ACC">
        <w:rPr>
          <w:rFonts w:ascii="Times New Roman" w:hAnsi="Times New Roman" w:cs="Times New Roman"/>
          <w:color w:val="000000"/>
          <w:sz w:val="24"/>
          <w:szCs w:val="24"/>
        </w:rPr>
        <w:t>12</w:t>
      </w:r>
      <w:r>
        <w:rPr>
          <w:rFonts w:ascii="Times New Roman" w:hAnsi="Times New Roman" w:cs="Times New Roman"/>
          <w:color w:val="000000"/>
          <w:sz w:val="24"/>
          <w:szCs w:val="24"/>
        </w:rPr>
        <w:t xml:space="preserve"> września</w:t>
      </w:r>
      <w:r w:rsidRPr="00A44B56">
        <w:rPr>
          <w:rFonts w:ascii="Times New Roman" w:hAnsi="Times New Roman" w:cs="Times New Roman"/>
          <w:color w:val="000000"/>
          <w:sz w:val="24"/>
          <w:szCs w:val="24"/>
        </w:rPr>
        <w:t xml:space="preserve"> 2022r.</w:t>
      </w:r>
    </w:p>
    <w:p w14:paraId="234DD71E" w14:textId="77777777" w:rsidR="00A44B56" w:rsidRDefault="00A44B56" w:rsidP="00A44B56">
      <w:pPr>
        <w:pStyle w:val="Akapitzlist"/>
        <w:spacing w:after="0" w:line="240" w:lineRule="auto"/>
        <w:ind w:left="360"/>
        <w:jc w:val="both"/>
        <w:rPr>
          <w:rFonts w:ascii="Times New Roman" w:eastAsia="Calibri" w:hAnsi="Times New Roman" w:cs="Times New Roman"/>
          <w:color w:val="000000"/>
          <w:sz w:val="24"/>
          <w:szCs w:val="24"/>
        </w:rPr>
      </w:pPr>
    </w:p>
    <w:p w14:paraId="7C425AC8" w14:textId="77777777" w:rsidR="00A44B56" w:rsidRDefault="00A44B56" w:rsidP="00A44B56">
      <w:pPr>
        <w:pStyle w:val="Akapitzlist"/>
        <w:tabs>
          <w:tab w:val="left" w:pos="2778"/>
        </w:tabs>
        <w:spacing w:after="0" w:line="240" w:lineRule="auto"/>
        <w:ind w:left="360"/>
        <w:rPr>
          <w:rFonts w:ascii="Times New Roman" w:hAnsi="Times New Roman" w:cs="Times New Roman"/>
          <w:b/>
          <w:bCs/>
          <w:color w:val="000000"/>
          <w:sz w:val="24"/>
          <w:szCs w:val="24"/>
          <w:u w:val="single"/>
        </w:rPr>
      </w:pPr>
    </w:p>
    <w:p w14:paraId="18A1B666" w14:textId="77777777" w:rsidR="00A44B56" w:rsidRDefault="00A44B56" w:rsidP="00A44B56">
      <w:pPr>
        <w:spacing w:after="0" w:line="240" w:lineRule="auto"/>
        <w:jc w:val="right"/>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Do wszystkich Wykonawców</w:t>
      </w:r>
    </w:p>
    <w:p w14:paraId="0EDF37C1" w14:textId="77777777" w:rsidR="00A44B56" w:rsidRDefault="00A44B56" w:rsidP="00A44B56">
      <w:pPr>
        <w:pStyle w:val="Akapitzlist"/>
        <w:spacing w:after="0" w:line="240" w:lineRule="auto"/>
        <w:ind w:left="360"/>
        <w:rPr>
          <w:rFonts w:ascii="Times New Roman" w:hAnsi="Times New Roman" w:cs="Times New Roman"/>
          <w:b/>
          <w:bCs/>
          <w:color w:val="000000"/>
          <w:sz w:val="24"/>
          <w:szCs w:val="24"/>
          <w:u w:val="single"/>
        </w:rPr>
      </w:pPr>
    </w:p>
    <w:p w14:paraId="246AB2A5" w14:textId="77777777" w:rsidR="00A44B56" w:rsidRDefault="00A44B56" w:rsidP="00A44B56">
      <w:pPr>
        <w:pStyle w:val="Akapitzlist"/>
        <w:spacing w:after="0" w:line="240" w:lineRule="auto"/>
        <w:ind w:left="360"/>
        <w:jc w:val="center"/>
        <w:rPr>
          <w:rFonts w:ascii="Times New Roman" w:hAnsi="Times New Roman" w:cs="Times New Roman"/>
          <w:b/>
          <w:bCs/>
          <w:color w:val="000000"/>
          <w:sz w:val="24"/>
          <w:szCs w:val="24"/>
          <w:u w:val="single"/>
        </w:rPr>
      </w:pPr>
    </w:p>
    <w:p w14:paraId="2C541B04" w14:textId="77777777" w:rsidR="00A44B56" w:rsidRDefault="00A44B56" w:rsidP="00A44B56">
      <w:pPr>
        <w:pStyle w:val="Akapitzlist"/>
        <w:spacing w:after="0" w:line="240" w:lineRule="auto"/>
        <w:ind w:left="36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ODPOWIEDZI NA PYTANIA  </w:t>
      </w:r>
    </w:p>
    <w:p w14:paraId="319D2F56" w14:textId="77777777" w:rsidR="00A44B56" w:rsidRDefault="00A44B56" w:rsidP="00A44B56">
      <w:pPr>
        <w:pStyle w:val="Akapitzlist"/>
        <w:spacing w:after="0" w:line="240" w:lineRule="auto"/>
        <w:ind w:left="360"/>
        <w:jc w:val="both"/>
        <w:rPr>
          <w:rFonts w:ascii="Times New Roman" w:hAnsi="Times New Roman" w:cs="Times New Roman"/>
          <w:b/>
          <w:bCs/>
          <w:color w:val="000000"/>
          <w:sz w:val="24"/>
          <w:szCs w:val="24"/>
        </w:rPr>
      </w:pPr>
    </w:p>
    <w:p w14:paraId="762DC9A2" w14:textId="50690D4C" w:rsidR="00A44B56" w:rsidRDefault="00A44B56" w:rsidP="00A44B56">
      <w:pPr>
        <w:pStyle w:val="Akapitzlist"/>
        <w:ind w:left="360"/>
        <w:jc w:val="both"/>
        <w:rPr>
          <w:rFonts w:ascii="Times New Roman" w:hAnsi="Times New Roman" w:cs="Times New Roman"/>
          <w:b/>
          <w:sz w:val="24"/>
          <w:szCs w:val="24"/>
        </w:rPr>
      </w:pPr>
      <w:r>
        <w:rPr>
          <w:rFonts w:ascii="Times New Roman" w:hAnsi="Times New Roman" w:cs="Times New Roman"/>
          <w:b/>
          <w:color w:val="000000"/>
          <w:sz w:val="24"/>
          <w:szCs w:val="24"/>
        </w:rPr>
        <w:t xml:space="preserve">Dotyczy postępowania: </w:t>
      </w:r>
      <w:r>
        <w:rPr>
          <w:rFonts w:ascii="Times New Roman" w:hAnsi="Times New Roman" w:cs="Times New Roman"/>
          <w:b/>
          <w:bCs/>
          <w:sz w:val="24"/>
          <w:szCs w:val="24"/>
          <w:lang w:eastAsia="ar-SA"/>
        </w:rPr>
        <w:t>,,Budowa i przebudowa kluczowych dróg w specjalnej strefie ekonomicznej, turystyczno-rekreacyjnej oraz centrum miasta Tarnobrzega” – 3 zadania.</w:t>
      </w:r>
    </w:p>
    <w:p w14:paraId="559D526C" w14:textId="77777777" w:rsidR="00A44B56" w:rsidRDefault="00A44B56" w:rsidP="00A44B56">
      <w:pPr>
        <w:pStyle w:val="Tekstpodstawowywcity22"/>
        <w:ind w:left="360"/>
        <w:jc w:val="both"/>
        <w:rPr>
          <w:b/>
          <w:bCs/>
          <w:sz w:val="24"/>
        </w:rPr>
      </w:pPr>
    </w:p>
    <w:p w14:paraId="0F6FDBC5" w14:textId="5671A768" w:rsidR="00A44B56" w:rsidRDefault="00A44B56" w:rsidP="00A44B56">
      <w:pPr>
        <w:pStyle w:val="Akapitzlist"/>
        <w:spacing w:after="0"/>
        <w:ind w:left="36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Zamawiający informuje, że w terminie określonym zgodnie z art. 135 ust. 2 ustawy z 11 września 2019 r. – Prawo zamówień publicznych (Dz.U. 2021 poz. 1129 z późn.zm.), Wykonawc</w:t>
      </w:r>
      <w:r w:rsidR="004C4189">
        <w:rPr>
          <w:rFonts w:ascii="Times New Roman" w:eastAsia="Calibri" w:hAnsi="Times New Roman" w:cs="Times New Roman"/>
          <w:sz w:val="24"/>
          <w:szCs w:val="24"/>
          <w:lang w:eastAsia="ar-SA"/>
        </w:rPr>
        <w:t>a</w:t>
      </w:r>
      <w:r>
        <w:rPr>
          <w:rFonts w:ascii="Times New Roman" w:eastAsia="Calibri" w:hAnsi="Times New Roman" w:cs="Times New Roman"/>
          <w:sz w:val="24"/>
          <w:szCs w:val="24"/>
          <w:lang w:eastAsia="ar-SA"/>
        </w:rPr>
        <w:t xml:space="preserve"> zwróci</w:t>
      </w:r>
      <w:r w:rsidR="004C4189">
        <w:rPr>
          <w:rFonts w:ascii="Times New Roman" w:eastAsia="Calibri" w:hAnsi="Times New Roman" w:cs="Times New Roman"/>
          <w:sz w:val="24"/>
          <w:szCs w:val="24"/>
          <w:lang w:eastAsia="ar-SA"/>
        </w:rPr>
        <w:t>ł</w:t>
      </w:r>
      <w:r>
        <w:rPr>
          <w:rFonts w:ascii="Times New Roman" w:eastAsia="Calibri" w:hAnsi="Times New Roman" w:cs="Times New Roman"/>
          <w:sz w:val="24"/>
          <w:szCs w:val="24"/>
          <w:lang w:eastAsia="ar-SA"/>
        </w:rPr>
        <w:t xml:space="preserve"> się do Zamawiającego z wniosk</w:t>
      </w:r>
      <w:r w:rsidR="004C4189">
        <w:rPr>
          <w:rFonts w:ascii="Times New Roman" w:eastAsia="Calibri" w:hAnsi="Times New Roman" w:cs="Times New Roman"/>
          <w:sz w:val="24"/>
          <w:szCs w:val="24"/>
          <w:lang w:eastAsia="ar-SA"/>
        </w:rPr>
        <w:t>iem</w:t>
      </w:r>
      <w:r>
        <w:rPr>
          <w:rFonts w:ascii="Times New Roman" w:eastAsia="Calibri" w:hAnsi="Times New Roman" w:cs="Times New Roman"/>
          <w:sz w:val="24"/>
          <w:szCs w:val="24"/>
          <w:lang w:eastAsia="ar-SA"/>
        </w:rPr>
        <w:t xml:space="preserve"> o wyjaśnienie treści SWZ.</w:t>
      </w:r>
    </w:p>
    <w:p w14:paraId="514EC292" w14:textId="77777777" w:rsidR="00A44B56" w:rsidRDefault="00A44B56" w:rsidP="00A44B56">
      <w:pPr>
        <w:pStyle w:val="Akapitzlist"/>
        <w:spacing w:after="0"/>
        <w:ind w:left="36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 związku z powyższym, Zamawiający udziela następujących wyjaśnień:</w:t>
      </w:r>
    </w:p>
    <w:p w14:paraId="558B491C" w14:textId="77777777" w:rsidR="00A44B56" w:rsidRDefault="00A44B56" w:rsidP="00A44B56">
      <w:pPr>
        <w:pStyle w:val="Akapitzlist"/>
        <w:spacing w:after="0"/>
        <w:ind w:left="360"/>
        <w:jc w:val="both"/>
        <w:rPr>
          <w:rFonts w:ascii="Times New Roman" w:eastAsia="Calibri" w:hAnsi="Times New Roman" w:cs="Times New Roman"/>
          <w:sz w:val="24"/>
          <w:szCs w:val="24"/>
          <w:lang w:eastAsia="ar-SA"/>
        </w:rPr>
      </w:pPr>
    </w:p>
    <w:p w14:paraId="3F56A72F" w14:textId="4E3F92DB" w:rsidR="00930A76" w:rsidRDefault="00930A76" w:rsidP="00930A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Wszystkie 3 zadania</w:t>
      </w:r>
    </w:p>
    <w:p w14:paraId="7A588EA3" w14:textId="100AE22B" w:rsidR="00930A76" w:rsidRPr="0059438C" w:rsidRDefault="00930A76" w:rsidP="0059438C">
      <w:pPr>
        <w:pStyle w:val="Akapitzlist"/>
        <w:numPr>
          <w:ilvl w:val="0"/>
          <w:numId w:val="22"/>
        </w:numPr>
        <w:spacing w:after="0" w:line="240" w:lineRule="auto"/>
        <w:ind w:left="284" w:hanging="284"/>
        <w:jc w:val="both"/>
        <w:rPr>
          <w:rFonts w:ascii="Times New Roman" w:hAnsi="Times New Roman" w:cs="Times New Roman"/>
          <w:sz w:val="24"/>
          <w:szCs w:val="24"/>
        </w:rPr>
      </w:pPr>
      <w:r w:rsidRPr="0059438C">
        <w:rPr>
          <w:rFonts w:ascii="Times New Roman" w:hAnsi="Times New Roman" w:cs="Times New Roman"/>
          <w:sz w:val="24"/>
          <w:szCs w:val="24"/>
        </w:rPr>
        <w:t>Zgodnie z warunkami umowy na wykonywane roboty ma zostać udzielona, przez Wykonawcę, gwarancja i rękojmia na okres 60 miesięcy, prosimy o wyjaśnienie czy okres gwarancji i rękojmi na wykonane oznakowanie poziome będzie taki sam. Trwałość deklarowana przez firmy wykonujące oznakowanie poziome cienkowarstwowe wynosi 12 miesięcy, natomiast grubowarstwowe to 36 miesięcy. Wydłużenie okresu gwarancji ponad wskazany spowoduje konieczność jego powtórnego wielokrotnego wykonania co musimy uwzględnić w ofercie Prosimy o podanie, jaki przyjąć okres gwarancji dla oznakowania poziomego.</w:t>
      </w:r>
    </w:p>
    <w:p w14:paraId="364BABCF" w14:textId="1E88A0EC" w:rsidR="0059438C" w:rsidRDefault="0059438C" w:rsidP="0059438C">
      <w:pPr>
        <w:spacing w:after="0" w:line="240" w:lineRule="auto"/>
        <w:ind w:left="360"/>
        <w:jc w:val="both"/>
        <w:rPr>
          <w:rFonts w:ascii="Times New Roman" w:hAnsi="Times New Roman" w:cs="Times New Roman"/>
          <w:b/>
          <w:bCs/>
          <w:sz w:val="24"/>
          <w:szCs w:val="24"/>
        </w:rPr>
      </w:pPr>
      <w:bookmarkStart w:id="0" w:name="_Hlk113616969"/>
      <w:r w:rsidRPr="0059438C">
        <w:rPr>
          <w:rFonts w:ascii="Times New Roman" w:hAnsi="Times New Roman" w:cs="Times New Roman"/>
          <w:b/>
          <w:bCs/>
          <w:sz w:val="24"/>
          <w:szCs w:val="24"/>
        </w:rPr>
        <w:t>Odpowiedź:</w:t>
      </w:r>
    </w:p>
    <w:p w14:paraId="7A924BE2" w14:textId="39B415AD" w:rsidR="00AA4A2B" w:rsidRPr="00AF2120" w:rsidRDefault="00AA4A2B" w:rsidP="0059438C">
      <w:pPr>
        <w:spacing w:after="0" w:line="240" w:lineRule="auto"/>
        <w:ind w:left="360"/>
        <w:jc w:val="both"/>
        <w:rPr>
          <w:rFonts w:ascii="Times New Roman" w:hAnsi="Times New Roman" w:cs="Times New Roman"/>
          <w:b/>
          <w:bCs/>
          <w:sz w:val="24"/>
          <w:szCs w:val="24"/>
        </w:rPr>
      </w:pPr>
      <w:r w:rsidRPr="00AF2120">
        <w:rPr>
          <w:rFonts w:ascii="Times New Roman" w:hAnsi="Times New Roman" w:cs="Times New Roman"/>
          <w:b/>
          <w:bCs/>
          <w:sz w:val="24"/>
          <w:szCs w:val="24"/>
        </w:rPr>
        <w:t xml:space="preserve">Wykonawca udziela gwarancji i rękojmi na wszystkie roboty wykonane </w:t>
      </w:r>
      <w:r w:rsidRPr="00AF2120">
        <w:rPr>
          <w:rFonts w:ascii="Times New Roman" w:hAnsi="Times New Roman" w:cs="Times New Roman"/>
          <w:b/>
          <w:bCs/>
          <w:sz w:val="24"/>
          <w:szCs w:val="24"/>
        </w:rPr>
        <w:br/>
        <w:t>w ramach zadania w tym również na oznakowanie poziome w jednym okresie.</w:t>
      </w:r>
    </w:p>
    <w:bookmarkEnd w:id="0"/>
    <w:p w14:paraId="3264F7E1" w14:textId="77777777" w:rsidR="00930A76" w:rsidRDefault="00930A76" w:rsidP="00930A76">
      <w:pPr>
        <w:spacing w:after="0" w:line="240" w:lineRule="auto"/>
        <w:jc w:val="both"/>
        <w:rPr>
          <w:rFonts w:ascii="Times New Roman" w:hAnsi="Times New Roman" w:cs="Times New Roman"/>
          <w:sz w:val="24"/>
          <w:szCs w:val="24"/>
        </w:rPr>
      </w:pPr>
    </w:p>
    <w:p w14:paraId="66864588" w14:textId="77777777" w:rsidR="00930A76" w:rsidRDefault="00930A76" w:rsidP="00930A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Pytania dot. zadania nr 2: „Przebudowa ul. Bema w km 2+961 do km 3+936 w Tarnobrzegu wraz z obiektami mostowymi”</w:t>
      </w:r>
    </w:p>
    <w:p w14:paraId="48266798" w14:textId="77777777" w:rsidR="00930A76" w:rsidRDefault="00930A76" w:rsidP="00930A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Proszę o określenie sposobu prowadzenia robót, tj. czy Zamawiający dopuszcza możliwość całkowitego zamknięcia odcinka na czas prowadzenia robót mostowych, czy należy wprowadzić zamknięcie połówkowe?</w:t>
      </w:r>
    </w:p>
    <w:p w14:paraId="00503B9E" w14:textId="335DD944" w:rsidR="0059438C" w:rsidRDefault="0059438C" w:rsidP="0059438C">
      <w:pPr>
        <w:spacing w:after="0" w:line="240" w:lineRule="auto"/>
        <w:jc w:val="both"/>
        <w:rPr>
          <w:rFonts w:ascii="Times New Roman" w:hAnsi="Times New Roman" w:cs="Times New Roman"/>
          <w:b/>
          <w:bCs/>
          <w:sz w:val="24"/>
          <w:szCs w:val="24"/>
        </w:rPr>
      </w:pPr>
      <w:r w:rsidRPr="0059438C">
        <w:rPr>
          <w:rFonts w:ascii="Times New Roman" w:hAnsi="Times New Roman" w:cs="Times New Roman"/>
          <w:b/>
          <w:bCs/>
          <w:sz w:val="24"/>
          <w:szCs w:val="24"/>
        </w:rPr>
        <w:t>Odpowiedź:</w:t>
      </w:r>
    </w:p>
    <w:p w14:paraId="3264CF49" w14:textId="2DA501CA" w:rsidR="00AA4A2B" w:rsidRPr="00AF2120" w:rsidRDefault="00AA4A2B" w:rsidP="0059438C">
      <w:pPr>
        <w:spacing w:after="0" w:line="240" w:lineRule="auto"/>
        <w:jc w:val="both"/>
        <w:rPr>
          <w:rFonts w:ascii="Times New Roman" w:hAnsi="Times New Roman" w:cs="Times New Roman"/>
          <w:b/>
          <w:bCs/>
          <w:sz w:val="24"/>
          <w:szCs w:val="24"/>
        </w:rPr>
      </w:pPr>
      <w:r w:rsidRPr="00AF2120">
        <w:rPr>
          <w:rFonts w:ascii="Times New Roman" w:hAnsi="Times New Roman" w:cs="Times New Roman"/>
          <w:b/>
          <w:bCs/>
          <w:sz w:val="24"/>
          <w:szCs w:val="24"/>
        </w:rPr>
        <w:t>Zamawiający dopuszcza krótkotrwałe całkowite zamknięcie odcinka po uprzednim uzgodnieniu z Zamawiającym.</w:t>
      </w:r>
    </w:p>
    <w:p w14:paraId="04610F5C" w14:textId="77777777" w:rsidR="00930A76" w:rsidRDefault="00930A76" w:rsidP="00930A76">
      <w:pPr>
        <w:spacing w:after="0" w:line="240" w:lineRule="auto"/>
        <w:jc w:val="both"/>
        <w:rPr>
          <w:rFonts w:ascii="Times New Roman" w:hAnsi="Times New Roman" w:cs="Times New Roman"/>
          <w:sz w:val="24"/>
          <w:szCs w:val="24"/>
        </w:rPr>
      </w:pPr>
    </w:p>
    <w:p w14:paraId="1A96E76F" w14:textId="77777777" w:rsidR="00930A76" w:rsidRDefault="00930A76" w:rsidP="00930A76">
      <w:pPr>
        <w:pStyle w:val="Akapitzlist"/>
        <w:spacing w:after="0" w:line="240" w:lineRule="auto"/>
        <w:ind w:left="0"/>
        <w:jc w:val="both"/>
        <w:rPr>
          <w:rFonts w:ascii="Times New Roman" w:hAnsi="Times New Roman" w:cs="Times New Roman"/>
          <w:sz w:val="24"/>
          <w:szCs w:val="24"/>
          <w:u w:val="single"/>
        </w:rPr>
      </w:pPr>
      <w:r>
        <w:rPr>
          <w:rFonts w:ascii="Times New Roman" w:hAnsi="Times New Roman" w:cs="Times New Roman"/>
          <w:sz w:val="24"/>
          <w:szCs w:val="24"/>
          <w:u w:val="single"/>
        </w:rPr>
        <w:t>Most na rzece Trześniawka:</w:t>
      </w:r>
    </w:p>
    <w:p w14:paraId="2A394AD8" w14:textId="6E6F8580" w:rsidR="00930A76" w:rsidRDefault="00930A76" w:rsidP="00930A76">
      <w:pPr>
        <w:pStyle w:val="Akapitzlist"/>
        <w:numPr>
          <w:ilvl w:val="0"/>
          <w:numId w:val="19"/>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Ze wzg. na konieczność wykonania warstwy nadbetonu na ustroju nośnym proszę o uwzględnienie w przedmiarze wykonanie nowych kratek ściekowych (12 szt.) wraz z sączkami odwadniającymi papę. </w:t>
      </w:r>
    </w:p>
    <w:p w14:paraId="47617DD4" w14:textId="11C84B10" w:rsidR="005B03CD" w:rsidRDefault="005B03CD" w:rsidP="005B03CD">
      <w:pPr>
        <w:pStyle w:val="Akapitzlist"/>
        <w:spacing w:after="0" w:line="240" w:lineRule="auto"/>
        <w:ind w:left="0"/>
        <w:jc w:val="both"/>
        <w:rPr>
          <w:rFonts w:ascii="Times New Roman" w:eastAsia="Times New Roman" w:hAnsi="Times New Roman" w:cs="Times New Roman"/>
          <w:b/>
          <w:bCs/>
          <w:sz w:val="24"/>
          <w:szCs w:val="24"/>
        </w:rPr>
      </w:pPr>
      <w:bookmarkStart w:id="1" w:name="_Hlk113616983"/>
      <w:r w:rsidRPr="005B03CD">
        <w:rPr>
          <w:rFonts w:ascii="Times New Roman" w:eastAsia="Times New Roman" w:hAnsi="Times New Roman" w:cs="Times New Roman"/>
          <w:b/>
          <w:bCs/>
          <w:sz w:val="24"/>
          <w:szCs w:val="24"/>
        </w:rPr>
        <w:t>Odpowiedź:</w:t>
      </w:r>
    </w:p>
    <w:p w14:paraId="4BF467B9" w14:textId="77A0E8EC" w:rsidR="00AA4A2B" w:rsidRPr="005B03CD" w:rsidRDefault="00AA4A2B" w:rsidP="005B03CD">
      <w:pPr>
        <w:pStyle w:val="Akapitzlist"/>
        <w:spacing w:after="0" w:line="240" w:lineRule="auto"/>
        <w:ind w:left="0"/>
        <w:jc w:val="both"/>
        <w:rPr>
          <w:rFonts w:ascii="Times New Roman" w:eastAsia="Times New Roman" w:hAnsi="Times New Roman" w:cs="Times New Roman"/>
          <w:b/>
          <w:bCs/>
          <w:sz w:val="24"/>
          <w:szCs w:val="24"/>
        </w:rPr>
      </w:pPr>
      <w:r w:rsidRPr="00AA4A2B">
        <w:rPr>
          <w:rFonts w:ascii="Times New Roman" w:eastAsia="Times New Roman" w:hAnsi="Times New Roman" w:cs="Times New Roman"/>
          <w:b/>
          <w:bCs/>
          <w:sz w:val="24"/>
          <w:szCs w:val="24"/>
        </w:rPr>
        <w:t xml:space="preserve">Na obiekcie w obecnej chwili zlokalizowane są 4 kratki ściekowe. W takiej ilości są też odtwarzane. Z uwagi na tryb administracyjny w jakim mają zostać przeprowadzone roboty budowlane nie ma  możliwości lokalizowania nowych elementów odwodnienia na obiekcie z uwagi na fakt, iż obiekt nie posiada odwodnienia w postaci kolektora deszczowego z systemem podczyszczenia wody deszczowej. Ponadto wprowadzenie sączków wymagałoby wykonania wielu otworów w płycie pomostu co </w:t>
      </w:r>
      <w:r w:rsidRPr="00AA4A2B">
        <w:rPr>
          <w:rFonts w:ascii="Times New Roman" w:eastAsia="Times New Roman" w:hAnsi="Times New Roman" w:cs="Times New Roman"/>
          <w:b/>
          <w:bCs/>
          <w:sz w:val="24"/>
          <w:szCs w:val="24"/>
        </w:rPr>
        <w:br/>
        <w:t>z kolei byłoby sprzeczne z trybem administracyjnym.</w:t>
      </w:r>
    </w:p>
    <w:bookmarkEnd w:id="1"/>
    <w:p w14:paraId="72F8F8D0" w14:textId="6CABC375" w:rsidR="00930A76" w:rsidRDefault="00930A76" w:rsidP="00AA4A2B">
      <w:pPr>
        <w:pStyle w:val="Akapitzlist"/>
        <w:numPr>
          <w:ilvl w:val="0"/>
          <w:numId w:val="19"/>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doświadczenia Wykonawcy wynika, iż zakresy podane w przedmiarze dot. wykonania kap chodnikowych są niewystarczające. Proszę o aktualizację przedmiaru.</w:t>
      </w:r>
    </w:p>
    <w:p w14:paraId="0191798C" w14:textId="77777777" w:rsidR="005B03CD" w:rsidRPr="005B03CD" w:rsidRDefault="005B03CD" w:rsidP="005B03CD">
      <w:pPr>
        <w:spacing w:after="0" w:line="240" w:lineRule="auto"/>
        <w:jc w:val="both"/>
        <w:rPr>
          <w:rFonts w:ascii="Times New Roman" w:eastAsia="Times New Roman" w:hAnsi="Times New Roman" w:cs="Times New Roman"/>
          <w:b/>
          <w:bCs/>
          <w:sz w:val="24"/>
          <w:szCs w:val="24"/>
        </w:rPr>
      </w:pPr>
      <w:r w:rsidRPr="005B03CD">
        <w:rPr>
          <w:rFonts w:ascii="Times New Roman" w:eastAsia="Times New Roman" w:hAnsi="Times New Roman" w:cs="Times New Roman"/>
          <w:b/>
          <w:bCs/>
          <w:sz w:val="24"/>
          <w:szCs w:val="24"/>
        </w:rPr>
        <w:t>Odpowiedź:</w:t>
      </w:r>
    </w:p>
    <w:p w14:paraId="440073D9" w14:textId="5436503E" w:rsidR="005B03CD" w:rsidRDefault="00AA4A2B" w:rsidP="005B03CD">
      <w:pPr>
        <w:pStyle w:val="Akapitzlist"/>
        <w:spacing w:after="0" w:line="240" w:lineRule="auto"/>
        <w:ind w:left="0"/>
        <w:jc w:val="both"/>
        <w:rPr>
          <w:rFonts w:ascii="Times New Roman" w:eastAsia="Times New Roman" w:hAnsi="Times New Roman" w:cs="Times New Roman"/>
          <w:sz w:val="24"/>
          <w:szCs w:val="24"/>
        </w:rPr>
      </w:pPr>
      <w:r w:rsidRPr="00AA4A2B">
        <w:rPr>
          <w:rFonts w:ascii="Times New Roman" w:eastAsia="Times New Roman" w:hAnsi="Times New Roman" w:cs="Times New Roman"/>
          <w:b/>
          <w:bCs/>
          <w:sz w:val="24"/>
          <w:szCs w:val="24"/>
        </w:rPr>
        <w:t>Z uwagi na fakt, iż oferent nie precyzuje o jakie braki chodzi należy przedmiar traktować jako element pomocniczy. Jeżeli Oferent uważa, że w przedmiarze czegoś brakuje powinien posiłkować się dokumentacją techniczną przy przygotowywaniu oferty. W przedmiarze występują dwa działy dotyczące wykonania kap chodnikowych tj. dział nr 5 i dział nr 6. Ilość betonu i stali odpowiada pozycjom przedmiarowym. Kotwy talerzowe wliczone są do pozycji nr 33 dział 6. Kotwy do mocowania barieroporęczy uwzględnione są w, pozycji scalonej, nr 44 dział 9.</w:t>
      </w:r>
    </w:p>
    <w:p w14:paraId="546E342E" w14:textId="4603C11F" w:rsidR="00930A76" w:rsidRDefault="00930A76" w:rsidP="00AA4A2B">
      <w:pPr>
        <w:pStyle w:val="Akapitzlist"/>
        <w:numPr>
          <w:ilvl w:val="0"/>
          <w:numId w:val="19"/>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Ze wzg. na schemat statyczny obiektu mostowego, należy uwzględnić w przedmiarze konieczności wykonania czterech dylatacji. Proszę o korektę przedmiaru.</w:t>
      </w:r>
    </w:p>
    <w:p w14:paraId="763BADAE" w14:textId="77777777" w:rsidR="005B03CD" w:rsidRPr="005B03CD" w:rsidRDefault="005B03CD" w:rsidP="005B03CD">
      <w:pPr>
        <w:spacing w:after="0" w:line="240" w:lineRule="auto"/>
        <w:jc w:val="both"/>
        <w:rPr>
          <w:rFonts w:ascii="Times New Roman" w:eastAsia="Times New Roman" w:hAnsi="Times New Roman" w:cs="Times New Roman"/>
          <w:b/>
          <w:bCs/>
          <w:sz w:val="24"/>
          <w:szCs w:val="24"/>
        </w:rPr>
      </w:pPr>
      <w:r w:rsidRPr="005B03CD">
        <w:rPr>
          <w:rFonts w:ascii="Times New Roman" w:eastAsia="Times New Roman" w:hAnsi="Times New Roman" w:cs="Times New Roman"/>
          <w:b/>
          <w:bCs/>
          <w:sz w:val="24"/>
          <w:szCs w:val="24"/>
        </w:rPr>
        <w:t>Odpowiedź:</w:t>
      </w:r>
    </w:p>
    <w:p w14:paraId="209083B1" w14:textId="77777777" w:rsidR="00AA4A2B" w:rsidRPr="00AA4A2B" w:rsidRDefault="00AA4A2B" w:rsidP="00AA4A2B">
      <w:pPr>
        <w:pStyle w:val="Akapitzlist"/>
        <w:spacing w:line="240" w:lineRule="auto"/>
        <w:ind w:left="0"/>
        <w:jc w:val="both"/>
        <w:rPr>
          <w:rFonts w:ascii="Times New Roman" w:eastAsia="Times New Roman" w:hAnsi="Times New Roman" w:cs="Times New Roman"/>
          <w:b/>
          <w:bCs/>
          <w:sz w:val="24"/>
          <w:szCs w:val="24"/>
        </w:rPr>
      </w:pPr>
      <w:r w:rsidRPr="00AA4A2B">
        <w:rPr>
          <w:rFonts w:ascii="Times New Roman" w:eastAsia="Times New Roman" w:hAnsi="Times New Roman" w:cs="Times New Roman"/>
          <w:b/>
          <w:bCs/>
          <w:sz w:val="24"/>
          <w:szCs w:val="24"/>
        </w:rPr>
        <w:t xml:space="preserve">Nie ma możliwości lokalizowania na obiekcie urządzeń dylatacyjnych. </w:t>
      </w:r>
      <w:r w:rsidRPr="00AA4A2B">
        <w:rPr>
          <w:rFonts w:ascii="Times New Roman" w:eastAsia="Times New Roman" w:hAnsi="Times New Roman" w:cs="Times New Roman"/>
          <w:b/>
          <w:bCs/>
          <w:sz w:val="24"/>
          <w:szCs w:val="24"/>
        </w:rPr>
        <w:br/>
        <w:t xml:space="preserve">W stanie istniejącym istnieje tzw. uciąglenie nawierzchni. Jedyna możliwość jaką dopuszcza tryb remontu to taka, która nie powoduje zmiany konstrukcyjnej płyty pomostu. Urządzenia dylatacyjne są kotwione do płyty pomostu i istotny tu jest sposób rozmieszczenia zbrojenia w płycie, który musi uwzględniać miejsce na takie urządzenie. W przedmiarze uwzględniono wykonanie przekrycia bitumicznego w ilości 4 sztuk </w:t>
      </w:r>
      <w:r w:rsidRPr="00AA4A2B">
        <w:rPr>
          <w:rFonts w:ascii="Times New Roman" w:eastAsia="Times New Roman" w:hAnsi="Times New Roman" w:cs="Times New Roman"/>
          <w:b/>
          <w:bCs/>
          <w:sz w:val="24"/>
          <w:szCs w:val="24"/>
        </w:rPr>
        <w:br/>
        <w:t xml:space="preserve">i podano wielkość w mb (poz.41 w dziale nr 7). </w:t>
      </w:r>
    </w:p>
    <w:p w14:paraId="6318EDC6" w14:textId="77777777" w:rsidR="00AA4A2B" w:rsidRPr="00AA4A2B" w:rsidRDefault="00AA4A2B" w:rsidP="00AA4A2B">
      <w:pPr>
        <w:pStyle w:val="Akapitzlist"/>
        <w:spacing w:line="240" w:lineRule="auto"/>
        <w:ind w:left="0"/>
        <w:jc w:val="both"/>
        <w:rPr>
          <w:rFonts w:ascii="Times New Roman" w:eastAsia="Times New Roman" w:hAnsi="Times New Roman" w:cs="Times New Roman"/>
          <w:b/>
          <w:bCs/>
          <w:sz w:val="24"/>
          <w:szCs w:val="24"/>
        </w:rPr>
      </w:pPr>
      <w:r w:rsidRPr="00AA4A2B">
        <w:rPr>
          <w:rFonts w:ascii="Times New Roman" w:eastAsia="Times New Roman" w:hAnsi="Times New Roman" w:cs="Times New Roman"/>
          <w:b/>
          <w:bCs/>
          <w:sz w:val="24"/>
          <w:szCs w:val="24"/>
        </w:rPr>
        <w:t>Ponadto przemieszczenia końców płyty pomostu nie są na tyle duże aby stosować tutaj urządzenia dylatacyjne.</w:t>
      </w:r>
    </w:p>
    <w:p w14:paraId="19148E77" w14:textId="77777777" w:rsidR="005B03CD" w:rsidRDefault="005B03CD" w:rsidP="005B03CD">
      <w:pPr>
        <w:pStyle w:val="Akapitzlist"/>
        <w:spacing w:after="0" w:line="240" w:lineRule="auto"/>
        <w:ind w:left="0"/>
        <w:jc w:val="both"/>
        <w:rPr>
          <w:rFonts w:ascii="Times New Roman" w:eastAsia="Times New Roman" w:hAnsi="Times New Roman" w:cs="Times New Roman"/>
          <w:sz w:val="24"/>
          <w:szCs w:val="24"/>
        </w:rPr>
      </w:pPr>
    </w:p>
    <w:p w14:paraId="22D4A2DA" w14:textId="3BB9CE49" w:rsidR="00930A76" w:rsidRDefault="00930A76" w:rsidP="00AA4A2B">
      <w:pPr>
        <w:pStyle w:val="Akapitzlist"/>
        <w:numPr>
          <w:ilvl w:val="0"/>
          <w:numId w:val="19"/>
        </w:numPr>
        <w:spacing w:after="0" w:line="240" w:lineRule="auto"/>
        <w:ind w:left="0" w:firstLine="0"/>
        <w:jc w:val="both"/>
        <w:rPr>
          <w:rFonts w:ascii="Times New Roman" w:eastAsia="Times New Roman" w:hAnsi="Times New Roman" w:cs="Times New Roman"/>
          <w:sz w:val="24"/>
          <w:szCs w:val="24"/>
        </w:rPr>
      </w:pPr>
      <w:bookmarkStart w:id="2" w:name="_Hlk113009423"/>
      <w:r>
        <w:rPr>
          <w:rFonts w:ascii="Times New Roman" w:eastAsia="Times New Roman" w:hAnsi="Times New Roman" w:cs="Times New Roman"/>
          <w:sz w:val="24"/>
          <w:szCs w:val="24"/>
        </w:rPr>
        <w:t>Proszę o uwzględnienie w przedmiarze wykonania fundamentów stożków.</w:t>
      </w:r>
    </w:p>
    <w:p w14:paraId="622B93EB" w14:textId="26377E9E" w:rsidR="005B03CD" w:rsidRDefault="005B03CD" w:rsidP="005B03CD">
      <w:pPr>
        <w:spacing w:after="0" w:line="240" w:lineRule="auto"/>
        <w:jc w:val="both"/>
        <w:rPr>
          <w:rFonts w:ascii="Times New Roman" w:eastAsia="Times New Roman" w:hAnsi="Times New Roman" w:cs="Times New Roman"/>
          <w:b/>
          <w:bCs/>
          <w:sz w:val="24"/>
          <w:szCs w:val="24"/>
        </w:rPr>
      </w:pPr>
      <w:r w:rsidRPr="005B03CD">
        <w:rPr>
          <w:rFonts w:ascii="Times New Roman" w:eastAsia="Times New Roman" w:hAnsi="Times New Roman" w:cs="Times New Roman"/>
          <w:b/>
          <w:bCs/>
          <w:sz w:val="24"/>
          <w:szCs w:val="24"/>
        </w:rPr>
        <w:t>Odpowiedź:</w:t>
      </w:r>
    </w:p>
    <w:p w14:paraId="3A0148E4" w14:textId="5BBE6CF4" w:rsidR="00AA4A2B" w:rsidRDefault="00AA4A2B" w:rsidP="005B03CD">
      <w:pPr>
        <w:spacing w:after="0" w:line="240" w:lineRule="auto"/>
        <w:jc w:val="both"/>
        <w:rPr>
          <w:rFonts w:ascii="Times New Roman" w:eastAsia="Times New Roman" w:hAnsi="Times New Roman" w:cs="Times New Roman"/>
          <w:b/>
          <w:bCs/>
          <w:sz w:val="24"/>
          <w:szCs w:val="24"/>
        </w:rPr>
      </w:pPr>
      <w:r w:rsidRPr="00AA4A2B">
        <w:rPr>
          <w:rFonts w:ascii="Times New Roman" w:eastAsia="Times New Roman" w:hAnsi="Times New Roman" w:cs="Times New Roman"/>
          <w:b/>
          <w:bCs/>
          <w:sz w:val="24"/>
          <w:szCs w:val="24"/>
        </w:rPr>
        <w:t>Sposób umocnienia skarp oraz ich wymiary nie wymagają dodatkowego fundamentu. Na rysunku nr 4 przedstawiono stożki w obramowaniu z opornika betonowego. Proszę do oferty wliczyć ustawienie tego opornika na ławie betonowej. Ława typowa wg KPED Transprojekt Warszawa.</w:t>
      </w:r>
    </w:p>
    <w:p w14:paraId="04DDE1B9" w14:textId="77777777" w:rsidR="005B03CD" w:rsidRPr="005B03CD" w:rsidRDefault="005B03CD" w:rsidP="005B03CD">
      <w:pPr>
        <w:spacing w:after="0" w:line="240" w:lineRule="auto"/>
        <w:jc w:val="both"/>
        <w:rPr>
          <w:rFonts w:ascii="Times New Roman" w:eastAsia="Times New Roman" w:hAnsi="Times New Roman" w:cs="Times New Roman"/>
          <w:b/>
          <w:bCs/>
          <w:sz w:val="24"/>
          <w:szCs w:val="24"/>
        </w:rPr>
      </w:pPr>
    </w:p>
    <w:bookmarkEnd w:id="2"/>
    <w:p w14:paraId="52784C60" w14:textId="1510CB57" w:rsidR="00930A76" w:rsidRDefault="00930A76" w:rsidP="00AA4A2B">
      <w:pPr>
        <w:pStyle w:val="Akapitzlist"/>
        <w:numPr>
          <w:ilvl w:val="0"/>
          <w:numId w:val="19"/>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 20. C</w:t>
      </w:r>
      <w:bookmarkStart w:id="3" w:name="_Hlk113009297"/>
      <w:r>
        <w:rPr>
          <w:rFonts w:ascii="Times New Roman" w:eastAsia="Times New Roman" w:hAnsi="Times New Roman" w:cs="Times New Roman"/>
          <w:sz w:val="24"/>
          <w:szCs w:val="24"/>
        </w:rPr>
        <w:t>zy Zamawiający uwzględnił wykonanie nawierzchni na całym obiekcie oraz konieczność zastosowania zbrojenia wraz z kotwami?</w:t>
      </w:r>
    </w:p>
    <w:p w14:paraId="194CB59B" w14:textId="72FF2E0A" w:rsidR="005B03CD" w:rsidRPr="005B03CD" w:rsidRDefault="005B03CD" w:rsidP="005B03CD">
      <w:pPr>
        <w:spacing w:after="0" w:line="240" w:lineRule="auto"/>
        <w:jc w:val="both"/>
        <w:rPr>
          <w:rFonts w:ascii="Times New Roman" w:eastAsia="Times New Roman" w:hAnsi="Times New Roman" w:cs="Times New Roman"/>
          <w:b/>
          <w:bCs/>
          <w:sz w:val="24"/>
          <w:szCs w:val="24"/>
        </w:rPr>
      </w:pPr>
      <w:r w:rsidRPr="005B03CD">
        <w:rPr>
          <w:rFonts w:ascii="Times New Roman" w:eastAsia="Times New Roman" w:hAnsi="Times New Roman" w:cs="Times New Roman"/>
          <w:b/>
          <w:bCs/>
          <w:sz w:val="24"/>
          <w:szCs w:val="24"/>
        </w:rPr>
        <w:t>Odpowiedź:</w:t>
      </w:r>
    </w:p>
    <w:p w14:paraId="40557F14" w14:textId="14ED6225" w:rsidR="005B03CD" w:rsidRDefault="00AA4A2B" w:rsidP="005B03CD">
      <w:pPr>
        <w:pStyle w:val="Akapitzlist"/>
        <w:spacing w:after="0" w:line="240" w:lineRule="auto"/>
        <w:ind w:left="0"/>
        <w:jc w:val="both"/>
        <w:rPr>
          <w:rFonts w:ascii="Times New Roman" w:eastAsia="Times New Roman" w:hAnsi="Times New Roman" w:cs="Times New Roman"/>
          <w:b/>
          <w:bCs/>
          <w:sz w:val="24"/>
          <w:szCs w:val="24"/>
        </w:rPr>
      </w:pPr>
      <w:r w:rsidRPr="00AA4A2B">
        <w:rPr>
          <w:rFonts w:ascii="Times New Roman" w:eastAsia="Times New Roman" w:hAnsi="Times New Roman" w:cs="Times New Roman"/>
          <w:b/>
          <w:bCs/>
          <w:sz w:val="24"/>
          <w:szCs w:val="24"/>
        </w:rPr>
        <w:t>W pozycji nr 20 uwzględniono wyrównanie spadków na płycie pomostu za pomocą polimerobetonu, która została skuta na śr. gł. 3 cm.</w:t>
      </w:r>
    </w:p>
    <w:p w14:paraId="71DAF204" w14:textId="77777777" w:rsidR="00AA4A2B" w:rsidRDefault="00AA4A2B" w:rsidP="005B03CD">
      <w:pPr>
        <w:pStyle w:val="Akapitzlist"/>
        <w:spacing w:after="0" w:line="240" w:lineRule="auto"/>
        <w:ind w:left="0"/>
        <w:jc w:val="both"/>
        <w:rPr>
          <w:rFonts w:ascii="Times New Roman" w:eastAsia="Times New Roman" w:hAnsi="Times New Roman" w:cs="Times New Roman"/>
          <w:sz w:val="24"/>
          <w:szCs w:val="24"/>
        </w:rPr>
      </w:pPr>
    </w:p>
    <w:bookmarkEnd w:id="3"/>
    <w:p w14:paraId="6C16EE24" w14:textId="45F8BD82" w:rsidR="00930A76" w:rsidRDefault="00930A76" w:rsidP="00AA4A2B">
      <w:pPr>
        <w:pStyle w:val="Akapitzlist"/>
        <w:numPr>
          <w:ilvl w:val="0"/>
          <w:numId w:val="19"/>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 34 d.7 wymieniona w przedmiarze ilość izolacji z papy jest niewystarczająca. Proszę o aktualizacji przedmiaru.</w:t>
      </w:r>
    </w:p>
    <w:p w14:paraId="5BD1065C" w14:textId="77777777" w:rsidR="005B03CD" w:rsidRPr="005B03CD" w:rsidRDefault="005B03CD" w:rsidP="005B03CD">
      <w:pPr>
        <w:spacing w:after="0" w:line="240" w:lineRule="auto"/>
        <w:jc w:val="both"/>
        <w:rPr>
          <w:rFonts w:ascii="Times New Roman" w:eastAsia="Times New Roman" w:hAnsi="Times New Roman" w:cs="Times New Roman"/>
          <w:b/>
          <w:bCs/>
          <w:sz w:val="24"/>
          <w:szCs w:val="24"/>
        </w:rPr>
      </w:pPr>
      <w:r w:rsidRPr="005B03CD">
        <w:rPr>
          <w:rFonts w:ascii="Times New Roman" w:eastAsia="Times New Roman" w:hAnsi="Times New Roman" w:cs="Times New Roman"/>
          <w:b/>
          <w:bCs/>
          <w:sz w:val="24"/>
          <w:szCs w:val="24"/>
        </w:rPr>
        <w:t>Odpowiedź:</w:t>
      </w:r>
    </w:p>
    <w:p w14:paraId="728B0F25" w14:textId="6803E926" w:rsidR="005B03CD" w:rsidRDefault="00AA4A2B" w:rsidP="005B03CD">
      <w:pPr>
        <w:pStyle w:val="Akapitzlist"/>
        <w:spacing w:after="0" w:line="240" w:lineRule="auto"/>
        <w:ind w:left="0"/>
        <w:jc w:val="both"/>
        <w:rPr>
          <w:rFonts w:ascii="Times New Roman" w:eastAsia="Times New Roman" w:hAnsi="Times New Roman" w:cs="Times New Roman"/>
          <w:sz w:val="24"/>
          <w:szCs w:val="24"/>
        </w:rPr>
      </w:pPr>
      <w:r w:rsidRPr="00AA4A2B">
        <w:rPr>
          <w:rFonts w:ascii="Times New Roman" w:eastAsia="Times New Roman" w:hAnsi="Times New Roman" w:cs="Times New Roman"/>
          <w:b/>
          <w:bCs/>
          <w:sz w:val="24"/>
          <w:szCs w:val="24"/>
        </w:rPr>
        <w:t>Wprowadza się zmianę w ilości papy termozgrzewalnej do wartości: 640 m2</w:t>
      </w:r>
    </w:p>
    <w:p w14:paraId="4AB39D6D" w14:textId="77777777" w:rsidR="00930A76" w:rsidRDefault="00930A76" w:rsidP="00930A76">
      <w:pPr>
        <w:spacing w:after="0" w:line="240" w:lineRule="auto"/>
        <w:jc w:val="both"/>
        <w:rPr>
          <w:rFonts w:ascii="Times New Roman" w:eastAsia="Times New Roman" w:hAnsi="Times New Roman" w:cs="Times New Roman"/>
          <w:sz w:val="24"/>
          <w:szCs w:val="24"/>
        </w:rPr>
      </w:pPr>
    </w:p>
    <w:p w14:paraId="67AB31B1" w14:textId="421926D5" w:rsidR="00930A76" w:rsidRDefault="00930A76" w:rsidP="00AA4A2B">
      <w:pPr>
        <w:pStyle w:val="Akapitzlist"/>
        <w:numPr>
          <w:ilvl w:val="0"/>
          <w:numId w:val="19"/>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Podane w przedmiarze ilości desek gzymsowych są niewystarczające. Proszę o korektę przedmiaru.</w:t>
      </w:r>
    </w:p>
    <w:p w14:paraId="581D73D3" w14:textId="77777777" w:rsidR="005B03CD" w:rsidRPr="005B03CD" w:rsidRDefault="005B03CD" w:rsidP="005B03CD">
      <w:pPr>
        <w:spacing w:after="0" w:line="240" w:lineRule="auto"/>
        <w:jc w:val="both"/>
        <w:rPr>
          <w:rFonts w:ascii="Times New Roman" w:eastAsia="Times New Roman" w:hAnsi="Times New Roman" w:cs="Times New Roman"/>
          <w:b/>
          <w:bCs/>
          <w:sz w:val="24"/>
          <w:szCs w:val="24"/>
        </w:rPr>
      </w:pPr>
      <w:r w:rsidRPr="005B03CD">
        <w:rPr>
          <w:rFonts w:ascii="Times New Roman" w:eastAsia="Times New Roman" w:hAnsi="Times New Roman" w:cs="Times New Roman"/>
          <w:b/>
          <w:bCs/>
          <w:sz w:val="24"/>
          <w:szCs w:val="24"/>
        </w:rPr>
        <w:t>Odpowiedź:</w:t>
      </w:r>
    </w:p>
    <w:p w14:paraId="59F391B8" w14:textId="75D3579F" w:rsidR="005B03CD" w:rsidRDefault="00AA4A2B" w:rsidP="005B03CD">
      <w:pPr>
        <w:pStyle w:val="Akapitzlist"/>
        <w:spacing w:after="0" w:line="240" w:lineRule="auto"/>
        <w:ind w:left="0"/>
        <w:jc w:val="both"/>
        <w:rPr>
          <w:rFonts w:ascii="Times New Roman" w:eastAsia="Times New Roman" w:hAnsi="Times New Roman" w:cs="Times New Roman"/>
          <w:sz w:val="24"/>
          <w:szCs w:val="24"/>
        </w:rPr>
      </w:pPr>
      <w:r w:rsidRPr="00AA4A2B">
        <w:rPr>
          <w:rFonts w:ascii="Times New Roman" w:eastAsia="Times New Roman" w:hAnsi="Times New Roman" w:cs="Times New Roman"/>
          <w:b/>
          <w:bCs/>
          <w:sz w:val="24"/>
          <w:szCs w:val="24"/>
        </w:rPr>
        <w:t>Wprowadza się zmianę w ilości desek gzymsowych z polimerobetonu do wartości: 118 mb.</w:t>
      </w:r>
    </w:p>
    <w:p w14:paraId="2D9E3E00" w14:textId="77777777" w:rsidR="00930A76" w:rsidRDefault="00930A76" w:rsidP="00930A76">
      <w:pPr>
        <w:pStyle w:val="Akapitzlist"/>
        <w:spacing w:after="0" w:line="240" w:lineRule="auto"/>
        <w:ind w:left="0"/>
        <w:jc w:val="both"/>
        <w:rPr>
          <w:rFonts w:ascii="Times New Roman" w:eastAsia="Times New Roman" w:hAnsi="Times New Roman" w:cs="Times New Roman"/>
          <w:sz w:val="24"/>
          <w:szCs w:val="24"/>
        </w:rPr>
      </w:pPr>
    </w:p>
    <w:p w14:paraId="2ABD52A7" w14:textId="77777777" w:rsidR="00930A76" w:rsidRDefault="00930A76" w:rsidP="00930A76">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Most na rzece Żupawka:</w:t>
      </w:r>
    </w:p>
    <w:p w14:paraId="3C18A38A" w14:textId="1262BA8E" w:rsidR="00930A76" w:rsidRDefault="00930A76" w:rsidP="00930A76">
      <w:pPr>
        <w:pStyle w:val="Akapitzlist"/>
        <w:numPr>
          <w:ilvl w:val="0"/>
          <w:numId w:val="2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 18 d.4 Czy Zamawiający uwzględnił wykonanie nawierzchni na całym obiekcie oraz konieczność zastosowania zbrojenia wraz z kotwami?</w:t>
      </w:r>
    </w:p>
    <w:p w14:paraId="1BAD42E8" w14:textId="77777777" w:rsidR="005B03CD" w:rsidRPr="005B03CD" w:rsidRDefault="005B03CD" w:rsidP="005B03CD">
      <w:pPr>
        <w:spacing w:after="0" w:line="240" w:lineRule="auto"/>
        <w:jc w:val="both"/>
        <w:rPr>
          <w:rFonts w:ascii="Times New Roman" w:eastAsia="Times New Roman" w:hAnsi="Times New Roman" w:cs="Times New Roman"/>
          <w:b/>
          <w:bCs/>
          <w:sz w:val="24"/>
          <w:szCs w:val="24"/>
        </w:rPr>
      </w:pPr>
      <w:r w:rsidRPr="005B03CD">
        <w:rPr>
          <w:rFonts w:ascii="Times New Roman" w:eastAsia="Times New Roman" w:hAnsi="Times New Roman" w:cs="Times New Roman"/>
          <w:b/>
          <w:bCs/>
          <w:sz w:val="24"/>
          <w:szCs w:val="24"/>
        </w:rPr>
        <w:t>Odpowiedź:</w:t>
      </w:r>
    </w:p>
    <w:p w14:paraId="709B94ED" w14:textId="7CF31237" w:rsidR="005B03CD" w:rsidRDefault="00AA4A2B" w:rsidP="005B03CD">
      <w:pPr>
        <w:pStyle w:val="Akapitzlist"/>
        <w:spacing w:after="0" w:line="240" w:lineRule="auto"/>
        <w:ind w:left="0"/>
        <w:jc w:val="both"/>
        <w:rPr>
          <w:rFonts w:ascii="Times New Roman" w:eastAsia="Times New Roman" w:hAnsi="Times New Roman" w:cs="Times New Roman"/>
          <w:sz w:val="24"/>
          <w:szCs w:val="24"/>
        </w:rPr>
      </w:pPr>
      <w:r w:rsidRPr="00AA4A2B">
        <w:rPr>
          <w:rFonts w:ascii="Times New Roman" w:eastAsia="Times New Roman" w:hAnsi="Times New Roman" w:cs="Times New Roman"/>
          <w:b/>
          <w:bCs/>
          <w:sz w:val="24"/>
          <w:szCs w:val="24"/>
        </w:rPr>
        <w:t>W pozycji nr 20 uwzględniono wyrównanie spadków na płycie pomostu za pomocą polimerobetonu, która została skuta na śr. gł. 3 cm.</w:t>
      </w:r>
    </w:p>
    <w:p w14:paraId="1846BAEE" w14:textId="310A1911" w:rsidR="00930A76" w:rsidRDefault="00930A76" w:rsidP="00930A76">
      <w:pPr>
        <w:pStyle w:val="Akapitzlist"/>
        <w:numPr>
          <w:ilvl w:val="0"/>
          <w:numId w:val="21"/>
        </w:numPr>
        <w:spacing w:after="0" w:line="240" w:lineRule="auto"/>
        <w:ind w:left="0" w:firstLine="0"/>
        <w:jc w:val="both"/>
        <w:rPr>
          <w:rFonts w:ascii="Times New Roman" w:eastAsia="Times New Roman" w:hAnsi="Times New Roman" w:cs="Times New Roman"/>
          <w:sz w:val="24"/>
          <w:szCs w:val="24"/>
        </w:rPr>
      </w:pPr>
      <w:bookmarkStart w:id="4" w:name="_Hlk113017617"/>
      <w:r>
        <w:rPr>
          <w:rFonts w:ascii="Times New Roman" w:eastAsia="Times New Roman" w:hAnsi="Times New Roman" w:cs="Times New Roman"/>
          <w:sz w:val="24"/>
          <w:szCs w:val="24"/>
        </w:rPr>
        <w:t>Podane w przedmiarze poz. 25 d.5 ilości desek gzymsowych są niewystarczające. Proszę o korektę przedmiaru.</w:t>
      </w:r>
    </w:p>
    <w:p w14:paraId="5DEA56AB" w14:textId="77777777" w:rsidR="005B03CD" w:rsidRPr="005B03CD" w:rsidRDefault="005B03CD" w:rsidP="005B03CD">
      <w:pPr>
        <w:spacing w:after="0" w:line="240" w:lineRule="auto"/>
        <w:jc w:val="both"/>
        <w:rPr>
          <w:rFonts w:ascii="Times New Roman" w:eastAsia="Times New Roman" w:hAnsi="Times New Roman" w:cs="Times New Roman"/>
          <w:b/>
          <w:bCs/>
          <w:sz w:val="24"/>
          <w:szCs w:val="24"/>
        </w:rPr>
      </w:pPr>
      <w:r w:rsidRPr="005B03CD">
        <w:rPr>
          <w:rFonts w:ascii="Times New Roman" w:eastAsia="Times New Roman" w:hAnsi="Times New Roman" w:cs="Times New Roman"/>
          <w:b/>
          <w:bCs/>
          <w:sz w:val="24"/>
          <w:szCs w:val="24"/>
        </w:rPr>
        <w:t>Odpowiedź:</w:t>
      </w:r>
    </w:p>
    <w:p w14:paraId="6B7072C5" w14:textId="5F617820" w:rsidR="005B03CD" w:rsidRDefault="00AA4A2B" w:rsidP="005B03CD">
      <w:pPr>
        <w:pStyle w:val="Akapitzlist"/>
        <w:spacing w:after="0" w:line="240" w:lineRule="auto"/>
        <w:ind w:left="0"/>
        <w:jc w:val="both"/>
        <w:rPr>
          <w:rFonts w:ascii="Times New Roman" w:eastAsia="Times New Roman" w:hAnsi="Times New Roman" w:cs="Times New Roman"/>
          <w:sz w:val="24"/>
          <w:szCs w:val="24"/>
        </w:rPr>
      </w:pPr>
      <w:r w:rsidRPr="00AA4A2B">
        <w:rPr>
          <w:rFonts w:ascii="Times New Roman" w:eastAsia="Times New Roman" w:hAnsi="Times New Roman" w:cs="Times New Roman"/>
          <w:b/>
          <w:bCs/>
          <w:sz w:val="24"/>
          <w:szCs w:val="24"/>
        </w:rPr>
        <w:t>Wprowadza się zmianę w ilości desek gzymsowych z polimerobetonu do wartości: 36 mb.</w:t>
      </w:r>
    </w:p>
    <w:bookmarkEnd w:id="4"/>
    <w:p w14:paraId="6C7DEF1C" w14:textId="56E35669" w:rsidR="00930A76" w:rsidRDefault="00930A76" w:rsidP="00930A76">
      <w:pPr>
        <w:pStyle w:val="Akapitzlist"/>
        <w:numPr>
          <w:ilvl w:val="0"/>
          <w:numId w:val="2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Proszę o uwzględnienie w przedmiarze wykonanie fundamentów stożków.</w:t>
      </w:r>
    </w:p>
    <w:p w14:paraId="6295C1B5" w14:textId="77777777" w:rsidR="005B03CD" w:rsidRPr="005B03CD" w:rsidRDefault="005B03CD" w:rsidP="005B03CD">
      <w:pPr>
        <w:spacing w:after="0" w:line="240" w:lineRule="auto"/>
        <w:jc w:val="both"/>
        <w:rPr>
          <w:rFonts w:ascii="Times New Roman" w:eastAsia="Times New Roman" w:hAnsi="Times New Roman" w:cs="Times New Roman"/>
          <w:b/>
          <w:bCs/>
          <w:sz w:val="24"/>
          <w:szCs w:val="24"/>
        </w:rPr>
      </w:pPr>
      <w:r w:rsidRPr="005B03CD">
        <w:rPr>
          <w:rFonts w:ascii="Times New Roman" w:eastAsia="Times New Roman" w:hAnsi="Times New Roman" w:cs="Times New Roman"/>
          <w:b/>
          <w:bCs/>
          <w:sz w:val="24"/>
          <w:szCs w:val="24"/>
        </w:rPr>
        <w:t>Odpowiedź:</w:t>
      </w:r>
    </w:p>
    <w:p w14:paraId="6A76D4BB" w14:textId="35ECD618" w:rsidR="005B03CD" w:rsidRDefault="00AA4A2B" w:rsidP="005B03CD">
      <w:pPr>
        <w:pStyle w:val="Akapitzlist"/>
        <w:spacing w:after="0" w:line="240" w:lineRule="auto"/>
        <w:ind w:left="0"/>
        <w:jc w:val="both"/>
        <w:rPr>
          <w:rFonts w:ascii="Times New Roman" w:eastAsia="Times New Roman" w:hAnsi="Times New Roman" w:cs="Times New Roman"/>
          <w:sz w:val="24"/>
          <w:szCs w:val="24"/>
        </w:rPr>
      </w:pPr>
      <w:r w:rsidRPr="00AA4A2B">
        <w:rPr>
          <w:rFonts w:ascii="Times New Roman" w:eastAsia="Times New Roman" w:hAnsi="Times New Roman" w:cs="Times New Roman"/>
          <w:b/>
          <w:bCs/>
          <w:sz w:val="24"/>
          <w:szCs w:val="24"/>
        </w:rPr>
        <w:t>Sposób umocnienia skarp oraz ich wymiary nie wymagają dodatkowego fundamentu. Na rysunku nr 4 przedstawiono stożki w obramowaniu z opornika betonowego. Proszę do oferty wliczyć ustawienie tego opornika na ławie betonowej. Ława typowa wg KPED Transprojekt Warszawa.</w:t>
      </w:r>
    </w:p>
    <w:p w14:paraId="364AFD48" w14:textId="586964E9" w:rsidR="00930A76" w:rsidRDefault="00930A76" w:rsidP="00930A76">
      <w:pPr>
        <w:pStyle w:val="Akapitzlist"/>
        <w:numPr>
          <w:ilvl w:val="0"/>
          <w:numId w:val="2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Proszę o uwzględnienie konieczności wykonania dwóch dylatacji na obiekcie mostowym.</w:t>
      </w:r>
    </w:p>
    <w:p w14:paraId="674AA88C" w14:textId="77777777" w:rsidR="005B03CD" w:rsidRPr="005B03CD" w:rsidRDefault="005B03CD" w:rsidP="005B03CD">
      <w:pPr>
        <w:spacing w:after="0" w:line="240" w:lineRule="auto"/>
        <w:jc w:val="both"/>
        <w:rPr>
          <w:rFonts w:ascii="Times New Roman" w:eastAsia="Times New Roman" w:hAnsi="Times New Roman" w:cs="Times New Roman"/>
          <w:b/>
          <w:bCs/>
          <w:sz w:val="24"/>
          <w:szCs w:val="24"/>
        </w:rPr>
      </w:pPr>
      <w:r w:rsidRPr="005B03CD">
        <w:rPr>
          <w:rFonts w:ascii="Times New Roman" w:eastAsia="Times New Roman" w:hAnsi="Times New Roman" w:cs="Times New Roman"/>
          <w:b/>
          <w:bCs/>
          <w:sz w:val="24"/>
          <w:szCs w:val="24"/>
        </w:rPr>
        <w:t>Odpowiedź:</w:t>
      </w:r>
    </w:p>
    <w:p w14:paraId="076CEA5F" w14:textId="77777777" w:rsidR="00AA4A2B" w:rsidRPr="00AA4A2B" w:rsidRDefault="00AA4A2B" w:rsidP="00AA4A2B">
      <w:pPr>
        <w:pStyle w:val="Akapitzlist"/>
        <w:ind w:left="0"/>
        <w:jc w:val="both"/>
        <w:rPr>
          <w:rFonts w:ascii="Times New Roman" w:eastAsia="Times New Roman" w:hAnsi="Times New Roman" w:cs="Times New Roman"/>
          <w:b/>
          <w:bCs/>
          <w:sz w:val="24"/>
          <w:szCs w:val="24"/>
        </w:rPr>
      </w:pPr>
      <w:r w:rsidRPr="00AA4A2B">
        <w:rPr>
          <w:rFonts w:ascii="Times New Roman" w:eastAsia="Times New Roman" w:hAnsi="Times New Roman" w:cs="Times New Roman"/>
          <w:b/>
          <w:bCs/>
          <w:sz w:val="24"/>
          <w:szCs w:val="24"/>
        </w:rPr>
        <w:t xml:space="preserve">Nie ma możliwości lokalizowania na obiekcie urządzeń dylatacyjnych. </w:t>
      </w:r>
      <w:r w:rsidRPr="00AA4A2B">
        <w:rPr>
          <w:rFonts w:ascii="Times New Roman" w:eastAsia="Times New Roman" w:hAnsi="Times New Roman" w:cs="Times New Roman"/>
          <w:b/>
          <w:bCs/>
          <w:sz w:val="24"/>
          <w:szCs w:val="24"/>
        </w:rPr>
        <w:br/>
        <w:t xml:space="preserve">W stanie istniejącym istnieje tzw. uciąglenie nawierzchni. Jedyna możliwość jaką dopuszcza tryb remontu to taka, która nie powoduje zmiany konstrukcyjnej płyty pomostu. Urządzenia dylatacyjne są kotwione do płyty pomostu i istotny tu jest sposób rozmieszczenia zbrojenia w płycie, który musi uwzględniać miejsce na takie urządzenie. W przedmiarze uwzględniono wykonanie przekrycia bitumicznego w ilości 2 sztuk </w:t>
      </w:r>
      <w:r w:rsidRPr="00AA4A2B">
        <w:rPr>
          <w:rFonts w:ascii="Times New Roman" w:eastAsia="Times New Roman" w:hAnsi="Times New Roman" w:cs="Times New Roman"/>
          <w:b/>
          <w:bCs/>
          <w:sz w:val="24"/>
          <w:szCs w:val="24"/>
        </w:rPr>
        <w:br/>
        <w:t xml:space="preserve">i podano wielkość w mb (poz.39 w dziale nr 7). </w:t>
      </w:r>
    </w:p>
    <w:p w14:paraId="7867F79B" w14:textId="77777777" w:rsidR="00AA4A2B" w:rsidRPr="00AA4A2B" w:rsidRDefault="00AA4A2B" w:rsidP="00AA4A2B">
      <w:pPr>
        <w:pStyle w:val="Akapitzlist"/>
        <w:ind w:left="0"/>
        <w:jc w:val="both"/>
        <w:rPr>
          <w:rFonts w:ascii="Times New Roman" w:eastAsia="Times New Roman" w:hAnsi="Times New Roman" w:cs="Times New Roman"/>
          <w:b/>
          <w:bCs/>
          <w:sz w:val="24"/>
          <w:szCs w:val="24"/>
        </w:rPr>
      </w:pPr>
      <w:r w:rsidRPr="00AA4A2B">
        <w:rPr>
          <w:rFonts w:ascii="Times New Roman" w:eastAsia="Times New Roman" w:hAnsi="Times New Roman" w:cs="Times New Roman"/>
          <w:b/>
          <w:bCs/>
          <w:sz w:val="24"/>
          <w:szCs w:val="24"/>
        </w:rPr>
        <w:t>Ponadto przemieszczenia końców płyty pomostu nie są na tyle duże aby stosować tutaj urządzenia dylatacyjne.</w:t>
      </w:r>
    </w:p>
    <w:p w14:paraId="5E5112CA" w14:textId="77777777" w:rsidR="005B03CD" w:rsidRDefault="005B03CD" w:rsidP="005B03CD">
      <w:pPr>
        <w:pStyle w:val="Akapitzlist"/>
        <w:spacing w:after="0" w:line="240" w:lineRule="auto"/>
        <w:ind w:left="0"/>
        <w:jc w:val="both"/>
        <w:rPr>
          <w:rFonts w:ascii="Times New Roman" w:eastAsia="Times New Roman" w:hAnsi="Times New Roman" w:cs="Times New Roman"/>
          <w:sz w:val="24"/>
          <w:szCs w:val="24"/>
        </w:rPr>
      </w:pPr>
    </w:p>
    <w:p w14:paraId="75E39396" w14:textId="6EA0512B" w:rsidR="00930A76" w:rsidRDefault="00930A76" w:rsidP="00930A76">
      <w:pPr>
        <w:pStyle w:val="Akapitzlist"/>
        <w:numPr>
          <w:ilvl w:val="0"/>
          <w:numId w:val="2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Ze wzg. na konieczność wykonania warstwy nadbetonu na ustroju nośnym proszę o uwzględnienie w przedmiarze wykonanie nowych kratek ściekowych wraz z sączkami.</w:t>
      </w:r>
    </w:p>
    <w:p w14:paraId="105954C6" w14:textId="77777777" w:rsidR="005B03CD" w:rsidRPr="005B03CD" w:rsidRDefault="005B03CD" w:rsidP="005B03CD">
      <w:pPr>
        <w:spacing w:after="0" w:line="240" w:lineRule="auto"/>
        <w:jc w:val="both"/>
        <w:rPr>
          <w:rFonts w:ascii="Times New Roman" w:eastAsia="Times New Roman" w:hAnsi="Times New Roman" w:cs="Times New Roman"/>
          <w:b/>
          <w:bCs/>
          <w:sz w:val="24"/>
          <w:szCs w:val="24"/>
        </w:rPr>
      </w:pPr>
      <w:r w:rsidRPr="005B03CD">
        <w:rPr>
          <w:rFonts w:ascii="Times New Roman" w:eastAsia="Times New Roman" w:hAnsi="Times New Roman" w:cs="Times New Roman"/>
          <w:b/>
          <w:bCs/>
          <w:sz w:val="24"/>
          <w:szCs w:val="24"/>
        </w:rPr>
        <w:t>Odpowiedź:</w:t>
      </w:r>
    </w:p>
    <w:p w14:paraId="1756D47C" w14:textId="28EC2D6E" w:rsidR="005B03CD" w:rsidRDefault="00AF2120" w:rsidP="005B03CD">
      <w:pPr>
        <w:pStyle w:val="Akapitzlist"/>
        <w:spacing w:after="0" w:line="240" w:lineRule="auto"/>
        <w:ind w:left="0"/>
        <w:jc w:val="both"/>
        <w:rPr>
          <w:rFonts w:ascii="Times New Roman" w:hAnsi="Times New Roman" w:cs="Times New Roman"/>
          <w:sz w:val="24"/>
          <w:szCs w:val="24"/>
        </w:rPr>
      </w:pPr>
      <w:r w:rsidRPr="00AF2120">
        <w:rPr>
          <w:rFonts w:ascii="Times New Roman" w:hAnsi="Times New Roman" w:cs="Times New Roman"/>
          <w:b/>
          <w:bCs/>
          <w:sz w:val="24"/>
          <w:szCs w:val="24"/>
        </w:rPr>
        <w:t>Na obiekcie w obecnej chwili nie zlokalizowano kratek ściekowych. Ma to związek z jego niewielkimi rozmiarami. Z uwagi na tryb administracyjny w jakim mają zostać przeprowadzone roboty budowlane nie ma  możliwości lokalizowania nowych elementów odwodnienia na obiekcie z uwagi na fakt, iż obiekt nie posiada odwodnienia w postaci kolektora deszczowego z systemem podczyszczenia wody deszczowej.</w:t>
      </w:r>
    </w:p>
    <w:p w14:paraId="36A1D8EE" w14:textId="77777777" w:rsidR="00930A76" w:rsidRDefault="00930A76" w:rsidP="00930A76">
      <w:pPr>
        <w:spacing w:after="0" w:line="360" w:lineRule="auto"/>
        <w:jc w:val="both"/>
        <w:rPr>
          <w:rFonts w:ascii="Times New Roman" w:hAnsi="Times New Roman" w:cs="Times New Roman"/>
          <w:sz w:val="24"/>
          <w:szCs w:val="24"/>
        </w:rPr>
      </w:pPr>
    </w:p>
    <w:p w14:paraId="220DE15C" w14:textId="77777777" w:rsidR="00A44B56" w:rsidRDefault="00A44B56" w:rsidP="00A44B56">
      <w:pPr>
        <w:ind w:firstLine="360"/>
        <w:jc w:val="both"/>
        <w:rPr>
          <w:rFonts w:ascii="Times New Roman" w:hAnsi="Times New Roman" w:cs="Times New Roman"/>
          <w:sz w:val="24"/>
          <w:szCs w:val="24"/>
        </w:rPr>
      </w:pPr>
    </w:p>
    <w:p w14:paraId="6AB835EB" w14:textId="77777777" w:rsidR="007011A9" w:rsidRPr="00A519AE" w:rsidRDefault="007011A9" w:rsidP="00A44B56">
      <w:pPr>
        <w:rPr>
          <w:rFonts w:ascii="Times New Roman" w:eastAsia="Arial Unicode MS" w:hAnsi="Times New Roman" w:cs="Times New Roman"/>
          <w:color w:val="000000"/>
          <w:kern w:val="1"/>
          <w:sz w:val="24"/>
          <w:szCs w:val="24"/>
          <w:lang w:eastAsia="hi-IN" w:bidi="hi-IN"/>
        </w:rPr>
      </w:pPr>
    </w:p>
    <w:sectPr w:rsidR="007011A9" w:rsidRPr="00A519AE" w:rsidSect="00D047AE">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tarSymbol">
    <w:altName w:val="Segoe UI Symbol"/>
    <w:charset w:val="02"/>
    <w:family w:val="auto"/>
    <w:pitch w:val="default"/>
  </w:font>
  <w:font w:name="Lato">
    <w:altName w:val="Lato"/>
    <w:charset w:val="00"/>
    <w:family w:val="swiss"/>
    <w:pitch w:val="variable"/>
    <w:sig w:usb0="E10002FF" w:usb1="5000ECF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0234"/>
    <w:multiLevelType w:val="hybridMultilevel"/>
    <w:tmpl w:val="1D7C9586"/>
    <w:lvl w:ilvl="0" w:tplc="DB66679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6D37FBF"/>
    <w:multiLevelType w:val="hybridMultilevel"/>
    <w:tmpl w:val="6908B646"/>
    <w:lvl w:ilvl="0" w:tplc="2F52A402">
      <w:start w:val="1"/>
      <w:numFmt w:val="decimal"/>
      <w:lvlText w:val="%1)"/>
      <w:lvlJc w:val="left"/>
      <w:pPr>
        <w:ind w:left="426" w:hanging="360"/>
      </w:pPr>
      <w:rPr>
        <w:rFonts w:asciiTheme="minorHAnsi" w:eastAsiaTheme="minorHAnsi" w:hAnsiTheme="minorHAnsi" w:cstheme="minorBidi" w:hint="default"/>
        <w:u w:val="none"/>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 w15:restartNumberingAfterBreak="0">
    <w:nsid w:val="075748BB"/>
    <w:multiLevelType w:val="hybridMultilevel"/>
    <w:tmpl w:val="CB96BE6E"/>
    <w:lvl w:ilvl="0" w:tplc="A4A83948">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2AB4F07"/>
    <w:multiLevelType w:val="hybridMultilevel"/>
    <w:tmpl w:val="51C692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707D13"/>
    <w:multiLevelType w:val="hybridMultilevel"/>
    <w:tmpl w:val="FCCE0A4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7C441F6"/>
    <w:multiLevelType w:val="hybridMultilevel"/>
    <w:tmpl w:val="52946A0E"/>
    <w:lvl w:ilvl="0" w:tplc="BCCA413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C3C38D7"/>
    <w:multiLevelType w:val="hybridMultilevel"/>
    <w:tmpl w:val="4F2E289C"/>
    <w:lvl w:ilvl="0" w:tplc="B21C65D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377376CB"/>
    <w:multiLevelType w:val="hybridMultilevel"/>
    <w:tmpl w:val="718434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9AC38F3"/>
    <w:multiLevelType w:val="hybridMultilevel"/>
    <w:tmpl w:val="0CBCD8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423E74"/>
    <w:multiLevelType w:val="hybridMultilevel"/>
    <w:tmpl w:val="2A2E9C9A"/>
    <w:lvl w:ilvl="0" w:tplc="C8E0BA30">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46F034E8"/>
    <w:multiLevelType w:val="multilevel"/>
    <w:tmpl w:val="B00672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C6C1EA3"/>
    <w:multiLevelType w:val="hybridMultilevel"/>
    <w:tmpl w:val="19F88308"/>
    <w:lvl w:ilvl="0" w:tplc="06ECEDEA">
      <w:start w:val="1"/>
      <w:numFmt w:val="lowerLetter"/>
      <w:lvlText w:val="%1)"/>
      <w:lvlJc w:val="left"/>
      <w:pPr>
        <w:ind w:left="786" w:hanging="360"/>
      </w:pPr>
      <w:rPr>
        <w:rFonts w:hint="default"/>
      </w:rPr>
    </w:lvl>
    <w:lvl w:ilvl="1" w:tplc="518E142A">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57035C3E"/>
    <w:multiLevelType w:val="hybridMultilevel"/>
    <w:tmpl w:val="81B8DAF0"/>
    <w:lvl w:ilvl="0" w:tplc="9536DB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60C954DB"/>
    <w:multiLevelType w:val="hybridMultilevel"/>
    <w:tmpl w:val="B9A47D76"/>
    <w:lvl w:ilvl="0" w:tplc="E720405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23674F1"/>
    <w:multiLevelType w:val="hybridMultilevel"/>
    <w:tmpl w:val="A3E65306"/>
    <w:lvl w:ilvl="0" w:tplc="B4F0C83E">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673643A4"/>
    <w:multiLevelType w:val="hybridMultilevel"/>
    <w:tmpl w:val="A15CF0A4"/>
    <w:lvl w:ilvl="0" w:tplc="765C2548">
      <w:start w:val="1"/>
      <w:numFmt w:val="decimal"/>
      <w:lvlText w:val="%1)"/>
      <w:lvlJc w:val="left"/>
      <w:pPr>
        <w:ind w:left="1260" w:hanging="9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393676"/>
    <w:multiLevelType w:val="hybridMultilevel"/>
    <w:tmpl w:val="034CF5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C583476"/>
    <w:multiLevelType w:val="hybridMultilevel"/>
    <w:tmpl w:val="91D89E88"/>
    <w:lvl w:ilvl="0" w:tplc="727C642E">
      <w:start w:val="1"/>
      <w:numFmt w:val="lowerLetter"/>
      <w:lvlText w:val="%1)"/>
      <w:lvlJc w:val="left"/>
      <w:pPr>
        <w:ind w:left="1571" w:hanging="360"/>
      </w:pPr>
      <w:rPr>
        <w:rFonts w:cs="Times New Roman"/>
        <w:color w:val="auto"/>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18" w15:restartNumberingAfterBreak="0">
    <w:nsid w:val="6DCF0032"/>
    <w:multiLevelType w:val="hybridMultilevel"/>
    <w:tmpl w:val="BAE8F8F0"/>
    <w:lvl w:ilvl="0" w:tplc="96DAA1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35D7556"/>
    <w:multiLevelType w:val="hybridMultilevel"/>
    <w:tmpl w:val="C66EFC6E"/>
    <w:lvl w:ilvl="0" w:tplc="A4A839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7D57DB6"/>
    <w:multiLevelType w:val="hybridMultilevel"/>
    <w:tmpl w:val="A79474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1021749">
    <w:abstractNumId w:val="11"/>
  </w:num>
  <w:num w:numId="2" w16cid:durableId="1744792278">
    <w:abstractNumId w:val="12"/>
  </w:num>
  <w:num w:numId="3" w16cid:durableId="327904360">
    <w:abstractNumId w:val="1"/>
  </w:num>
  <w:num w:numId="4" w16cid:durableId="12800626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6522205">
    <w:abstractNumId w:val="16"/>
  </w:num>
  <w:num w:numId="6" w16cid:durableId="2134253861">
    <w:abstractNumId w:val="3"/>
  </w:num>
  <w:num w:numId="7" w16cid:durableId="1055448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41513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00193713">
    <w:abstractNumId w:val="19"/>
  </w:num>
  <w:num w:numId="10" w16cid:durableId="2115397582">
    <w:abstractNumId w:val="2"/>
  </w:num>
  <w:num w:numId="11" w16cid:durableId="16639673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28070490">
    <w:abstractNumId w:val="4"/>
  </w:num>
  <w:num w:numId="13" w16cid:durableId="1667898972">
    <w:abstractNumId w:val="8"/>
  </w:num>
  <w:num w:numId="14" w16cid:durableId="1644119571">
    <w:abstractNumId w:val="6"/>
  </w:num>
  <w:num w:numId="15" w16cid:durableId="1087733314">
    <w:abstractNumId w:val="5"/>
  </w:num>
  <w:num w:numId="16" w16cid:durableId="1011688454">
    <w:abstractNumId w:val="20"/>
  </w:num>
  <w:num w:numId="17" w16cid:durableId="1299991002">
    <w:abstractNumId w:val="14"/>
  </w:num>
  <w:num w:numId="18" w16cid:durableId="12970331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528033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12478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52097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485416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53F5D"/>
    <w:rsid w:val="000066D4"/>
    <w:rsid w:val="0003353D"/>
    <w:rsid w:val="00047728"/>
    <w:rsid w:val="000569B1"/>
    <w:rsid w:val="000B1CF1"/>
    <w:rsid w:val="000B656A"/>
    <w:rsid w:val="000E01E3"/>
    <w:rsid w:val="000E530A"/>
    <w:rsid w:val="000F3734"/>
    <w:rsid w:val="001245E9"/>
    <w:rsid w:val="001266C9"/>
    <w:rsid w:val="00156E66"/>
    <w:rsid w:val="001751AF"/>
    <w:rsid w:val="00191156"/>
    <w:rsid w:val="002146CA"/>
    <w:rsid w:val="00247DF7"/>
    <w:rsid w:val="00260E2F"/>
    <w:rsid w:val="00284C3D"/>
    <w:rsid w:val="002A51ED"/>
    <w:rsid w:val="002B34D6"/>
    <w:rsid w:val="002C3324"/>
    <w:rsid w:val="002E355D"/>
    <w:rsid w:val="003052B6"/>
    <w:rsid w:val="00312487"/>
    <w:rsid w:val="003152BB"/>
    <w:rsid w:val="00371FDA"/>
    <w:rsid w:val="00372F03"/>
    <w:rsid w:val="00393723"/>
    <w:rsid w:val="003A4446"/>
    <w:rsid w:val="003E287F"/>
    <w:rsid w:val="00445F72"/>
    <w:rsid w:val="004B5863"/>
    <w:rsid w:val="004C4189"/>
    <w:rsid w:val="004F559F"/>
    <w:rsid w:val="00532DE4"/>
    <w:rsid w:val="0054671F"/>
    <w:rsid w:val="00547146"/>
    <w:rsid w:val="00552281"/>
    <w:rsid w:val="00560F85"/>
    <w:rsid w:val="0056429A"/>
    <w:rsid w:val="0059438C"/>
    <w:rsid w:val="005A14F6"/>
    <w:rsid w:val="005B03CD"/>
    <w:rsid w:val="005B3346"/>
    <w:rsid w:val="005C0E60"/>
    <w:rsid w:val="0061315D"/>
    <w:rsid w:val="00653F5D"/>
    <w:rsid w:val="00673CE9"/>
    <w:rsid w:val="006B3F05"/>
    <w:rsid w:val="006C1768"/>
    <w:rsid w:val="006E3838"/>
    <w:rsid w:val="006E7DE7"/>
    <w:rsid w:val="006F3183"/>
    <w:rsid w:val="00700E5C"/>
    <w:rsid w:val="007011A9"/>
    <w:rsid w:val="00701420"/>
    <w:rsid w:val="00771ACC"/>
    <w:rsid w:val="00790465"/>
    <w:rsid w:val="007B03F8"/>
    <w:rsid w:val="007B14C9"/>
    <w:rsid w:val="007C3315"/>
    <w:rsid w:val="007E3AC5"/>
    <w:rsid w:val="007E760F"/>
    <w:rsid w:val="008069C7"/>
    <w:rsid w:val="00867541"/>
    <w:rsid w:val="008752AD"/>
    <w:rsid w:val="008F3CA4"/>
    <w:rsid w:val="00930A76"/>
    <w:rsid w:val="009B481D"/>
    <w:rsid w:val="00A25B5E"/>
    <w:rsid w:val="00A348CB"/>
    <w:rsid w:val="00A378A0"/>
    <w:rsid w:val="00A44B56"/>
    <w:rsid w:val="00A519AE"/>
    <w:rsid w:val="00A60D8A"/>
    <w:rsid w:val="00AA4A2B"/>
    <w:rsid w:val="00AC5E54"/>
    <w:rsid w:val="00AC7535"/>
    <w:rsid w:val="00AD1234"/>
    <w:rsid w:val="00AD7028"/>
    <w:rsid w:val="00AF07F8"/>
    <w:rsid w:val="00AF2120"/>
    <w:rsid w:val="00AF28F8"/>
    <w:rsid w:val="00B243E0"/>
    <w:rsid w:val="00B31992"/>
    <w:rsid w:val="00B33FAA"/>
    <w:rsid w:val="00B64214"/>
    <w:rsid w:val="00BC3D67"/>
    <w:rsid w:val="00BD7434"/>
    <w:rsid w:val="00BF3C70"/>
    <w:rsid w:val="00C24691"/>
    <w:rsid w:val="00C32C84"/>
    <w:rsid w:val="00C45F84"/>
    <w:rsid w:val="00C63B05"/>
    <w:rsid w:val="00C67811"/>
    <w:rsid w:val="00CC0E42"/>
    <w:rsid w:val="00CC7484"/>
    <w:rsid w:val="00CD2E8E"/>
    <w:rsid w:val="00D047AE"/>
    <w:rsid w:val="00D05656"/>
    <w:rsid w:val="00D30240"/>
    <w:rsid w:val="00D56372"/>
    <w:rsid w:val="00D85A77"/>
    <w:rsid w:val="00D93A52"/>
    <w:rsid w:val="00DD615A"/>
    <w:rsid w:val="00E01BA6"/>
    <w:rsid w:val="00E22DB2"/>
    <w:rsid w:val="00E34229"/>
    <w:rsid w:val="00E5201B"/>
    <w:rsid w:val="00E63BAC"/>
    <w:rsid w:val="00E93EB5"/>
    <w:rsid w:val="00EA73FD"/>
    <w:rsid w:val="00EC1C24"/>
    <w:rsid w:val="00F0716C"/>
    <w:rsid w:val="00F226C1"/>
    <w:rsid w:val="00F526CE"/>
    <w:rsid w:val="00F91D46"/>
    <w:rsid w:val="00FA4B0E"/>
    <w:rsid w:val="00FB30B8"/>
    <w:rsid w:val="00FC108E"/>
    <w:rsid w:val="00FC7175"/>
    <w:rsid w:val="00FD5B6B"/>
    <w:rsid w:val="00FF6F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64475E7"/>
  <w15:docId w15:val="{0F0575C0-3953-4F3A-B8C0-020B86EA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5F72"/>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53F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F5D"/>
    <w:rPr>
      <w:rFonts w:ascii="Tahoma" w:hAnsi="Tahoma" w:cs="Tahoma"/>
      <w:sz w:val="16"/>
      <w:szCs w:val="16"/>
    </w:rPr>
  </w:style>
  <w:style w:type="paragraph" w:styleId="Akapitzlist">
    <w:name w:val="List Paragraph"/>
    <w:aliases w:val="Asia 2  Akapit z listą,tekst normalny,CW_Lista,L1,Numerowanie,2 heading,A_wyliczenie,K-P_odwolanie,Akapit z listą5,maz_wyliczenie,opis dzialania,normalny tekst,Odstavec"/>
    <w:basedOn w:val="Normalny"/>
    <w:link w:val="AkapitzlistZnak"/>
    <w:uiPriority w:val="34"/>
    <w:qFormat/>
    <w:rsid w:val="00547146"/>
    <w:pPr>
      <w:ind w:left="720"/>
      <w:contextualSpacing/>
    </w:pPr>
  </w:style>
  <w:style w:type="paragraph" w:styleId="Tekstpodstawowy">
    <w:name w:val="Body Text"/>
    <w:basedOn w:val="Normalny"/>
    <w:link w:val="TekstpodstawowyZnak"/>
    <w:uiPriority w:val="99"/>
    <w:unhideWhenUsed/>
    <w:rsid w:val="00560F85"/>
    <w:pPr>
      <w:spacing w:after="120" w:line="360" w:lineRule="auto"/>
    </w:pPr>
    <w:rPr>
      <w:rFonts w:ascii="Times New Roman" w:eastAsia="Calibri" w:hAnsi="Times New Roman" w:cs="Times New Roman"/>
      <w:sz w:val="24"/>
    </w:rPr>
  </w:style>
  <w:style w:type="character" w:customStyle="1" w:styleId="TekstpodstawowyZnak">
    <w:name w:val="Tekst podstawowy Znak"/>
    <w:basedOn w:val="Domylnaczcionkaakapitu"/>
    <w:link w:val="Tekstpodstawowy"/>
    <w:uiPriority w:val="99"/>
    <w:rsid w:val="00560F85"/>
    <w:rPr>
      <w:rFonts w:ascii="Times New Roman" w:eastAsia="Calibri" w:hAnsi="Times New Roman" w:cs="Times New Roman"/>
      <w:sz w:val="24"/>
    </w:rPr>
  </w:style>
  <w:style w:type="paragraph" w:customStyle="1" w:styleId="WW-Tretekstu">
    <w:name w:val="WW-Treść tekstu"/>
    <w:basedOn w:val="Normalny"/>
    <w:rsid w:val="007011A9"/>
    <w:pPr>
      <w:suppressAutoHyphens/>
      <w:spacing w:after="0" w:line="360" w:lineRule="auto"/>
    </w:pPr>
    <w:rPr>
      <w:rFonts w:ascii="Times New Roman" w:eastAsia="Arial" w:hAnsi="Times New Roman" w:cs="StarSymbol"/>
      <w:sz w:val="24"/>
      <w:szCs w:val="20"/>
      <w:lang w:eastAsia="pl-PL" w:bidi="pl-PL"/>
    </w:rPr>
  </w:style>
  <w:style w:type="paragraph" w:styleId="Bezodstpw">
    <w:name w:val="No Spacing"/>
    <w:uiPriority w:val="1"/>
    <w:qFormat/>
    <w:rsid w:val="00A519AE"/>
    <w:pPr>
      <w:spacing w:after="0" w:line="240" w:lineRule="auto"/>
    </w:pPr>
    <w:rPr>
      <w:rFonts w:ascii="Times New Roman" w:eastAsia="Times New Roman" w:hAnsi="Times New Roman" w:cs="Times New Roman"/>
      <w:szCs w:val="20"/>
      <w:lang w:eastAsia="pl-PL"/>
    </w:rPr>
  </w:style>
  <w:style w:type="character" w:customStyle="1" w:styleId="colour">
    <w:name w:val="colour"/>
    <w:basedOn w:val="Domylnaczcionkaakapitu"/>
    <w:rsid w:val="00A519AE"/>
  </w:style>
  <w:style w:type="character" w:customStyle="1" w:styleId="size">
    <w:name w:val="size"/>
    <w:basedOn w:val="Domylnaczcionkaakapitu"/>
    <w:rsid w:val="00A519AE"/>
  </w:style>
  <w:style w:type="paragraph" w:customStyle="1" w:styleId="Default">
    <w:name w:val="Default"/>
    <w:rsid w:val="00700E5C"/>
    <w:pPr>
      <w:suppressAutoHyphens/>
      <w:autoSpaceDE w:val="0"/>
      <w:spacing w:after="0" w:line="240" w:lineRule="auto"/>
    </w:pPr>
    <w:rPr>
      <w:rFonts w:ascii="Arial" w:eastAsia="Calibri" w:hAnsi="Arial" w:cs="Arial"/>
      <w:color w:val="000000"/>
      <w:kern w:val="2"/>
      <w:sz w:val="24"/>
      <w:szCs w:val="24"/>
      <w:lang w:eastAsia="zh-CN"/>
    </w:rPr>
  </w:style>
  <w:style w:type="paragraph" w:styleId="NormalnyWeb">
    <w:name w:val="Normal (Web)"/>
    <w:basedOn w:val="Normalny"/>
    <w:uiPriority w:val="99"/>
    <w:unhideWhenUsed/>
    <w:rsid w:val="00C63B05"/>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Standard">
    <w:name w:val="Standard"/>
    <w:rsid w:val="006F318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wcity22">
    <w:name w:val="Tekst podstawowy wcięty 22"/>
    <w:basedOn w:val="Normalny"/>
    <w:rsid w:val="006F3183"/>
    <w:pPr>
      <w:suppressAutoHyphens/>
      <w:spacing w:after="0" w:line="240" w:lineRule="auto"/>
      <w:ind w:left="284"/>
    </w:pPr>
    <w:rPr>
      <w:rFonts w:ascii="Times New Roman" w:eastAsia="Times New Roman" w:hAnsi="Times New Roman" w:cs="Times New Roman"/>
      <w:szCs w:val="24"/>
      <w:lang w:eastAsia="ar-SA"/>
    </w:rPr>
  </w:style>
  <w:style w:type="character" w:styleId="Hipercze">
    <w:name w:val="Hyperlink"/>
    <w:basedOn w:val="Domylnaczcionkaakapitu"/>
    <w:uiPriority w:val="99"/>
    <w:semiHidden/>
    <w:unhideWhenUsed/>
    <w:rsid w:val="00A44B56"/>
    <w:rPr>
      <w:color w:val="0000FF"/>
      <w:u w:val="single"/>
    </w:rPr>
  </w:style>
  <w:style w:type="character" w:customStyle="1" w:styleId="AkapitzlistZnak">
    <w:name w:val="Akapit z listą Znak"/>
    <w:aliases w:val="Asia 2  Akapit z listą Znak,tekst normalny Znak,CW_Lista Znak,L1 Znak,Numerowanie Znak,2 heading Znak,A_wyliczenie Znak,K-P_odwolanie Znak,Akapit z listą5 Znak,maz_wyliczenie Znak,opis dzialania Znak,normalny tekst Znak,Odstavec Znak"/>
    <w:link w:val="Akapitzlist"/>
    <w:uiPriority w:val="34"/>
    <w:locked/>
    <w:rsid w:val="00A44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11098">
      <w:bodyDiv w:val="1"/>
      <w:marLeft w:val="0"/>
      <w:marRight w:val="0"/>
      <w:marTop w:val="0"/>
      <w:marBottom w:val="0"/>
      <w:divBdr>
        <w:top w:val="none" w:sz="0" w:space="0" w:color="auto"/>
        <w:left w:val="none" w:sz="0" w:space="0" w:color="auto"/>
        <w:bottom w:val="none" w:sz="0" w:space="0" w:color="auto"/>
        <w:right w:val="none" w:sz="0" w:space="0" w:color="auto"/>
      </w:divBdr>
    </w:div>
    <w:div w:id="248081324">
      <w:bodyDiv w:val="1"/>
      <w:marLeft w:val="0"/>
      <w:marRight w:val="0"/>
      <w:marTop w:val="0"/>
      <w:marBottom w:val="0"/>
      <w:divBdr>
        <w:top w:val="none" w:sz="0" w:space="0" w:color="auto"/>
        <w:left w:val="none" w:sz="0" w:space="0" w:color="auto"/>
        <w:bottom w:val="none" w:sz="0" w:space="0" w:color="auto"/>
        <w:right w:val="none" w:sz="0" w:space="0" w:color="auto"/>
      </w:divBdr>
    </w:div>
    <w:div w:id="477888515">
      <w:bodyDiv w:val="1"/>
      <w:marLeft w:val="0"/>
      <w:marRight w:val="0"/>
      <w:marTop w:val="0"/>
      <w:marBottom w:val="0"/>
      <w:divBdr>
        <w:top w:val="none" w:sz="0" w:space="0" w:color="auto"/>
        <w:left w:val="none" w:sz="0" w:space="0" w:color="auto"/>
        <w:bottom w:val="none" w:sz="0" w:space="0" w:color="auto"/>
        <w:right w:val="none" w:sz="0" w:space="0" w:color="auto"/>
      </w:divBdr>
    </w:div>
    <w:div w:id="648218562">
      <w:bodyDiv w:val="1"/>
      <w:marLeft w:val="0"/>
      <w:marRight w:val="0"/>
      <w:marTop w:val="0"/>
      <w:marBottom w:val="0"/>
      <w:divBdr>
        <w:top w:val="none" w:sz="0" w:space="0" w:color="auto"/>
        <w:left w:val="none" w:sz="0" w:space="0" w:color="auto"/>
        <w:bottom w:val="none" w:sz="0" w:space="0" w:color="auto"/>
        <w:right w:val="none" w:sz="0" w:space="0" w:color="auto"/>
      </w:divBdr>
    </w:div>
    <w:div w:id="926619479">
      <w:bodyDiv w:val="1"/>
      <w:marLeft w:val="0"/>
      <w:marRight w:val="0"/>
      <w:marTop w:val="0"/>
      <w:marBottom w:val="0"/>
      <w:divBdr>
        <w:top w:val="none" w:sz="0" w:space="0" w:color="auto"/>
        <w:left w:val="none" w:sz="0" w:space="0" w:color="auto"/>
        <w:bottom w:val="none" w:sz="0" w:space="0" w:color="auto"/>
        <w:right w:val="none" w:sz="0" w:space="0" w:color="auto"/>
      </w:divBdr>
    </w:div>
    <w:div w:id="964314923">
      <w:bodyDiv w:val="1"/>
      <w:marLeft w:val="0"/>
      <w:marRight w:val="0"/>
      <w:marTop w:val="0"/>
      <w:marBottom w:val="0"/>
      <w:divBdr>
        <w:top w:val="none" w:sz="0" w:space="0" w:color="auto"/>
        <w:left w:val="none" w:sz="0" w:space="0" w:color="auto"/>
        <w:bottom w:val="none" w:sz="0" w:space="0" w:color="auto"/>
        <w:right w:val="none" w:sz="0" w:space="0" w:color="auto"/>
      </w:divBdr>
    </w:div>
    <w:div w:id="1392576952">
      <w:bodyDiv w:val="1"/>
      <w:marLeft w:val="0"/>
      <w:marRight w:val="0"/>
      <w:marTop w:val="0"/>
      <w:marBottom w:val="0"/>
      <w:divBdr>
        <w:top w:val="none" w:sz="0" w:space="0" w:color="auto"/>
        <w:left w:val="none" w:sz="0" w:space="0" w:color="auto"/>
        <w:bottom w:val="none" w:sz="0" w:space="0" w:color="auto"/>
        <w:right w:val="none" w:sz="0" w:space="0" w:color="auto"/>
      </w:divBdr>
    </w:div>
    <w:div w:id="204231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3</Pages>
  <Words>1043</Words>
  <Characters>6262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Drukarnia</dc:creator>
  <cp:lastModifiedBy>M.Pasieka</cp:lastModifiedBy>
  <cp:revision>69</cp:revision>
  <cp:lastPrinted>2022-07-27T06:59:00Z</cp:lastPrinted>
  <dcterms:created xsi:type="dcterms:W3CDTF">2018-04-23T11:40:00Z</dcterms:created>
  <dcterms:modified xsi:type="dcterms:W3CDTF">2022-09-12T10:12:00Z</dcterms:modified>
</cp:coreProperties>
</file>