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8995" w14:textId="7A572DC1" w:rsidR="00966FB8" w:rsidRPr="00871586" w:rsidRDefault="00966FB8" w:rsidP="005729BF">
      <w:pPr>
        <w:pStyle w:val="Nagwek1"/>
        <w:spacing w:line="360" w:lineRule="auto"/>
        <w:ind w:left="5664"/>
        <w:jc w:val="both"/>
        <w:rPr>
          <w:rFonts w:ascii="Verdana" w:hAnsi="Verdana"/>
          <w:sz w:val="20"/>
        </w:rPr>
      </w:pPr>
      <w:r w:rsidRPr="00EA7CFF">
        <w:rPr>
          <w:rFonts w:ascii="Verdana" w:hAnsi="Verdana"/>
          <w:sz w:val="20"/>
        </w:rPr>
        <w:t>Tarnobrzeg, dnia 20</w:t>
      </w:r>
      <w:r w:rsidR="00B712E2">
        <w:rPr>
          <w:rFonts w:ascii="Verdana" w:hAnsi="Verdana"/>
          <w:sz w:val="20"/>
        </w:rPr>
        <w:t>2</w:t>
      </w:r>
      <w:r w:rsidR="00BF4C08">
        <w:rPr>
          <w:rFonts w:ascii="Verdana" w:hAnsi="Verdana"/>
          <w:sz w:val="20"/>
        </w:rPr>
        <w:t>2</w:t>
      </w:r>
      <w:r w:rsidRPr="00EA7CFF">
        <w:rPr>
          <w:rFonts w:ascii="Verdana" w:hAnsi="Verdana"/>
          <w:sz w:val="20"/>
        </w:rPr>
        <w:t>-</w:t>
      </w:r>
      <w:r w:rsidR="00F26B68">
        <w:rPr>
          <w:rFonts w:ascii="Verdana" w:hAnsi="Verdana"/>
          <w:sz w:val="20"/>
        </w:rPr>
        <w:t>09</w:t>
      </w:r>
      <w:r w:rsidRPr="00192C9B">
        <w:rPr>
          <w:rFonts w:ascii="Verdana" w:hAnsi="Verdana"/>
          <w:sz w:val="20"/>
        </w:rPr>
        <w:t>-</w:t>
      </w:r>
      <w:r w:rsidR="00C8019F">
        <w:rPr>
          <w:rFonts w:ascii="Verdana" w:hAnsi="Verdana"/>
          <w:sz w:val="20"/>
        </w:rPr>
        <w:t>2</w:t>
      </w:r>
      <w:r w:rsidR="004B071F">
        <w:rPr>
          <w:rFonts w:ascii="Verdana" w:hAnsi="Verdana"/>
          <w:sz w:val="20"/>
        </w:rPr>
        <w:t>3</w:t>
      </w:r>
    </w:p>
    <w:p w14:paraId="4D62F85D" w14:textId="64BFB786" w:rsidR="00894F85" w:rsidRDefault="00202B90" w:rsidP="005729BF">
      <w:pPr>
        <w:pStyle w:val="Nagwek1"/>
        <w:spacing w:line="360" w:lineRule="auto"/>
        <w:jc w:val="both"/>
        <w:rPr>
          <w:rFonts w:ascii="Verdana" w:hAnsi="Verdana"/>
          <w:sz w:val="20"/>
        </w:rPr>
      </w:pPr>
      <w:r>
        <w:rPr>
          <w:rFonts w:ascii="Verdana" w:hAnsi="Verdana"/>
          <w:sz w:val="20"/>
        </w:rPr>
        <w:t>GKŚ-</w:t>
      </w:r>
      <w:r w:rsidR="00B712E2">
        <w:rPr>
          <w:rFonts w:ascii="Verdana" w:hAnsi="Verdana"/>
          <w:sz w:val="20"/>
        </w:rPr>
        <w:t>II</w:t>
      </w:r>
      <w:r w:rsidR="00966FB8" w:rsidRPr="00EA7CFF">
        <w:rPr>
          <w:rFonts w:ascii="Verdana" w:hAnsi="Verdana"/>
          <w:sz w:val="20"/>
        </w:rPr>
        <w:t>.6220.</w:t>
      </w:r>
      <w:r w:rsidR="00F26B68">
        <w:rPr>
          <w:rFonts w:ascii="Verdana" w:hAnsi="Verdana"/>
          <w:sz w:val="20"/>
        </w:rPr>
        <w:t>5</w:t>
      </w:r>
      <w:r w:rsidR="00966FB8" w:rsidRPr="00EA7CFF">
        <w:rPr>
          <w:rFonts w:ascii="Verdana" w:hAnsi="Verdana"/>
          <w:sz w:val="20"/>
        </w:rPr>
        <w:t>.</w:t>
      </w:r>
      <w:r w:rsidR="00F26B68">
        <w:rPr>
          <w:rFonts w:ascii="Verdana" w:hAnsi="Verdana"/>
          <w:sz w:val="20"/>
        </w:rPr>
        <w:t>2022</w:t>
      </w:r>
    </w:p>
    <w:p w14:paraId="68DEDC74" w14:textId="77777777" w:rsidR="00F25565" w:rsidRPr="005E5B6E" w:rsidRDefault="00F25565" w:rsidP="005729BF">
      <w:pPr>
        <w:pStyle w:val="Nagwek3"/>
        <w:spacing w:line="360" w:lineRule="auto"/>
        <w:jc w:val="center"/>
        <w:rPr>
          <w:rFonts w:ascii="Verdana" w:hAnsi="Verdana"/>
          <w:b w:val="0"/>
          <w:color w:val="auto"/>
          <w:sz w:val="20"/>
          <w:szCs w:val="20"/>
        </w:rPr>
      </w:pPr>
      <w:r w:rsidRPr="005E5B6E">
        <w:rPr>
          <w:rFonts w:ascii="Verdana" w:hAnsi="Verdana"/>
          <w:color w:val="auto"/>
          <w:sz w:val="20"/>
          <w:szCs w:val="20"/>
        </w:rPr>
        <w:t>D  E  C  Y  Z  J  A</w:t>
      </w:r>
    </w:p>
    <w:p w14:paraId="48BC31B8" w14:textId="77777777" w:rsidR="00F25565" w:rsidRPr="005E5B6E" w:rsidRDefault="00F25565" w:rsidP="005729BF">
      <w:pPr>
        <w:spacing w:line="360" w:lineRule="auto"/>
        <w:jc w:val="both"/>
        <w:rPr>
          <w:rFonts w:ascii="Verdana" w:hAnsi="Verdana"/>
          <w:sz w:val="20"/>
          <w:szCs w:val="20"/>
        </w:rPr>
      </w:pPr>
    </w:p>
    <w:p w14:paraId="76CC490A" w14:textId="77777777" w:rsidR="00F25565" w:rsidRPr="005E5B6E" w:rsidRDefault="00F25565" w:rsidP="005729BF">
      <w:pPr>
        <w:pStyle w:val="Tekstpodstawowy2"/>
        <w:spacing w:after="0" w:line="360" w:lineRule="auto"/>
        <w:rPr>
          <w:rFonts w:ascii="Verdana" w:hAnsi="Verdana"/>
          <w:sz w:val="20"/>
          <w:szCs w:val="20"/>
        </w:rPr>
      </w:pPr>
      <w:r w:rsidRPr="005E5B6E">
        <w:rPr>
          <w:rFonts w:ascii="Verdana" w:hAnsi="Verdana"/>
          <w:sz w:val="20"/>
          <w:szCs w:val="20"/>
        </w:rPr>
        <w:t>Działając na podstawie:</w:t>
      </w:r>
    </w:p>
    <w:p w14:paraId="161B05BD" w14:textId="2C585FFB" w:rsidR="00F25565" w:rsidRDefault="00F25565" w:rsidP="005729BF">
      <w:pPr>
        <w:numPr>
          <w:ilvl w:val="0"/>
          <w:numId w:val="5"/>
        </w:numPr>
        <w:tabs>
          <w:tab w:val="clear" w:pos="360"/>
        </w:tabs>
        <w:spacing w:line="360" w:lineRule="auto"/>
        <w:ind w:left="357" w:hanging="357"/>
        <w:jc w:val="both"/>
        <w:rPr>
          <w:rFonts w:ascii="Verdana" w:hAnsi="Verdana"/>
          <w:sz w:val="20"/>
          <w:szCs w:val="20"/>
        </w:rPr>
      </w:pPr>
      <w:r w:rsidRPr="005E5B6E">
        <w:rPr>
          <w:rFonts w:ascii="Verdana" w:hAnsi="Verdana"/>
          <w:sz w:val="20"/>
          <w:szCs w:val="20"/>
        </w:rPr>
        <w:t xml:space="preserve">art. 75 ust. 1 pkt 4, art. 84, art. 85 ust. 1, ust. 2 </w:t>
      </w:r>
      <w:r w:rsidR="00B603CD" w:rsidRPr="005E5B6E">
        <w:rPr>
          <w:rFonts w:ascii="Verdana" w:hAnsi="Verdana"/>
          <w:sz w:val="20"/>
          <w:szCs w:val="20"/>
        </w:rPr>
        <w:t>pkt.</w:t>
      </w:r>
      <w:r w:rsidRPr="005E5B6E">
        <w:rPr>
          <w:rFonts w:ascii="Verdana" w:hAnsi="Verdana"/>
          <w:sz w:val="20"/>
          <w:szCs w:val="20"/>
        </w:rPr>
        <w:t xml:space="preserve"> 2 i ust. 3 ustawy z dnia </w:t>
      </w:r>
      <w:r w:rsidRPr="005E5B6E">
        <w:rPr>
          <w:rFonts w:ascii="Verdana" w:hAnsi="Verdana"/>
          <w:sz w:val="20"/>
          <w:szCs w:val="20"/>
        </w:rPr>
        <w:br/>
        <w:t xml:space="preserve">3 października 2008r. o udostępnianiu informacji o środowisku i jego ochronie, udziale społeczeństwa w ochronie środowiska oraz o ocenach oddziaływania na środowisko </w:t>
      </w:r>
      <w:r w:rsidR="008341E0" w:rsidRPr="005E5B6E">
        <w:rPr>
          <w:rFonts w:ascii="Verdana" w:hAnsi="Verdana"/>
          <w:sz w:val="20"/>
          <w:szCs w:val="20"/>
        </w:rPr>
        <w:t>(</w:t>
      </w:r>
      <w:r w:rsidR="000872C6" w:rsidRPr="00F9611B">
        <w:rPr>
          <w:rFonts w:ascii="Verdana" w:eastAsiaTheme="minorEastAsia" w:hAnsi="Verdana"/>
          <w:sz w:val="20"/>
          <w:szCs w:val="20"/>
        </w:rPr>
        <w:t xml:space="preserve">tekst jednolity: </w:t>
      </w:r>
      <w:bookmarkStart w:id="0" w:name="_Hlk67485992"/>
      <w:r w:rsidR="00B712E2" w:rsidRPr="00B712E2">
        <w:rPr>
          <w:rFonts w:ascii="Verdana" w:eastAsiaTheme="minorEastAsia" w:hAnsi="Verdana"/>
          <w:sz w:val="20"/>
          <w:szCs w:val="20"/>
        </w:rPr>
        <w:t xml:space="preserve">Dz. U. z </w:t>
      </w:r>
      <w:bookmarkStart w:id="1" w:name="_Hlk114823520"/>
      <w:bookmarkStart w:id="2" w:name="_Hlk114487486"/>
      <w:bookmarkEnd w:id="0"/>
      <w:r w:rsidR="00F26B68">
        <w:fldChar w:fldCharType="begin"/>
      </w:r>
      <w:r w:rsidR="00F26B68">
        <w:instrText xml:space="preserve"> HYPERLINK "https://sip.legalis.pl/document-view.seam?documentId=mfrxilrtg4ytcmrthaztc" </w:instrText>
      </w:r>
      <w:r w:rsidR="00F26B68">
        <w:fldChar w:fldCharType="separate"/>
      </w:r>
      <w:r w:rsidR="00F26B68" w:rsidRPr="00F26B68">
        <w:rPr>
          <w:rStyle w:val="Hipercze"/>
          <w:rFonts w:ascii="Verdana" w:eastAsiaTheme="majorEastAsia" w:hAnsi="Verdana"/>
          <w:color w:val="auto"/>
          <w:sz w:val="20"/>
          <w:szCs w:val="20"/>
          <w:u w:val="none"/>
        </w:rPr>
        <w:t xml:space="preserve">2022 r., poz. </w:t>
      </w:r>
      <w:r w:rsidR="00F26B68" w:rsidRPr="00C8035F">
        <w:rPr>
          <w:rFonts w:ascii="Verdana" w:eastAsiaTheme="minorEastAsia" w:hAnsi="Verdana"/>
          <w:sz w:val="20"/>
          <w:szCs w:val="20"/>
        </w:rPr>
        <w:t>1029</w:t>
      </w:r>
      <w:r w:rsidR="00F26B68">
        <w:rPr>
          <w:rFonts w:ascii="Verdana" w:eastAsiaTheme="minorEastAsia" w:hAnsi="Verdana"/>
          <w:sz w:val="20"/>
          <w:szCs w:val="20"/>
        </w:rPr>
        <w:fldChar w:fldCharType="end"/>
      </w:r>
      <w:bookmarkEnd w:id="1"/>
      <w:r w:rsidR="00F26B68">
        <w:rPr>
          <w:rFonts w:ascii="Verdana" w:eastAsiaTheme="minorEastAsia" w:hAnsi="Verdana"/>
          <w:sz w:val="20"/>
          <w:szCs w:val="20"/>
        </w:rPr>
        <w:t xml:space="preserve"> z późniejszymi zmianami</w:t>
      </w:r>
      <w:bookmarkEnd w:id="2"/>
      <w:r w:rsidR="008341E0" w:rsidRPr="005E5B6E">
        <w:rPr>
          <w:rFonts w:ascii="Verdana" w:hAnsi="Verdana"/>
          <w:sz w:val="20"/>
          <w:szCs w:val="20"/>
        </w:rPr>
        <w:t>)</w:t>
      </w:r>
      <w:r w:rsidRPr="005E5B6E">
        <w:rPr>
          <w:rFonts w:ascii="Verdana" w:hAnsi="Verdana"/>
          <w:sz w:val="20"/>
          <w:szCs w:val="20"/>
        </w:rPr>
        <w:t>,</w:t>
      </w:r>
    </w:p>
    <w:p w14:paraId="25B7D5F0" w14:textId="3631A00B" w:rsidR="00F25565" w:rsidRPr="005E5B6E" w:rsidRDefault="00F25565" w:rsidP="005729BF">
      <w:pPr>
        <w:numPr>
          <w:ilvl w:val="0"/>
          <w:numId w:val="5"/>
        </w:numPr>
        <w:spacing w:line="360" w:lineRule="auto"/>
        <w:jc w:val="both"/>
        <w:rPr>
          <w:rFonts w:ascii="Verdana" w:hAnsi="Verdana"/>
          <w:sz w:val="20"/>
          <w:szCs w:val="20"/>
        </w:rPr>
      </w:pPr>
      <w:r w:rsidRPr="005E5B6E">
        <w:rPr>
          <w:rFonts w:ascii="Verdana" w:hAnsi="Verdana"/>
          <w:sz w:val="20"/>
          <w:szCs w:val="20"/>
        </w:rPr>
        <w:t xml:space="preserve">art. 104  ustawy z dnia 14 czerwca 1960 r. – Kodeks postępowania administracyjnego                                            </w:t>
      </w:r>
      <w:r w:rsidR="001C1E55" w:rsidRPr="005E5B6E">
        <w:rPr>
          <w:rFonts w:ascii="Verdana" w:hAnsi="Verdana"/>
          <w:sz w:val="20"/>
          <w:szCs w:val="20"/>
        </w:rPr>
        <w:t>(</w:t>
      </w:r>
      <w:r w:rsidR="001C1E55" w:rsidRPr="005E5B6E">
        <w:rPr>
          <w:rFonts w:ascii="Verdana" w:hAnsi="Verdana" w:cs="Tahoma"/>
          <w:bCs/>
          <w:sz w:val="20"/>
          <w:szCs w:val="20"/>
        </w:rPr>
        <w:t xml:space="preserve">tekst jednolity: </w:t>
      </w:r>
      <w:r w:rsidR="00B712E2" w:rsidRPr="00B712E2">
        <w:rPr>
          <w:rFonts w:ascii="Verdana" w:hAnsi="Verdana" w:cs="Tahoma"/>
          <w:bCs/>
          <w:sz w:val="20"/>
          <w:szCs w:val="20"/>
        </w:rPr>
        <w:t>Dz. U. z 202</w:t>
      </w:r>
      <w:r w:rsidR="00BF4C08">
        <w:rPr>
          <w:rFonts w:ascii="Verdana" w:hAnsi="Verdana" w:cs="Tahoma"/>
          <w:bCs/>
          <w:sz w:val="20"/>
          <w:szCs w:val="20"/>
        </w:rPr>
        <w:t>1</w:t>
      </w:r>
      <w:r w:rsidR="00B712E2" w:rsidRPr="00B712E2">
        <w:rPr>
          <w:rFonts w:ascii="Verdana" w:hAnsi="Verdana" w:cs="Tahoma"/>
          <w:bCs/>
          <w:sz w:val="20"/>
          <w:szCs w:val="20"/>
        </w:rPr>
        <w:t xml:space="preserve"> r. poz. </w:t>
      </w:r>
      <w:r w:rsidR="00BF4C08">
        <w:rPr>
          <w:rFonts w:ascii="Verdana" w:hAnsi="Verdana" w:cs="Tahoma"/>
          <w:bCs/>
          <w:sz w:val="20"/>
          <w:szCs w:val="20"/>
        </w:rPr>
        <w:t>735</w:t>
      </w:r>
      <w:r w:rsidR="00B712E2" w:rsidRPr="00B712E2">
        <w:rPr>
          <w:rFonts w:ascii="Verdana" w:hAnsi="Verdana" w:cs="Tahoma"/>
          <w:bCs/>
          <w:sz w:val="20"/>
          <w:szCs w:val="20"/>
        </w:rPr>
        <w:t xml:space="preserve"> </w:t>
      </w:r>
      <w:r w:rsidR="00BB141C">
        <w:rPr>
          <w:rFonts w:ascii="Verdana" w:hAnsi="Verdana" w:cs="Tahoma"/>
          <w:bCs/>
          <w:sz w:val="20"/>
          <w:szCs w:val="20"/>
        </w:rPr>
        <w:t>z późniejszymi zmianami</w:t>
      </w:r>
      <w:r w:rsidR="001C1E55" w:rsidRPr="005E5B6E">
        <w:rPr>
          <w:rFonts w:ascii="Verdana" w:hAnsi="Verdana"/>
          <w:sz w:val="20"/>
          <w:szCs w:val="20"/>
        </w:rPr>
        <w:t>)</w:t>
      </w:r>
      <w:r w:rsidRPr="005E5B6E">
        <w:rPr>
          <w:rFonts w:ascii="Verdana" w:hAnsi="Verdana"/>
          <w:sz w:val="20"/>
          <w:szCs w:val="20"/>
        </w:rPr>
        <w:t>,</w:t>
      </w:r>
    </w:p>
    <w:p w14:paraId="18972D75" w14:textId="67CF7F6F" w:rsidR="00972621" w:rsidRDefault="00F25565" w:rsidP="005729BF">
      <w:pPr>
        <w:pStyle w:val="western"/>
        <w:spacing w:before="0" w:after="0" w:line="360" w:lineRule="auto"/>
        <w:jc w:val="both"/>
        <w:rPr>
          <w:rFonts w:ascii="Verdana" w:hAnsi="Verdana"/>
          <w:sz w:val="20"/>
          <w:szCs w:val="20"/>
        </w:rPr>
      </w:pPr>
      <w:r w:rsidRPr="005E5B6E">
        <w:rPr>
          <w:rFonts w:ascii="Verdana" w:hAnsi="Verdana"/>
          <w:sz w:val="20"/>
          <w:szCs w:val="20"/>
        </w:rPr>
        <w:t xml:space="preserve">po rozpatrzeniu wniosku </w:t>
      </w:r>
      <w:bookmarkStart w:id="3" w:name="_Hlk101953257"/>
      <w:r w:rsidR="00BF4C08">
        <w:rPr>
          <w:rFonts w:ascii="Verdana" w:hAnsi="Verdana"/>
          <w:sz w:val="20"/>
          <w:szCs w:val="20"/>
        </w:rPr>
        <w:t xml:space="preserve">Miasta Tarnobrzeg; </w:t>
      </w:r>
      <w:r w:rsidR="00BF4C08" w:rsidRPr="0098390F">
        <w:rPr>
          <w:rFonts w:ascii="Verdana" w:hAnsi="Verdana"/>
          <w:sz w:val="20"/>
          <w:szCs w:val="20"/>
        </w:rPr>
        <w:t xml:space="preserve">ul. </w:t>
      </w:r>
      <w:r w:rsidR="00BF4C08">
        <w:rPr>
          <w:rFonts w:ascii="Verdana" w:hAnsi="Verdana"/>
          <w:sz w:val="20"/>
          <w:szCs w:val="20"/>
        </w:rPr>
        <w:t xml:space="preserve">Kościuszki 32; </w:t>
      </w:r>
      <w:r w:rsidR="00BF4C08" w:rsidRPr="0098390F">
        <w:rPr>
          <w:rFonts w:ascii="Verdana" w:hAnsi="Verdana"/>
          <w:sz w:val="20"/>
          <w:szCs w:val="20"/>
        </w:rPr>
        <w:t>39-400 Tarnobrzeg</w:t>
      </w:r>
      <w:bookmarkEnd w:id="3"/>
    </w:p>
    <w:p w14:paraId="7AB7B01A" w14:textId="77777777" w:rsidR="00F25565" w:rsidRDefault="00F25565" w:rsidP="005729BF">
      <w:pPr>
        <w:pStyle w:val="western"/>
        <w:spacing w:line="360" w:lineRule="auto"/>
        <w:jc w:val="center"/>
        <w:rPr>
          <w:rFonts w:ascii="Verdana" w:hAnsi="Verdana"/>
          <w:b/>
          <w:sz w:val="20"/>
          <w:szCs w:val="20"/>
        </w:rPr>
      </w:pPr>
      <w:r w:rsidRPr="005E5B6E">
        <w:rPr>
          <w:rFonts w:ascii="Verdana" w:hAnsi="Verdana"/>
          <w:b/>
          <w:sz w:val="20"/>
          <w:szCs w:val="20"/>
        </w:rPr>
        <w:t>p o s t a n a w i a m</w:t>
      </w:r>
    </w:p>
    <w:p w14:paraId="73EBC409" w14:textId="54C18E69" w:rsidR="00FC05E7" w:rsidRPr="00F53758" w:rsidRDefault="00FC05E7">
      <w:pPr>
        <w:pStyle w:val="Akapitzlist"/>
        <w:numPr>
          <w:ilvl w:val="0"/>
          <w:numId w:val="9"/>
        </w:numPr>
        <w:tabs>
          <w:tab w:val="left" w:pos="-6096"/>
        </w:tabs>
        <w:spacing w:line="360" w:lineRule="auto"/>
        <w:ind w:left="284" w:hanging="284"/>
        <w:jc w:val="both"/>
        <w:rPr>
          <w:rFonts w:ascii="Verdana" w:hAnsi="Verdana"/>
          <w:b/>
          <w:sz w:val="20"/>
          <w:szCs w:val="20"/>
        </w:rPr>
      </w:pPr>
      <w:r w:rsidRPr="00542E10">
        <w:rPr>
          <w:rFonts w:ascii="Verdana" w:hAnsi="Verdana"/>
          <w:b/>
          <w:sz w:val="20"/>
          <w:szCs w:val="20"/>
        </w:rPr>
        <w:t>Stwierdzić brak potrzeby przeprowadzenia oceny oddziaływania na środowisko dla przedsięwzięcia pn.</w:t>
      </w:r>
      <w:r w:rsidR="00A0034B">
        <w:rPr>
          <w:rFonts w:ascii="Verdana" w:hAnsi="Verdana"/>
          <w:b/>
          <w:sz w:val="20"/>
          <w:szCs w:val="20"/>
        </w:rPr>
        <w:t xml:space="preserve"> </w:t>
      </w:r>
      <w:bookmarkStart w:id="4" w:name="_Hlk114823577"/>
      <w:r w:rsidR="00671E77">
        <w:rPr>
          <w:rFonts w:ascii="Verdana" w:hAnsi="Verdana"/>
          <w:sz w:val="20"/>
          <w:szCs w:val="20"/>
        </w:rPr>
        <w:t>„</w:t>
      </w:r>
      <w:r w:rsidR="00671E77">
        <w:rPr>
          <w:rFonts w:ascii="Verdana" w:eastAsia="CharterPl" w:hAnsi="Verdana" w:cs="CharterPl"/>
          <w:b/>
          <w:sz w:val="20"/>
          <w:szCs w:val="20"/>
        </w:rPr>
        <w:t>Budowa drogi -</w:t>
      </w:r>
      <w:r w:rsidR="00671E77" w:rsidRPr="009E0B05">
        <w:rPr>
          <w:rFonts w:ascii="Verdana" w:eastAsia="CharterPl" w:hAnsi="Verdana" w:cs="CharterPl"/>
          <w:b/>
          <w:sz w:val="20"/>
          <w:szCs w:val="20"/>
        </w:rPr>
        <w:t xml:space="preserve"> ul. Chmielowskiej</w:t>
      </w:r>
      <w:r w:rsidR="00671E77">
        <w:rPr>
          <w:rFonts w:ascii="Verdana" w:eastAsia="CharterPl" w:hAnsi="Verdana" w:cs="CharterPl"/>
          <w:b/>
          <w:sz w:val="20"/>
          <w:szCs w:val="20"/>
        </w:rPr>
        <w:t xml:space="preserve"> na odcinku od skrzyżowania z ul. Zakładową i ul. Turystyczną (w miejscu planowanego skrzyżowania typu rondo) do granic administracyjnych gminy Tarnobrzeg”</w:t>
      </w:r>
      <w:bookmarkEnd w:id="4"/>
      <w:r w:rsidR="008902DE" w:rsidRPr="000C3F81">
        <w:rPr>
          <w:rFonts w:ascii="Verdana" w:eastAsia="CharterPl" w:hAnsi="Verdana" w:cs="CharterPl"/>
          <w:b/>
          <w:sz w:val="20"/>
          <w:szCs w:val="20"/>
        </w:rPr>
        <w:t>.</w:t>
      </w:r>
    </w:p>
    <w:p w14:paraId="36CC915E" w14:textId="6BA67436" w:rsidR="00F53758" w:rsidRPr="00BA4729" w:rsidRDefault="00F53758">
      <w:pPr>
        <w:pStyle w:val="Akapitzlist"/>
        <w:numPr>
          <w:ilvl w:val="0"/>
          <w:numId w:val="9"/>
        </w:numPr>
        <w:tabs>
          <w:tab w:val="left" w:pos="-6096"/>
        </w:tabs>
        <w:spacing w:line="360" w:lineRule="auto"/>
        <w:ind w:left="284" w:hanging="284"/>
        <w:jc w:val="both"/>
        <w:rPr>
          <w:rFonts w:ascii="Verdana" w:hAnsi="Verdana"/>
          <w:b/>
          <w:bCs/>
          <w:sz w:val="20"/>
          <w:szCs w:val="20"/>
        </w:rPr>
      </w:pPr>
      <w:r w:rsidRPr="00BA4729">
        <w:rPr>
          <w:rFonts w:ascii="Verdana" w:hAnsi="Verdana"/>
          <w:b/>
          <w:bCs/>
          <w:sz w:val="20"/>
          <w:szCs w:val="20"/>
        </w:rPr>
        <w:t xml:space="preserve">Określić wymagania dotyczące ochrony środowiska konieczne do uwzględnienia w dokumentacji wymaganej do wydania decyzji, o których mowa w art. 72 </w:t>
      </w:r>
      <w:r w:rsidR="00427297" w:rsidRPr="00BA4729">
        <w:rPr>
          <w:rFonts w:ascii="Verdana" w:hAnsi="Verdana"/>
          <w:b/>
          <w:bCs/>
          <w:sz w:val="20"/>
          <w:szCs w:val="20"/>
        </w:rPr>
        <w:br/>
      </w:r>
      <w:r w:rsidRPr="00BA4729">
        <w:rPr>
          <w:rFonts w:ascii="Verdana" w:hAnsi="Verdana"/>
          <w:b/>
          <w:bCs/>
          <w:sz w:val="20"/>
          <w:szCs w:val="20"/>
        </w:rPr>
        <w:t>ust. 1 ustawy:</w:t>
      </w:r>
    </w:p>
    <w:p w14:paraId="64ACA94D" w14:textId="116AA0D4" w:rsidR="007478F7" w:rsidRPr="00BA4729" w:rsidRDefault="00BA4729">
      <w:pPr>
        <w:pStyle w:val="Style9"/>
        <w:widowControl/>
        <w:numPr>
          <w:ilvl w:val="0"/>
          <w:numId w:val="12"/>
        </w:numPr>
        <w:spacing w:line="360" w:lineRule="auto"/>
        <w:ind w:left="567" w:hanging="283"/>
        <w:rPr>
          <w:rStyle w:val="FontStyle20"/>
          <w:rFonts w:ascii="Verdana" w:hAnsi="Verdana"/>
          <w:b/>
          <w:bCs/>
        </w:rPr>
      </w:pPr>
      <w:r w:rsidRPr="00BA4729">
        <w:rPr>
          <w:rFonts w:ascii="Verdana" w:hAnsi="Verdana" w:cs="Arial"/>
          <w:b/>
          <w:bCs/>
          <w:sz w:val="20"/>
          <w:szCs w:val="20"/>
          <w:lang w:val="pl"/>
        </w:rPr>
        <w:t>wody opadowe lub roztopowe z przebudowanego obiektu drogowego należy odprowadzić do kanalizacji deszczowej, po ich uprzednim podczyszczeniu na warunkach zarządzającego siecią oraz zgodnie z pozwoleniem wodnoprawnym</w:t>
      </w:r>
    </w:p>
    <w:p w14:paraId="5023FFA3" w14:textId="77777777" w:rsidR="00A0034B" w:rsidRDefault="00A0034B">
      <w:pPr>
        <w:pStyle w:val="Akapitzlist"/>
        <w:numPr>
          <w:ilvl w:val="0"/>
          <w:numId w:val="9"/>
        </w:numPr>
        <w:tabs>
          <w:tab w:val="left" w:pos="-6096"/>
        </w:tabs>
        <w:spacing w:line="360" w:lineRule="auto"/>
        <w:ind w:left="284" w:hanging="284"/>
        <w:jc w:val="both"/>
        <w:rPr>
          <w:rFonts w:ascii="Verdana" w:hAnsi="Verdana"/>
          <w:b/>
          <w:sz w:val="20"/>
          <w:szCs w:val="20"/>
        </w:rPr>
      </w:pPr>
      <w:r w:rsidRPr="00B61D79">
        <w:rPr>
          <w:rFonts w:ascii="Verdana" w:hAnsi="Verdana"/>
          <w:b/>
          <w:sz w:val="20"/>
          <w:szCs w:val="20"/>
        </w:rPr>
        <w:t xml:space="preserve">Warunki wykorzystania terenu w fazie realizacji i eksploatacji, </w:t>
      </w:r>
      <w:r>
        <w:rPr>
          <w:rFonts w:ascii="Verdana" w:hAnsi="Verdana"/>
          <w:b/>
          <w:sz w:val="20"/>
          <w:szCs w:val="20"/>
        </w:rPr>
        <w:t>l</w:t>
      </w:r>
      <w:r w:rsidRPr="00B61D79">
        <w:rPr>
          <w:rFonts w:ascii="Verdana" w:hAnsi="Verdana"/>
          <w:b/>
          <w:sz w:val="20"/>
          <w:szCs w:val="20"/>
        </w:rPr>
        <w:t>ub użytkowania przedsięwzięcia, ze szczególnym uwzględnieniem konieczności ochrony cennych wartości przyrodniczych, zasobów naturalnych i zabytków oraz ograniczenia uciążliwości dla terenów sąsiednich</w:t>
      </w:r>
      <w:r>
        <w:rPr>
          <w:rFonts w:ascii="Verdana" w:hAnsi="Verdana"/>
          <w:b/>
          <w:sz w:val="20"/>
          <w:szCs w:val="20"/>
        </w:rPr>
        <w:t xml:space="preserve"> na etapie eksploatacji przedsięwzięcia</w:t>
      </w:r>
      <w:r w:rsidRPr="00B61D79">
        <w:rPr>
          <w:rFonts w:ascii="Verdana" w:hAnsi="Verdana"/>
          <w:b/>
          <w:sz w:val="20"/>
          <w:szCs w:val="20"/>
        </w:rPr>
        <w:t>:</w:t>
      </w:r>
    </w:p>
    <w:p w14:paraId="20ECB93B" w14:textId="314DD66A" w:rsidR="00DB7053" w:rsidRPr="00BA4729" w:rsidRDefault="00DB7053" w:rsidP="002D6EBE">
      <w:pPr>
        <w:pStyle w:val="Akapitzlist"/>
        <w:numPr>
          <w:ilvl w:val="0"/>
          <w:numId w:val="16"/>
        </w:numPr>
        <w:tabs>
          <w:tab w:val="left" w:pos="-6096"/>
        </w:tabs>
        <w:spacing w:line="360" w:lineRule="auto"/>
        <w:ind w:left="709" w:hanging="425"/>
        <w:jc w:val="both"/>
        <w:rPr>
          <w:rFonts w:ascii="Verdana" w:hAnsi="Verdana"/>
          <w:b/>
          <w:sz w:val="20"/>
          <w:szCs w:val="20"/>
        </w:rPr>
      </w:pPr>
      <w:r w:rsidRPr="00DB7053">
        <w:rPr>
          <w:rFonts w:ascii="Verdana" w:hAnsi="Verdana"/>
          <w:b/>
          <w:sz w:val="20"/>
          <w:szCs w:val="20"/>
          <w:lang w:val="pl"/>
        </w:rPr>
        <w:t xml:space="preserve">Ewentualne zaplecza budowy, bazy materiałowe i bazy techniczne, place postojowe maszyn budowlanych i środków transportu, miejsca magazynowania odpadów, przewidziane do sytuowania poza pasem drogowym, zlokalizowane będą w oddaleniu od zbiornika wodnego (Jeziora Tarnobrzeskiego), poza terenami zadrzewionymi, miejscami podmokłymi </w:t>
      </w:r>
      <w:r>
        <w:rPr>
          <w:rFonts w:ascii="Verdana" w:hAnsi="Verdana"/>
          <w:b/>
          <w:sz w:val="20"/>
          <w:szCs w:val="20"/>
          <w:lang w:val="pl"/>
        </w:rPr>
        <w:br/>
      </w:r>
      <w:r w:rsidRPr="00DB7053">
        <w:rPr>
          <w:rFonts w:ascii="Verdana" w:hAnsi="Verdana"/>
          <w:b/>
          <w:sz w:val="20"/>
          <w:szCs w:val="20"/>
          <w:lang w:val="pl"/>
        </w:rPr>
        <w:t xml:space="preserve">i miejscami, na których w okresie wiosennym stagnują wody roztopowe. Teren, na którym zlokalizowane będą ewentualne zaplecza budowy, miejsca magazynowania odpadów, materiałów budowlanych, itp. zostanie </w:t>
      </w:r>
      <w:r w:rsidRPr="00DB7053">
        <w:rPr>
          <w:rFonts w:ascii="Verdana" w:hAnsi="Verdana"/>
          <w:b/>
          <w:sz w:val="20"/>
          <w:szCs w:val="20"/>
          <w:lang w:val="pl"/>
        </w:rPr>
        <w:lastRenderedPageBreak/>
        <w:t>uszczelniony tak, aby uniemożliwić przedostanie się zanieczyszczeń do środowiska gruntowo- wodnego</w:t>
      </w:r>
      <w:r w:rsidR="00BA4729">
        <w:rPr>
          <w:rFonts w:ascii="Verdana" w:hAnsi="Verdana"/>
          <w:b/>
          <w:sz w:val="20"/>
          <w:szCs w:val="20"/>
          <w:lang w:val="pl"/>
        </w:rPr>
        <w:t>.</w:t>
      </w:r>
    </w:p>
    <w:p w14:paraId="122771CF" w14:textId="0E45C8C0" w:rsidR="00BA4729" w:rsidRPr="00DB7053" w:rsidRDefault="00BA4729" w:rsidP="002D6EBE">
      <w:pPr>
        <w:pStyle w:val="Akapitzlist"/>
        <w:numPr>
          <w:ilvl w:val="0"/>
          <w:numId w:val="16"/>
        </w:numPr>
        <w:tabs>
          <w:tab w:val="left" w:pos="-6096"/>
        </w:tabs>
        <w:spacing w:line="360" w:lineRule="auto"/>
        <w:ind w:left="709" w:hanging="425"/>
        <w:jc w:val="both"/>
        <w:rPr>
          <w:rFonts w:ascii="Verdana" w:hAnsi="Verdana"/>
          <w:b/>
          <w:sz w:val="20"/>
          <w:szCs w:val="20"/>
        </w:rPr>
      </w:pPr>
      <w:r w:rsidRPr="00BA4729">
        <w:rPr>
          <w:rFonts w:ascii="Verdana" w:hAnsi="Verdana"/>
          <w:b/>
          <w:sz w:val="20"/>
          <w:szCs w:val="20"/>
          <w:lang w:val="pl"/>
        </w:rPr>
        <w:t xml:space="preserve">teren zaplecza budowy, miejsca postojowe maszyn i urządzeń budowlanych należy zorganizować w sposób zapewniający ochronę środowiska </w:t>
      </w:r>
      <w:proofErr w:type="spellStart"/>
      <w:r w:rsidRPr="00BA4729">
        <w:rPr>
          <w:rFonts w:ascii="Verdana" w:hAnsi="Verdana"/>
          <w:b/>
          <w:sz w:val="20"/>
          <w:szCs w:val="20"/>
          <w:lang w:val="pl"/>
        </w:rPr>
        <w:t>wodno</w:t>
      </w:r>
      <w:proofErr w:type="spellEnd"/>
      <w:r w:rsidRPr="00BA4729">
        <w:rPr>
          <w:rFonts w:ascii="Verdana" w:hAnsi="Verdana"/>
          <w:b/>
          <w:sz w:val="20"/>
          <w:szCs w:val="20"/>
          <w:lang w:val="pl"/>
        </w:rPr>
        <w:t xml:space="preserve"> - gruntowego przed zanieczyszczeniem w odległości min. 50 m od cieków wodnych niewyróżnionych.</w:t>
      </w:r>
    </w:p>
    <w:p w14:paraId="3E320D19" w14:textId="4041916F" w:rsidR="00DE0090" w:rsidRPr="00B472F0" w:rsidRDefault="00DE0090" w:rsidP="002D6EBE">
      <w:pPr>
        <w:pStyle w:val="Akapitzlist"/>
        <w:numPr>
          <w:ilvl w:val="0"/>
          <w:numId w:val="16"/>
        </w:numPr>
        <w:tabs>
          <w:tab w:val="left" w:pos="-6096"/>
        </w:tabs>
        <w:spacing w:line="360" w:lineRule="auto"/>
        <w:ind w:left="709" w:hanging="425"/>
        <w:jc w:val="both"/>
        <w:rPr>
          <w:rFonts w:ascii="Verdana" w:hAnsi="Verdana"/>
          <w:b/>
          <w:sz w:val="20"/>
          <w:szCs w:val="20"/>
        </w:rPr>
      </w:pPr>
      <w:r>
        <w:rPr>
          <w:rFonts w:ascii="Verdana" w:hAnsi="Verdana"/>
          <w:b/>
          <w:sz w:val="20"/>
          <w:szCs w:val="20"/>
          <w:lang w:val="pl"/>
        </w:rPr>
        <w:t>w</w:t>
      </w:r>
      <w:r w:rsidRPr="00DE0090">
        <w:rPr>
          <w:rFonts w:ascii="Verdana" w:hAnsi="Verdana"/>
          <w:b/>
          <w:sz w:val="20"/>
          <w:szCs w:val="20"/>
          <w:lang w:val="pl"/>
        </w:rPr>
        <w:t xml:space="preserve">ycinkę drzew i krzewów należy ograniczyć do minimum i przeprowadzić poza okresem lęgowym ptaków, tj. poza terminem od 1 marca do </w:t>
      </w:r>
      <w:r w:rsidR="00DB7053">
        <w:rPr>
          <w:rFonts w:ascii="Verdana" w:hAnsi="Verdana"/>
          <w:b/>
          <w:sz w:val="20"/>
          <w:szCs w:val="20"/>
          <w:lang w:val="pl"/>
        </w:rPr>
        <w:br/>
      </w:r>
      <w:r w:rsidRPr="00DE0090">
        <w:rPr>
          <w:rFonts w:ascii="Verdana" w:hAnsi="Verdana"/>
          <w:b/>
          <w:sz w:val="20"/>
          <w:szCs w:val="20"/>
          <w:lang w:val="pl"/>
        </w:rPr>
        <w:t xml:space="preserve">15 października. W przypadku zaistnienia konieczności wycinki pojedynczych drzew/krzewów w ww. okresie lęgowym, możliwe będzie jej wykonanie jedynie w przypadku potwierdzenia przez ornitologa (obserwacje te powinny się odbyć w okresie 1-3 dni przed terminem planowanej wycinki), iż dane drzewo/krzew nie jest wykorzystywane przez ptaki, jako miejsce gniazdowania, jak również, że jego wycinka nie będzie stanowiła zagrożenia dla innych gniazdujących w sąsiedztwie ptaków. </w:t>
      </w:r>
      <w:r w:rsidR="002D6EBE">
        <w:rPr>
          <w:rFonts w:ascii="Verdana" w:hAnsi="Verdana"/>
          <w:b/>
          <w:sz w:val="20"/>
          <w:szCs w:val="20"/>
          <w:lang w:val="pl"/>
        </w:rPr>
        <w:br/>
      </w:r>
      <w:r w:rsidRPr="00DE0090">
        <w:rPr>
          <w:rFonts w:ascii="Verdana" w:hAnsi="Verdana"/>
          <w:b/>
          <w:sz w:val="20"/>
          <w:szCs w:val="20"/>
          <w:lang w:val="pl"/>
        </w:rPr>
        <w:t>W razie stwierdzenia występowania chronionych gatunków ptaków, wycinkę należy wstrzymać do momentu wyprowadzenia lęgów przez te gatunki lub do momentu uzyskania stosowanych zezwoleń na odstępstwa od zakazów obowiązujących w stosunku do chronionych gatunków ptaków</w:t>
      </w:r>
      <w:r w:rsidR="00B472F0">
        <w:rPr>
          <w:rFonts w:ascii="Verdana" w:hAnsi="Verdana"/>
          <w:b/>
          <w:sz w:val="20"/>
          <w:szCs w:val="20"/>
          <w:lang w:val="pl"/>
        </w:rPr>
        <w:t>.</w:t>
      </w:r>
    </w:p>
    <w:p w14:paraId="53B66702" w14:textId="6D2C9ACA" w:rsidR="00B472F0" w:rsidRPr="00B472F0" w:rsidRDefault="00827DC1" w:rsidP="002D6EBE">
      <w:pPr>
        <w:pStyle w:val="Akapitzlist"/>
        <w:numPr>
          <w:ilvl w:val="0"/>
          <w:numId w:val="16"/>
        </w:numPr>
        <w:tabs>
          <w:tab w:val="left" w:pos="-6096"/>
        </w:tabs>
        <w:spacing w:line="360" w:lineRule="auto"/>
        <w:ind w:left="709" w:hanging="425"/>
        <w:jc w:val="both"/>
        <w:rPr>
          <w:rFonts w:ascii="Verdana" w:hAnsi="Verdana"/>
          <w:b/>
          <w:sz w:val="20"/>
          <w:szCs w:val="20"/>
        </w:rPr>
      </w:pPr>
      <w:r>
        <w:rPr>
          <w:rFonts w:ascii="Verdana" w:hAnsi="Verdana"/>
          <w:b/>
          <w:sz w:val="20"/>
          <w:szCs w:val="20"/>
        </w:rPr>
        <w:t>u</w:t>
      </w:r>
      <w:r w:rsidR="00B472F0" w:rsidRPr="00B472F0">
        <w:rPr>
          <w:rFonts w:ascii="Verdana" w:hAnsi="Verdana"/>
          <w:b/>
          <w:sz w:val="20"/>
          <w:szCs w:val="20"/>
        </w:rPr>
        <w:t>sunięciu podlegały będą wyłącznie drzewa i krzewy bezpośrednio kolidujące z przedsięwzięciem.</w:t>
      </w:r>
    </w:p>
    <w:p w14:paraId="179A9EAE" w14:textId="73F423C4" w:rsidR="00B472F0" w:rsidRPr="00B472F0" w:rsidRDefault="00827DC1" w:rsidP="002D6EBE">
      <w:pPr>
        <w:pStyle w:val="Akapitzlist"/>
        <w:numPr>
          <w:ilvl w:val="0"/>
          <w:numId w:val="16"/>
        </w:numPr>
        <w:tabs>
          <w:tab w:val="left" w:pos="-6096"/>
        </w:tabs>
        <w:spacing w:line="360" w:lineRule="auto"/>
        <w:ind w:left="709" w:hanging="425"/>
        <w:jc w:val="both"/>
        <w:rPr>
          <w:rFonts w:ascii="Verdana" w:hAnsi="Verdana"/>
          <w:b/>
          <w:sz w:val="20"/>
          <w:szCs w:val="20"/>
        </w:rPr>
      </w:pPr>
      <w:r>
        <w:rPr>
          <w:rFonts w:ascii="Verdana" w:hAnsi="Verdana"/>
          <w:b/>
          <w:sz w:val="20"/>
          <w:szCs w:val="20"/>
        </w:rPr>
        <w:t>d</w:t>
      </w:r>
      <w:r w:rsidR="00B472F0" w:rsidRPr="00B472F0">
        <w:rPr>
          <w:rFonts w:ascii="Verdana" w:hAnsi="Verdana"/>
          <w:b/>
          <w:sz w:val="20"/>
          <w:szCs w:val="20"/>
        </w:rPr>
        <w:t>rzewa rosnące w pobliżu prowadzonych prac, nieprzeznaczone do wycinki, zostaną zabezpieczone przed urazami mechanicznymi.</w:t>
      </w:r>
    </w:p>
    <w:p w14:paraId="36410D04" w14:textId="510C6204" w:rsidR="00B472F0" w:rsidRPr="00660A0D" w:rsidRDefault="00827DC1" w:rsidP="002D6EBE">
      <w:pPr>
        <w:pStyle w:val="Akapitzlist"/>
        <w:numPr>
          <w:ilvl w:val="0"/>
          <w:numId w:val="16"/>
        </w:numPr>
        <w:tabs>
          <w:tab w:val="left" w:pos="-6096"/>
        </w:tabs>
        <w:spacing w:line="360" w:lineRule="auto"/>
        <w:ind w:left="709" w:hanging="425"/>
        <w:jc w:val="both"/>
        <w:rPr>
          <w:rFonts w:ascii="Verdana" w:hAnsi="Verdana"/>
          <w:b/>
          <w:sz w:val="20"/>
          <w:szCs w:val="20"/>
        </w:rPr>
      </w:pPr>
      <w:r>
        <w:rPr>
          <w:rFonts w:ascii="Verdana" w:hAnsi="Verdana"/>
          <w:b/>
          <w:sz w:val="20"/>
          <w:szCs w:val="20"/>
          <w:lang w:val="pl"/>
        </w:rPr>
        <w:t>p</w:t>
      </w:r>
      <w:r w:rsidRPr="00827DC1">
        <w:rPr>
          <w:rFonts w:ascii="Verdana" w:hAnsi="Verdana"/>
          <w:b/>
          <w:sz w:val="20"/>
          <w:szCs w:val="20"/>
          <w:lang w:val="pl"/>
        </w:rPr>
        <w:t>o zakończeniu robót</w:t>
      </w:r>
      <w:r w:rsidR="00E02970">
        <w:rPr>
          <w:rFonts w:ascii="Verdana" w:hAnsi="Verdana"/>
          <w:b/>
          <w:sz w:val="20"/>
          <w:szCs w:val="20"/>
          <w:lang w:val="pl"/>
        </w:rPr>
        <w:t>,</w:t>
      </w:r>
      <w:r w:rsidRPr="00827DC1">
        <w:rPr>
          <w:rFonts w:ascii="Verdana" w:hAnsi="Verdana"/>
          <w:b/>
          <w:sz w:val="20"/>
          <w:szCs w:val="20"/>
          <w:lang w:val="pl"/>
        </w:rPr>
        <w:t xml:space="preserve"> zabezpiecze</w:t>
      </w:r>
      <w:r w:rsidR="00E02970">
        <w:rPr>
          <w:rFonts w:ascii="Verdana" w:hAnsi="Verdana"/>
          <w:b/>
          <w:sz w:val="20"/>
          <w:szCs w:val="20"/>
          <w:lang w:val="pl"/>
        </w:rPr>
        <w:t>nia</w:t>
      </w:r>
      <w:r w:rsidRPr="00827DC1">
        <w:rPr>
          <w:rFonts w:ascii="Verdana" w:hAnsi="Verdana"/>
          <w:b/>
          <w:sz w:val="20"/>
          <w:szCs w:val="20"/>
          <w:lang w:val="pl"/>
        </w:rPr>
        <w:t xml:space="preserve"> drzew/krzewów</w:t>
      </w:r>
      <w:r w:rsidR="00E02970" w:rsidRPr="00E02970">
        <w:rPr>
          <w:rFonts w:ascii="Verdana" w:hAnsi="Verdana"/>
          <w:b/>
          <w:sz w:val="20"/>
          <w:szCs w:val="20"/>
          <w:lang w:val="pl"/>
        </w:rPr>
        <w:t xml:space="preserve"> </w:t>
      </w:r>
      <w:r w:rsidR="00E02970" w:rsidRPr="00827DC1">
        <w:rPr>
          <w:rFonts w:ascii="Verdana" w:hAnsi="Verdana"/>
          <w:b/>
          <w:sz w:val="20"/>
          <w:szCs w:val="20"/>
          <w:lang w:val="pl"/>
        </w:rPr>
        <w:t>zostan</w:t>
      </w:r>
      <w:r w:rsidR="00E02970">
        <w:rPr>
          <w:rFonts w:ascii="Verdana" w:hAnsi="Verdana"/>
          <w:b/>
          <w:sz w:val="20"/>
          <w:szCs w:val="20"/>
          <w:lang w:val="pl"/>
        </w:rPr>
        <w:t>ą</w:t>
      </w:r>
      <w:r w:rsidR="00E02970" w:rsidRPr="00827DC1">
        <w:rPr>
          <w:rFonts w:ascii="Verdana" w:hAnsi="Verdana"/>
          <w:b/>
          <w:sz w:val="20"/>
          <w:szCs w:val="20"/>
          <w:lang w:val="pl"/>
        </w:rPr>
        <w:t xml:space="preserve"> </w:t>
      </w:r>
      <w:r w:rsidR="00E02970">
        <w:rPr>
          <w:rFonts w:ascii="Verdana" w:hAnsi="Verdana"/>
          <w:b/>
          <w:sz w:val="20"/>
          <w:szCs w:val="20"/>
          <w:lang w:val="pl"/>
        </w:rPr>
        <w:t>z</w:t>
      </w:r>
      <w:r w:rsidR="00E02970" w:rsidRPr="00827DC1">
        <w:rPr>
          <w:rFonts w:ascii="Verdana" w:hAnsi="Verdana"/>
          <w:b/>
          <w:sz w:val="20"/>
          <w:szCs w:val="20"/>
          <w:lang w:val="pl"/>
        </w:rPr>
        <w:t>demont</w:t>
      </w:r>
      <w:r w:rsidR="00E02970">
        <w:rPr>
          <w:rFonts w:ascii="Verdana" w:hAnsi="Verdana"/>
          <w:b/>
          <w:sz w:val="20"/>
          <w:szCs w:val="20"/>
          <w:lang w:val="pl"/>
        </w:rPr>
        <w:t>owane.</w:t>
      </w:r>
    </w:p>
    <w:p w14:paraId="38F46A91" w14:textId="26369FDA" w:rsidR="00660A0D" w:rsidRPr="00BA4729" w:rsidRDefault="00660A0D" w:rsidP="002D6EBE">
      <w:pPr>
        <w:pStyle w:val="Akapitzlist"/>
        <w:numPr>
          <w:ilvl w:val="0"/>
          <w:numId w:val="16"/>
        </w:numPr>
        <w:spacing w:line="360" w:lineRule="auto"/>
        <w:ind w:left="709" w:hanging="425"/>
        <w:jc w:val="both"/>
        <w:rPr>
          <w:rFonts w:ascii="Verdana" w:hAnsi="Verdana"/>
          <w:b/>
          <w:sz w:val="20"/>
          <w:szCs w:val="20"/>
        </w:rPr>
      </w:pPr>
      <w:r w:rsidRPr="00660A0D">
        <w:rPr>
          <w:rFonts w:ascii="Verdana" w:hAnsi="Verdana"/>
          <w:b/>
          <w:sz w:val="20"/>
          <w:szCs w:val="20"/>
        </w:rPr>
        <w:t>W obrębie rzutu koron drzew nie będą magazynowane materiały budowlane takie jak: cement czy wapno. Ponadto, nie dojdzie do obsypywania pni drzew ziemią z wykopów, ani zagęszczania gruntu poprzez magazynowanie ww. materiałów.</w:t>
      </w:r>
    </w:p>
    <w:p w14:paraId="4F08B778" w14:textId="5CD92309" w:rsidR="00322032" w:rsidRPr="00827DC1" w:rsidRDefault="00DE0090" w:rsidP="002D6EBE">
      <w:pPr>
        <w:pStyle w:val="Akapitzlist"/>
        <w:numPr>
          <w:ilvl w:val="0"/>
          <w:numId w:val="16"/>
        </w:numPr>
        <w:tabs>
          <w:tab w:val="left" w:pos="-6096"/>
        </w:tabs>
        <w:spacing w:line="360" w:lineRule="auto"/>
        <w:ind w:left="709" w:hanging="425"/>
        <w:jc w:val="both"/>
        <w:rPr>
          <w:rFonts w:ascii="Verdana" w:hAnsi="Verdana"/>
          <w:b/>
          <w:sz w:val="20"/>
          <w:szCs w:val="20"/>
        </w:rPr>
      </w:pPr>
      <w:r w:rsidRPr="00322032">
        <w:rPr>
          <w:rFonts w:ascii="Verdana" w:hAnsi="Verdana"/>
          <w:b/>
          <w:sz w:val="20"/>
          <w:szCs w:val="20"/>
        </w:rPr>
        <w:t xml:space="preserve">Zdjęcie wierzchniej warstwy gruntu (humusu) należy wykonać poza okresem </w:t>
      </w:r>
      <w:r w:rsidR="00E83AAC" w:rsidRPr="00322032">
        <w:rPr>
          <w:rFonts w:ascii="Verdana" w:hAnsi="Verdana"/>
          <w:b/>
          <w:sz w:val="20"/>
          <w:szCs w:val="20"/>
          <w:lang w:val="pl"/>
        </w:rPr>
        <w:t>1 marca - 31 sierpnia</w:t>
      </w:r>
      <w:r w:rsidRPr="00322032">
        <w:rPr>
          <w:rFonts w:ascii="Verdana" w:hAnsi="Verdana"/>
          <w:b/>
          <w:sz w:val="20"/>
          <w:szCs w:val="20"/>
        </w:rPr>
        <w:t xml:space="preserve">. W przypadku konieczności wykonywania ww. prac w </w:t>
      </w:r>
      <w:r w:rsidR="00322032" w:rsidRPr="00322032">
        <w:rPr>
          <w:rFonts w:ascii="Verdana" w:hAnsi="Verdana"/>
          <w:b/>
          <w:sz w:val="20"/>
          <w:szCs w:val="20"/>
        </w:rPr>
        <w:t xml:space="preserve">tym </w:t>
      </w:r>
      <w:r w:rsidRPr="00322032">
        <w:rPr>
          <w:rFonts w:ascii="Verdana" w:hAnsi="Verdana"/>
          <w:b/>
          <w:sz w:val="20"/>
          <w:szCs w:val="20"/>
        </w:rPr>
        <w:t>okresie</w:t>
      </w:r>
      <w:r w:rsidR="00322032" w:rsidRPr="00322032">
        <w:rPr>
          <w:rFonts w:ascii="Arial" w:eastAsia="Arial" w:hAnsi="Arial" w:cs="Arial"/>
          <w:color w:val="000000"/>
          <w:sz w:val="20"/>
          <w:szCs w:val="20"/>
          <w:lang w:val="pl"/>
        </w:rPr>
        <w:t xml:space="preserve"> </w:t>
      </w:r>
      <w:r w:rsidR="00322032" w:rsidRPr="00322032">
        <w:rPr>
          <w:rFonts w:ascii="Verdana" w:hAnsi="Verdana"/>
          <w:b/>
          <w:sz w:val="20"/>
          <w:szCs w:val="20"/>
          <w:lang w:val="pl"/>
        </w:rPr>
        <w:t xml:space="preserve">możliwe będzie ich przeprowadzenie jedynie </w:t>
      </w:r>
      <w:r w:rsidR="002D6EBE">
        <w:rPr>
          <w:rFonts w:ascii="Verdana" w:hAnsi="Verdana"/>
          <w:b/>
          <w:sz w:val="20"/>
          <w:szCs w:val="20"/>
          <w:lang w:val="pl"/>
        </w:rPr>
        <w:br/>
      </w:r>
      <w:r w:rsidR="00322032" w:rsidRPr="00322032">
        <w:rPr>
          <w:rFonts w:ascii="Verdana" w:hAnsi="Verdana"/>
          <w:b/>
          <w:sz w:val="20"/>
          <w:szCs w:val="20"/>
          <w:lang w:val="pl"/>
        </w:rPr>
        <w:t>w przypadku potwierdzenia</w:t>
      </w:r>
      <w:r w:rsidR="00B472F0">
        <w:rPr>
          <w:rFonts w:ascii="Verdana" w:hAnsi="Verdana"/>
          <w:b/>
          <w:sz w:val="20"/>
          <w:szCs w:val="20"/>
          <w:lang w:val="pl"/>
        </w:rPr>
        <w:t xml:space="preserve"> </w:t>
      </w:r>
      <w:r w:rsidR="00322032" w:rsidRPr="00322032">
        <w:rPr>
          <w:rFonts w:ascii="Verdana" w:hAnsi="Verdana"/>
          <w:b/>
          <w:sz w:val="20"/>
          <w:szCs w:val="20"/>
          <w:lang w:val="pl"/>
        </w:rPr>
        <w:t>przez herpetologa/przyrodnika</w:t>
      </w:r>
      <w:r w:rsidRPr="00322032">
        <w:rPr>
          <w:rFonts w:ascii="Verdana" w:hAnsi="Verdana"/>
          <w:b/>
          <w:sz w:val="20"/>
          <w:szCs w:val="20"/>
        </w:rPr>
        <w:t xml:space="preserve"> </w:t>
      </w:r>
      <w:r w:rsidR="00322032" w:rsidRPr="00322032">
        <w:rPr>
          <w:rFonts w:ascii="Verdana" w:hAnsi="Verdana"/>
          <w:b/>
          <w:sz w:val="20"/>
          <w:szCs w:val="20"/>
          <w:lang w:val="pl"/>
        </w:rPr>
        <w:t>(obserwacje te powinny się odbyć w okresie maksymalnie 3 dni przed terminem planowanych prac), iż w obrębie ww. prac nie stwierdzono obecności płazów/lęgów ptaków lub do momentu uzyskania stosowanych zezwoleń na odstępstwa od zakazów obowiązujących w stosunku do chronionych gatunków.</w:t>
      </w:r>
    </w:p>
    <w:p w14:paraId="6C50A46C" w14:textId="0B8BDD35" w:rsidR="00827DC1" w:rsidRPr="00827DC1" w:rsidRDefault="00827DC1" w:rsidP="002D6EBE">
      <w:pPr>
        <w:pStyle w:val="Akapitzlist"/>
        <w:numPr>
          <w:ilvl w:val="0"/>
          <w:numId w:val="16"/>
        </w:numPr>
        <w:tabs>
          <w:tab w:val="left" w:pos="-6096"/>
        </w:tabs>
        <w:spacing w:line="360" w:lineRule="auto"/>
        <w:ind w:left="709" w:hanging="425"/>
        <w:jc w:val="both"/>
        <w:rPr>
          <w:rFonts w:ascii="Verdana" w:hAnsi="Verdana"/>
          <w:b/>
          <w:sz w:val="20"/>
          <w:szCs w:val="20"/>
        </w:rPr>
      </w:pPr>
      <w:r>
        <w:rPr>
          <w:rFonts w:ascii="Verdana" w:hAnsi="Verdana"/>
          <w:b/>
          <w:sz w:val="20"/>
          <w:szCs w:val="20"/>
          <w:lang w:val="pl"/>
        </w:rPr>
        <w:lastRenderedPageBreak/>
        <w:t>h</w:t>
      </w:r>
      <w:r w:rsidRPr="00827DC1">
        <w:rPr>
          <w:rFonts w:ascii="Verdana" w:hAnsi="Verdana"/>
          <w:b/>
          <w:sz w:val="20"/>
          <w:szCs w:val="20"/>
          <w:lang w:val="pl"/>
        </w:rPr>
        <w:t xml:space="preserve">umus </w:t>
      </w:r>
      <w:r w:rsidR="00216E62" w:rsidRPr="00827DC1">
        <w:rPr>
          <w:rFonts w:ascii="Verdana" w:hAnsi="Verdana"/>
          <w:b/>
          <w:sz w:val="20"/>
          <w:szCs w:val="20"/>
          <w:lang w:val="pl"/>
        </w:rPr>
        <w:t xml:space="preserve">będzie </w:t>
      </w:r>
      <w:r w:rsidRPr="00827DC1">
        <w:rPr>
          <w:rFonts w:ascii="Verdana" w:hAnsi="Verdana"/>
          <w:b/>
          <w:sz w:val="20"/>
          <w:szCs w:val="20"/>
          <w:lang w:val="pl"/>
        </w:rPr>
        <w:t xml:space="preserve">przechowywany osobno, w sposób uporządkowany (pryzmy) </w:t>
      </w:r>
      <w:r w:rsidR="000D2827">
        <w:rPr>
          <w:rFonts w:ascii="Verdana" w:hAnsi="Verdana"/>
          <w:b/>
          <w:sz w:val="20"/>
          <w:szCs w:val="20"/>
          <w:lang w:val="pl"/>
        </w:rPr>
        <w:br/>
      </w:r>
      <w:r w:rsidRPr="00827DC1">
        <w:rPr>
          <w:rFonts w:ascii="Verdana" w:hAnsi="Verdana"/>
          <w:b/>
          <w:sz w:val="20"/>
          <w:szCs w:val="20"/>
          <w:lang w:val="pl"/>
        </w:rPr>
        <w:t>i zostanie wykorzystany do uporządkowania terenu</w:t>
      </w:r>
    </w:p>
    <w:p w14:paraId="56557A5B" w14:textId="28BBA4B6" w:rsidR="00216E62" w:rsidRDefault="0008336A" w:rsidP="002D6EBE">
      <w:pPr>
        <w:pStyle w:val="Akapitzlist"/>
        <w:numPr>
          <w:ilvl w:val="0"/>
          <w:numId w:val="16"/>
        </w:numPr>
        <w:tabs>
          <w:tab w:val="left" w:pos="-6096"/>
        </w:tabs>
        <w:spacing w:line="360" w:lineRule="auto"/>
        <w:ind w:left="709" w:hanging="425"/>
        <w:jc w:val="both"/>
        <w:rPr>
          <w:rFonts w:ascii="Verdana" w:hAnsi="Verdana"/>
          <w:b/>
          <w:sz w:val="20"/>
          <w:szCs w:val="20"/>
        </w:rPr>
      </w:pPr>
      <w:bookmarkStart w:id="5" w:name="_Hlk114484444"/>
      <w:r>
        <w:rPr>
          <w:rFonts w:ascii="Verdana" w:hAnsi="Verdana"/>
          <w:b/>
          <w:sz w:val="20"/>
          <w:szCs w:val="20"/>
          <w:lang w:val="pl"/>
        </w:rPr>
        <w:t>w</w:t>
      </w:r>
      <w:r w:rsidRPr="0008336A">
        <w:rPr>
          <w:rFonts w:ascii="Verdana" w:hAnsi="Verdana"/>
          <w:b/>
          <w:sz w:val="20"/>
          <w:szCs w:val="20"/>
          <w:lang w:val="pl"/>
        </w:rPr>
        <w:t xml:space="preserve">ykopy, zagłębienia terenu i tym podobne obiekty niezasypane/niezagospodarowane w danym dniu roboczym, mogące stanowić pułapkę dla drobnych i średnich zwierząt, będą odpowiednio zabezpieczone, np. szczelnie przykryte/wygrodzone po każdym zakończonym dniu pracy. Codziennie rano, przed rozpoczęciem robót, </w:t>
      </w:r>
      <w:r>
        <w:rPr>
          <w:rFonts w:ascii="Verdana" w:hAnsi="Verdana"/>
          <w:b/>
          <w:sz w:val="20"/>
          <w:szCs w:val="20"/>
          <w:lang w:val="pl"/>
        </w:rPr>
        <w:br/>
      </w:r>
      <w:r w:rsidRPr="0008336A">
        <w:rPr>
          <w:rFonts w:ascii="Verdana" w:hAnsi="Verdana"/>
          <w:b/>
          <w:sz w:val="20"/>
          <w:szCs w:val="20"/>
          <w:lang w:val="pl"/>
        </w:rPr>
        <w:t>a następnie bezpośrednio przed zasypaniem wykopów i zagłębień terenowych powstałych w trakcie prac, będzie sprawdzane, czy nie zostały w nich uwięzione zwierzęta. W przypadku takiego stwierdzenia będą one niezwłocznie odławiane i przenoszone poza teren realizacji przedsięwzięcia w odpowiednie siedlisko</w:t>
      </w:r>
      <w:bookmarkEnd w:id="5"/>
      <w:r>
        <w:rPr>
          <w:rFonts w:ascii="Verdana" w:hAnsi="Verdana"/>
          <w:b/>
          <w:sz w:val="20"/>
          <w:szCs w:val="20"/>
          <w:lang w:val="pl"/>
        </w:rPr>
        <w:t>.</w:t>
      </w:r>
    </w:p>
    <w:p w14:paraId="69A3102F" w14:textId="7DF0DA68" w:rsidR="000D2827" w:rsidRPr="000D2827" w:rsidRDefault="0008336A" w:rsidP="002D6EBE">
      <w:pPr>
        <w:pStyle w:val="Akapitzlist"/>
        <w:numPr>
          <w:ilvl w:val="0"/>
          <w:numId w:val="16"/>
        </w:numPr>
        <w:tabs>
          <w:tab w:val="left" w:pos="-6096"/>
        </w:tabs>
        <w:spacing w:line="360" w:lineRule="auto"/>
        <w:ind w:left="709" w:hanging="425"/>
        <w:jc w:val="both"/>
        <w:rPr>
          <w:rFonts w:ascii="Verdana" w:hAnsi="Verdana"/>
          <w:b/>
          <w:sz w:val="20"/>
          <w:szCs w:val="20"/>
        </w:rPr>
      </w:pPr>
      <w:r>
        <w:rPr>
          <w:rFonts w:ascii="Verdana" w:hAnsi="Verdana"/>
          <w:b/>
          <w:sz w:val="20"/>
          <w:szCs w:val="20"/>
        </w:rPr>
        <w:t>p</w:t>
      </w:r>
      <w:r w:rsidR="000D2827" w:rsidRPr="000D2827">
        <w:rPr>
          <w:rFonts w:ascii="Verdana" w:hAnsi="Verdana"/>
          <w:b/>
          <w:sz w:val="20"/>
          <w:szCs w:val="20"/>
        </w:rPr>
        <w:t xml:space="preserve">lac budowy </w:t>
      </w:r>
      <w:r>
        <w:rPr>
          <w:rFonts w:ascii="Verdana" w:hAnsi="Verdana"/>
          <w:b/>
          <w:sz w:val="20"/>
          <w:szCs w:val="20"/>
        </w:rPr>
        <w:t>będzie</w:t>
      </w:r>
      <w:r w:rsidR="000D2827" w:rsidRPr="000D2827">
        <w:rPr>
          <w:rFonts w:ascii="Verdana" w:hAnsi="Verdana"/>
          <w:b/>
          <w:sz w:val="20"/>
          <w:szCs w:val="20"/>
        </w:rPr>
        <w:t xml:space="preserve"> wyposażony w przenośne sanitariaty.</w:t>
      </w:r>
    </w:p>
    <w:p w14:paraId="289AC94B" w14:textId="138EBC0E" w:rsidR="00A0034B" w:rsidRDefault="000D2827" w:rsidP="002D6EBE">
      <w:pPr>
        <w:pStyle w:val="Akapitzlist"/>
        <w:numPr>
          <w:ilvl w:val="0"/>
          <w:numId w:val="16"/>
        </w:numPr>
        <w:tabs>
          <w:tab w:val="left" w:pos="-6096"/>
        </w:tabs>
        <w:spacing w:line="360" w:lineRule="auto"/>
        <w:ind w:left="709" w:hanging="425"/>
        <w:jc w:val="both"/>
        <w:rPr>
          <w:rFonts w:ascii="Verdana" w:hAnsi="Verdana"/>
          <w:b/>
          <w:sz w:val="20"/>
          <w:szCs w:val="20"/>
        </w:rPr>
      </w:pPr>
      <w:r w:rsidRPr="000D2827">
        <w:rPr>
          <w:rFonts w:ascii="Verdana" w:hAnsi="Verdana"/>
          <w:b/>
          <w:sz w:val="20"/>
          <w:szCs w:val="20"/>
        </w:rPr>
        <w:t xml:space="preserve">Po zakończeniu realizacji przedsięwzięcia, zostaną usunięte wszelkie pozostałe po budowie zanieczyszczenia i niewykorzystane materiały, </w:t>
      </w:r>
      <w:r w:rsidR="0008336A">
        <w:rPr>
          <w:rFonts w:ascii="Verdana" w:hAnsi="Verdana"/>
          <w:b/>
          <w:sz w:val="20"/>
          <w:szCs w:val="20"/>
        </w:rPr>
        <w:br/>
      </w:r>
      <w:r w:rsidRPr="000D2827">
        <w:rPr>
          <w:rFonts w:ascii="Verdana" w:hAnsi="Verdana"/>
          <w:b/>
          <w:sz w:val="20"/>
          <w:szCs w:val="20"/>
        </w:rPr>
        <w:t>a następnie uporządkowany teren. Nadmiar mas ziemnych zostanie usunięty z miejsc czasowego ich magazynowania, a teren uprzątnięty, aby zapobiec spontanicznemu rozwojowi roślinności gatunków inwazyjnych łatwo zajmujących odkryte powierzchnie. Tereny sąsiadujące z przedsięwzięciem, których powierzchnia ulegnie zmianie zostaną przywrócone do stanu pierwotnego, a uszkodzone powierzchnie gruntu zostaną obsiane trawą (rodzimymi gatunkami typowymi dla siedlisk występujących na danym terenie) lub zagospodarowane roślinnością średnią i wysoką.</w:t>
      </w:r>
    </w:p>
    <w:p w14:paraId="65D119C2" w14:textId="4B5A07E4" w:rsidR="00C077A4" w:rsidRPr="00BA4729" w:rsidRDefault="00C077A4" w:rsidP="002D6EBE">
      <w:pPr>
        <w:pStyle w:val="Akapitzlist"/>
        <w:numPr>
          <w:ilvl w:val="0"/>
          <w:numId w:val="16"/>
        </w:numPr>
        <w:tabs>
          <w:tab w:val="left" w:pos="-6096"/>
        </w:tabs>
        <w:spacing w:line="360" w:lineRule="auto"/>
        <w:ind w:left="709" w:hanging="425"/>
        <w:jc w:val="both"/>
        <w:rPr>
          <w:rFonts w:ascii="Verdana" w:hAnsi="Verdana"/>
          <w:b/>
          <w:sz w:val="20"/>
          <w:szCs w:val="20"/>
        </w:rPr>
      </w:pPr>
      <w:r>
        <w:rPr>
          <w:rFonts w:ascii="Verdana" w:hAnsi="Verdana"/>
          <w:b/>
          <w:sz w:val="20"/>
          <w:szCs w:val="20"/>
          <w:lang w:val="pl"/>
        </w:rPr>
        <w:t>r</w:t>
      </w:r>
      <w:r w:rsidRPr="00C077A4">
        <w:rPr>
          <w:rFonts w:ascii="Verdana" w:hAnsi="Verdana"/>
          <w:b/>
          <w:sz w:val="20"/>
          <w:szCs w:val="20"/>
          <w:lang w:val="pl"/>
        </w:rPr>
        <w:t>ealizacja przedsięwzięcia przy użyciu sprzętu ciężkiego prowadzona będzie wyłącznie w porze dziennej tj. w godzinach 6:00- 22:00. Wykluczenie to nie dotyczy już rozpoczętych prac, których nie można przerwać z uwagi na ich technologię</w:t>
      </w:r>
      <w:r w:rsidR="002D6EBE">
        <w:rPr>
          <w:rFonts w:ascii="Verdana" w:hAnsi="Verdana"/>
          <w:b/>
          <w:sz w:val="20"/>
          <w:szCs w:val="20"/>
          <w:lang w:val="pl"/>
        </w:rPr>
        <w:t>.</w:t>
      </w:r>
    </w:p>
    <w:p w14:paraId="5528FB31" w14:textId="1B6ECC9A" w:rsidR="00D0327B" w:rsidRDefault="00F25565">
      <w:pPr>
        <w:pStyle w:val="Akapitzlist"/>
        <w:numPr>
          <w:ilvl w:val="0"/>
          <w:numId w:val="9"/>
        </w:numPr>
        <w:tabs>
          <w:tab w:val="left" w:pos="-6096"/>
        </w:tabs>
        <w:spacing w:line="360" w:lineRule="auto"/>
        <w:ind w:left="284" w:hanging="284"/>
        <w:jc w:val="both"/>
        <w:rPr>
          <w:rFonts w:ascii="Verdana" w:hAnsi="Verdana"/>
          <w:b/>
          <w:sz w:val="20"/>
          <w:szCs w:val="20"/>
        </w:rPr>
      </w:pPr>
      <w:r w:rsidRPr="00FC05E7">
        <w:rPr>
          <w:rFonts w:ascii="Verdana" w:hAnsi="Verdana"/>
          <w:b/>
          <w:bCs/>
          <w:sz w:val="20"/>
          <w:szCs w:val="20"/>
          <w:lang w:eastAsia="ar-SA"/>
        </w:rPr>
        <w:t>Charakterystyka przedsięwzięcia stanowi załącznik</w:t>
      </w:r>
      <w:r w:rsidR="005D00AC">
        <w:rPr>
          <w:rFonts w:ascii="Verdana" w:hAnsi="Verdana"/>
          <w:b/>
          <w:bCs/>
          <w:sz w:val="20"/>
          <w:szCs w:val="20"/>
          <w:lang w:eastAsia="ar-SA"/>
        </w:rPr>
        <w:t xml:space="preserve"> nr 1</w:t>
      </w:r>
      <w:r w:rsidRPr="00FC05E7">
        <w:rPr>
          <w:rFonts w:ascii="Verdana" w:hAnsi="Verdana"/>
          <w:b/>
          <w:bCs/>
          <w:sz w:val="20"/>
          <w:szCs w:val="20"/>
          <w:lang w:eastAsia="ar-SA"/>
        </w:rPr>
        <w:t xml:space="preserve"> do niniejszej decyzji</w:t>
      </w:r>
      <w:r w:rsidRPr="00FC05E7">
        <w:rPr>
          <w:rFonts w:ascii="Verdana" w:hAnsi="Verdana"/>
          <w:b/>
          <w:sz w:val="20"/>
          <w:szCs w:val="20"/>
        </w:rPr>
        <w:t>.</w:t>
      </w:r>
    </w:p>
    <w:p w14:paraId="04ABE779" w14:textId="15B326EF" w:rsidR="005D00AC" w:rsidRPr="00FC05E7" w:rsidRDefault="005D00AC">
      <w:pPr>
        <w:pStyle w:val="Akapitzlist"/>
        <w:numPr>
          <w:ilvl w:val="0"/>
          <w:numId w:val="9"/>
        </w:numPr>
        <w:tabs>
          <w:tab w:val="left" w:pos="-6096"/>
        </w:tabs>
        <w:spacing w:line="360" w:lineRule="auto"/>
        <w:ind w:left="284" w:hanging="284"/>
        <w:jc w:val="both"/>
        <w:rPr>
          <w:rFonts w:ascii="Verdana" w:hAnsi="Verdana"/>
          <w:b/>
          <w:sz w:val="20"/>
          <w:szCs w:val="20"/>
        </w:rPr>
      </w:pPr>
      <w:r>
        <w:rPr>
          <w:rFonts w:ascii="Verdana" w:hAnsi="Verdana"/>
          <w:b/>
          <w:sz w:val="20"/>
          <w:szCs w:val="20"/>
        </w:rPr>
        <w:t xml:space="preserve">Przedsięwzięcie zlokalizowane jest w Tarnobrzegu, obręb Machów. Lokalizację przedsięwzięcia przedstawiają załączniki nr 2.1, 2.2, 2.3 i 2.4 </w:t>
      </w:r>
      <w:r w:rsidRPr="00FC05E7">
        <w:rPr>
          <w:rFonts w:ascii="Verdana" w:hAnsi="Verdana"/>
          <w:b/>
          <w:bCs/>
          <w:sz w:val="20"/>
          <w:szCs w:val="20"/>
          <w:lang w:eastAsia="ar-SA"/>
        </w:rPr>
        <w:t>do niniejszej decyzji</w:t>
      </w:r>
      <w:r w:rsidRPr="00FC05E7">
        <w:rPr>
          <w:rFonts w:ascii="Verdana" w:hAnsi="Verdana"/>
          <w:b/>
          <w:sz w:val="20"/>
          <w:szCs w:val="20"/>
        </w:rPr>
        <w:t>.</w:t>
      </w:r>
    </w:p>
    <w:p w14:paraId="20396271" w14:textId="77777777" w:rsidR="00937375" w:rsidRDefault="00937375" w:rsidP="00937375">
      <w:pPr>
        <w:pStyle w:val="Tekstpodstawowywcity"/>
        <w:spacing w:after="0" w:line="360" w:lineRule="auto"/>
        <w:jc w:val="center"/>
        <w:rPr>
          <w:rFonts w:ascii="Verdana" w:hAnsi="Verdana"/>
          <w:b/>
          <w:sz w:val="20"/>
          <w:szCs w:val="20"/>
        </w:rPr>
      </w:pPr>
    </w:p>
    <w:p w14:paraId="54824225" w14:textId="77777777" w:rsidR="00F25565" w:rsidRDefault="00F25565" w:rsidP="00937375">
      <w:pPr>
        <w:pStyle w:val="Tekstpodstawowywcity"/>
        <w:spacing w:after="0" w:line="360" w:lineRule="auto"/>
        <w:jc w:val="center"/>
        <w:rPr>
          <w:rFonts w:ascii="Verdana" w:hAnsi="Verdana"/>
          <w:b/>
          <w:sz w:val="20"/>
          <w:szCs w:val="20"/>
        </w:rPr>
      </w:pPr>
      <w:r w:rsidRPr="005E5B6E">
        <w:rPr>
          <w:rFonts w:ascii="Verdana" w:hAnsi="Verdana"/>
          <w:b/>
          <w:sz w:val="20"/>
          <w:szCs w:val="20"/>
        </w:rPr>
        <w:t>U Z A S A D N I E N I E</w:t>
      </w:r>
    </w:p>
    <w:p w14:paraId="24306F04" w14:textId="77777777" w:rsidR="00937375" w:rsidRPr="005E5B6E" w:rsidRDefault="00937375" w:rsidP="00937375">
      <w:pPr>
        <w:pStyle w:val="Tekstpodstawowywcity"/>
        <w:spacing w:after="0" w:line="360" w:lineRule="auto"/>
        <w:jc w:val="center"/>
        <w:rPr>
          <w:rFonts w:ascii="Verdana" w:hAnsi="Verdana"/>
          <w:b/>
          <w:sz w:val="20"/>
          <w:szCs w:val="20"/>
        </w:rPr>
      </w:pPr>
    </w:p>
    <w:p w14:paraId="711FC3AB" w14:textId="1121FCD8" w:rsidR="00F25565" w:rsidRPr="005E5B6E" w:rsidRDefault="00F25565" w:rsidP="00FF3EB8">
      <w:pPr>
        <w:pStyle w:val="Tekstpodstawowywcity"/>
        <w:spacing w:after="0" w:line="360" w:lineRule="auto"/>
        <w:ind w:left="0" w:firstLine="708"/>
        <w:jc w:val="both"/>
        <w:rPr>
          <w:rFonts w:ascii="Verdana" w:hAnsi="Verdana"/>
          <w:sz w:val="20"/>
          <w:szCs w:val="20"/>
        </w:rPr>
      </w:pPr>
      <w:r w:rsidRPr="005E5B6E">
        <w:rPr>
          <w:rFonts w:ascii="Verdana" w:hAnsi="Verdana"/>
          <w:sz w:val="20"/>
          <w:szCs w:val="20"/>
        </w:rPr>
        <w:t>Realizując obowiązek wynikający z art. 71 ust. 2 pkt</w:t>
      </w:r>
      <w:r w:rsidR="0049668F" w:rsidRPr="005E5B6E">
        <w:rPr>
          <w:rFonts w:ascii="Verdana" w:hAnsi="Verdana"/>
          <w:sz w:val="20"/>
          <w:szCs w:val="20"/>
        </w:rPr>
        <w:t>.</w:t>
      </w:r>
      <w:r w:rsidRPr="005E5B6E">
        <w:rPr>
          <w:rFonts w:ascii="Verdana" w:hAnsi="Verdana"/>
          <w:sz w:val="20"/>
          <w:szCs w:val="20"/>
        </w:rPr>
        <w:t xml:space="preserve"> 2 ustawy z dnia </w:t>
      </w:r>
      <w:r w:rsidRPr="005E5B6E">
        <w:rPr>
          <w:rFonts w:ascii="Verdana" w:hAnsi="Verdana"/>
          <w:sz w:val="20"/>
          <w:szCs w:val="20"/>
        </w:rPr>
        <w:br/>
        <w:t>3 października 2008 r. o udostępnianiu informacji o środowisku i jego ochronie, udziale społeczeństwa w ochronie środowiska oraz o ocenach oddziaływania na środowisko (</w:t>
      </w:r>
      <w:r w:rsidR="00113BAD" w:rsidRPr="005E5B6E">
        <w:rPr>
          <w:rFonts w:ascii="Verdana" w:hAnsi="Verdana"/>
          <w:sz w:val="20"/>
          <w:szCs w:val="20"/>
        </w:rPr>
        <w:t xml:space="preserve">tekst jednolity: </w:t>
      </w:r>
      <w:r w:rsidR="00D3576E" w:rsidRPr="00B712E2">
        <w:rPr>
          <w:rFonts w:ascii="Verdana" w:eastAsiaTheme="minorEastAsia" w:hAnsi="Verdana"/>
          <w:sz w:val="20"/>
          <w:szCs w:val="20"/>
        </w:rPr>
        <w:t xml:space="preserve">Dz. U. z </w:t>
      </w:r>
      <w:hyperlink r:id="rId8" w:history="1">
        <w:r w:rsidR="00FF3EB8" w:rsidRPr="00F26B68">
          <w:rPr>
            <w:rStyle w:val="Hipercze"/>
            <w:rFonts w:ascii="Verdana" w:eastAsiaTheme="majorEastAsia" w:hAnsi="Verdana"/>
            <w:color w:val="auto"/>
            <w:sz w:val="20"/>
            <w:szCs w:val="20"/>
            <w:u w:val="none"/>
          </w:rPr>
          <w:t xml:space="preserve">2022 r., poz. </w:t>
        </w:r>
        <w:r w:rsidR="00FF3EB8" w:rsidRPr="00C8035F">
          <w:rPr>
            <w:rFonts w:ascii="Verdana" w:eastAsiaTheme="minorEastAsia" w:hAnsi="Verdana"/>
            <w:sz w:val="20"/>
            <w:szCs w:val="20"/>
          </w:rPr>
          <w:t>1029</w:t>
        </w:r>
      </w:hyperlink>
      <w:r w:rsidR="00FF3EB8">
        <w:rPr>
          <w:rFonts w:ascii="Verdana" w:eastAsiaTheme="minorEastAsia" w:hAnsi="Verdana"/>
          <w:sz w:val="20"/>
          <w:szCs w:val="20"/>
        </w:rPr>
        <w:t xml:space="preserve"> z późniejszymi zmianami</w:t>
      </w:r>
      <w:r w:rsidR="00113BAD" w:rsidRPr="005E5B6E">
        <w:rPr>
          <w:rFonts w:ascii="Verdana" w:hAnsi="Verdana"/>
          <w:sz w:val="20"/>
          <w:szCs w:val="20"/>
        </w:rPr>
        <w:t>)</w:t>
      </w:r>
      <w:r w:rsidR="00BB141C">
        <w:rPr>
          <w:rFonts w:ascii="Verdana" w:hAnsi="Verdana"/>
          <w:sz w:val="20"/>
          <w:szCs w:val="20"/>
        </w:rPr>
        <w:t xml:space="preserve"> dalej ustawy </w:t>
      </w:r>
      <w:proofErr w:type="spellStart"/>
      <w:r w:rsidR="00BB141C">
        <w:rPr>
          <w:rFonts w:ascii="Verdana" w:hAnsi="Verdana"/>
          <w:sz w:val="20"/>
          <w:szCs w:val="20"/>
        </w:rPr>
        <w:t>ooś</w:t>
      </w:r>
      <w:proofErr w:type="spellEnd"/>
      <w:r w:rsidRPr="005E5B6E">
        <w:rPr>
          <w:rFonts w:ascii="Verdana" w:hAnsi="Verdana"/>
          <w:sz w:val="20"/>
          <w:szCs w:val="20"/>
        </w:rPr>
        <w:t xml:space="preserve">, </w:t>
      </w:r>
      <w:r w:rsidR="007A0689" w:rsidRPr="007A0689">
        <w:rPr>
          <w:rFonts w:ascii="Verdana" w:hAnsi="Verdana"/>
          <w:sz w:val="20"/>
        </w:rPr>
        <w:t>Miast</w:t>
      </w:r>
      <w:r w:rsidR="007A0689">
        <w:rPr>
          <w:rFonts w:ascii="Verdana" w:hAnsi="Verdana"/>
          <w:sz w:val="20"/>
        </w:rPr>
        <w:t>o</w:t>
      </w:r>
      <w:r w:rsidR="007A0689" w:rsidRPr="007A0689">
        <w:rPr>
          <w:rFonts w:ascii="Verdana" w:hAnsi="Verdana"/>
          <w:sz w:val="20"/>
        </w:rPr>
        <w:t xml:space="preserve"> Tarnobrzeg; ul. Kościuszki 32; 39-400 Tarnobrzeg</w:t>
      </w:r>
      <w:r w:rsidR="008902DE" w:rsidRPr="00736339">
        <w:rPr>
          <w:rFonts w:ascii="Verdana" w:hAnsi="Verdana"/>
          <w:sz w:val="20"/>
        </w:rPr>
        <w:t>,</w:t>
      </w:r>
      <w:r w:rsidR="008902DE" w:rsidRPr="008B775A">
        <w:rPr>
          <w:rFonts w:ascii="Verdana" w:hAnsi="Verdana"/>
          <w:sz w:val="20"/>
        </w:rPr>
        <w:t xml:space="preserve"> </w:t>
      </w:r>
      <w:r w:rsidR="00FF3EB8" w:rsidRPr="00FF3EB8">
        <w:rPr>
          <w:rFonts w:ascii="Verdana" w:hAnsi="Verdana"/>
          <w:sz w:val="20"/>
        </w:rPr>
        <w:t xml:space="preserve">w imieniu którego działa Marek </w:t>
      </w:r>
      <w:proofErr w:type="spellStart"/>
      <w:r w:rsidR="00FF3EB8" w:rsidRPr="00FF3EB8">
        <w:rPr>
          <w:rFonts w:ascii="Verdana" w:hAnsi="Verdana"/>
          <w:sz w:val="20"/>
        </w:rPr>
        <w:t>Gosztyła</w:t>
      </w:r>
      <w:proofErr w:type="spellEnd"/>
      <w:r w:rsidR="00FF3EB8" w:rsidRPr="00FF3EB8">
        <w:rPr>
          <w:rFonts w:ascii="Verdana" w:hAnsi="Verdana"/>
          <w:sz w:val="20"/>
        </w:rPr>
        <w:t xml:space="preserve"> </w:t>
      </w:r>
      <w:r w:rsidR="00FF3EB8" w:rsidRPr="00FF3EB8">
        <w:rPr>
          <w:rFonts w:ascii="Verdana" w:hAnsi="Verdana"/>
          <w:sz w:val="20"/>
        </w:rPr>
        <w:lastRenderedPageBreak/>
        <w:t>– Prezes Zarządu Rejonu Dróg Miejskich Sp. z o.o.; ul. Dąbrówki 44; 39-400 Tarnobrzeg</w:t>
      </w:r>
      <w:r w:rsidR="00FF3EB8">
        <w:rPr>
          <w:rFonts w:ascii="Verdana" w:hAnsi="Verdana"/>
          <w:sz w:val="20"/>
        </w:rPr>
        <w:t>,</w:t>
      </w:r>
      <w:r w:rsidR="00FF3EB8" w:rsidRPr="00FF3EB8">
        <w:rPr>
          <w:rFonts w:ascii="Verdana" w:hAnsi="Verdana"/>
          <w:sz w:val="20"/>
        </w:rPr>
        <w:t xml:space="preserve"> </w:t>
      </w:r>
      <w:r w:rsidR="00FF3EB8">
        <w:rPr>
          <w:rFonts w:ascii="Verdana" w:hAnsi="Verdana"/>
          <w:sz w:val="20"/>
        </w:rPr>
        <w:br/>
      </w:r>
      <w:r w:rsidR="008902DE" w:rsidRPr="008B775A">
        <w:rPr>
          <w:rFonts w:ascii="Verdana" w:hAnsi="Verdana"/>
          <w:sz w:val="20"/>
        </w:rPr>
        <w:t xml:space="preserve">w dniu </w:t>
      </w:r>
      <w:r w:rsidR="00FF3EB8" w:rsidRPr="00FF3EB8">
        <w:rPr>
          <w:rFonts w:ascii="Verdana" w:hAnsi="Verdana"/>
          <w:sz w:val="20"/>
        </w:rPr>
        <w:t>23 maja 2022r.</w:t>
      </w:r>
      <w:r w:rsidR="00BA1D76">
        <w:rPr>
          <w:rFonts w:ascii="Verdana" w:hAnsi="Verdana"/>
          <w:sz w:val="20"/>
        </w:rPr>
        <w:t xml:space="preserve"> </w:t>
      </w:r>
      <w:r w:rsidR="00AC35BD">
        <w:rPr>
          <w:rFonts w:ascii="Verdana" w:hAnsi="Verdana"/>
          <w:sz w:val="20"/>
        </w:rPr>
        <w:t>złoży</w:t>
      </w:r>
      <w:r w:rsidR="007A0689">
        <w:rPr>
          <w:rFonts w:ascii="Verdana" w:hAnsi="Verdana"/>
          <w:sz w:val="20"/>
        </w:rPr>
        <w:t>ło</w:t>
      </w:r>
      <w:r w:rsidR="00AC35BD">
        <w:rPr>
          <w:rFonts w:ascii="Verdana" w:hAnsi="Verdana"/>
          <w:sz w:val="20"/>
        </w:rPr>
        <w:t xml:space="preserve"> wniosek o </w:t>
      </w:r>
      <w:r w:rsidR="006F51BB">
        <w:rPr>
          <w:rFonts w:ascii="Verdana" w:hAnsi="Verdana"/>
          <w:sz w:val="20"/>
          <w:szCs w:val="20"/>
        </w:rPr>
        <w:t>wydani</w:t>
      </w:r>
      <w:r w:rsidR="00AC35BD">
        <w:rPr>
          <w:rFonts w:ascii="Verdana" w:hAnsi="Verdana"/>
          <w:sz w:val="20"/>
          <w:szCs w:val="20"/>
        </w:rPr>
        <w:t>e</w:t>
      </w:r>
      <w:r w:rsidR="006F51BB">
        <w:rPr>
          <w:rFonts w:ascii="Verdana" w:hAnsi="Verdana"/>
          <w:sz w:val="20"/>
          <w:szCs w:val="20"/>
        </w:rPr>
        <w:t xml:space="preserve"> decyzji o środowiskowych uwar</w:t>
      </w:r>
      <w:r w:rsidR="00021AD0">
        <w:rPr>
          <w:rFonts w:ascii="Verdana" w:hAnsi="Verdana"/>
          <w:sz w:val="20"/>
          <w:szCs w:val="20"/>
        </w:rPr>
        <w:t xml:space="preserve">unkowaniach dla przedsięwzięcia </w:t>
      </w:r>
      <w:r w:rsidR="006F51BB">
        <w:rPr>
          <w:rFonts w:ascii="Verdana" w:hAnsi="Verdana"/>
          <w:sz w:val="20"/>
          <w:szCs w:val="20"/>
        </w:rPr>
        <w:t>pn</w:t>
      </w:r>
      <w:r w:rsidR="00021AD0">
        <w:rPr>
          <w:rFonts w:ascii="Verdana" w:hAnsi="Verdana"/>
          <w:sz w:val="20"/>
          <w:szCs w:val="20"/>
        </w:rPr>
        <w:t>.</w:t>
      </w:r>
      <w:r w:rsidR="00FF3EB8" w:rsidRPr="00FF3EB8">
        <w:rPr>
          <w:rFonts w:ascii="Verdana" w:eastAsia="CharterPl" w:hAnsi="Verdana" w:cs="CharterPl"/>
          <w:sz w:val="20"/>
          <w:szCs w:val="20"/>
        </w:rPr>
        <w:t xml:space="preserve"> „Budowa drogi - ul. Chmielowskiej na odcinku od skrzyżowania z ul. Zakładową i ul. Turystyczną (w miejscu planowanego skrzyżowania typu rondo) do granic administracyjnych gminy Tarnobrzeg”.</w:t>
      </w:r>
    </w:p>
    <w:p w14:paraId="6AA26171" w14:textId="77777777" w:rsidR="00F25565" w:rsidRPr="005E5B6E" w:rsidRDefault="00F25565" w:rsidP="005729BF">
      <w:pPr>
        <w:pStyle w:val="western"/>
        <w:spacing w:before="0" w:after="0" w:line="360" w:lineRule="auto"/>
        <w:jc w:val="both"/>
        <w:rPr>
          <w:rFonts w:ascii="Verdana" w:hAnsi="Verdana"/>
          <w:sz w:val="20"/>
          <w:szCs w:val="20"/>
        </w:rPr>
      </w:pPr>
      <w:r w:rsidRPr="005E5B6E">
        <w:rPr>
          <w:rFonts w:ascii="Verdana" w:hAnsi="Verdana"/>
          <w:sz w:val="20"/>
          <w:szCs w:val="20"/>
        </w:rPr>
        <w:t xml:space="preserve">Do wniosku, zgodnie z art. 74 ust. 1 ww. ustawy, dołączono: </w:t>
      </w:r>
    </w:p>
    <w:p w14:paraId="728122A9" w14:textId="77777777" w:rsidR="00F25565" w:rsidRPr="005E5B6E" w:rsidRDefault="00F25565" w:rsidP="005729BF">
      <w:pPr>
        <w:pStyle w:val="western"/>
        <w:numPr>
          <w:ilvl w:val="0"/>
          <w:numId w:val="4"/>
        </w:numPr>
        <w:spacing w:before="0" w:after="0" w:line="360" w:lineRule="auto"/>
        <w:ind w:left="357" w:hanging="357"/>
        <w:jc w:val="both"/>
        <w:rPr>
          <w:rFonts w:ascii="Verdana" w:hAnsi="Verdana"/>
          <w:sz w:val="20"/>
          <w:szCs w:val="20"/>
        </w:rPr>
      </w:pPr>
      <w:r w:rsidRPr="005E5B6E">
        <w:rPr>
          <w:rFonts w:ascii="Verdana" w:hAnsi="Verdana"/>
          <w:sz w:val="20"/>
          <w:szCs w:val="20"/>
        </w:rPr>
        <w:t xml:space="preserve">kartę informacyjną przedsięwzięcia </w:t>
      </w:r>
    </w:p>
    <w:p w14:paraId="5F1B9BD6" w14:textId="77777777" w:rsidR="00F25565" w:rsidRPr="005E5B6E" w:rsidRDefault="00F25565" w:rsidP="005729BF">
      <w:pPr>
        <w:pStyle w:val="western"/>
        <w:numPr>
          <w:ilvl w:val="0"/>
          <w:numId w:val="3"/>
        </w:numPr>
        <w:spacing w:before="0" w:after="0" w:line="360" w:lineRule="auto"/>
        <w:ind w:left="357" w:hanging="357"/>
        <w:jc w:val="both"/>
        <w:rPr>
          <w:rFonts w:ascii="Verdana" w:hAnsi="Verdana"/>
          <w:sz w:val="20"/>
          <w:szCs w:val="20"/>
        </w:rPr>
      </w:pPr>
      <w:r w:rsidRPr="005E5B6E">
        <w:rPr>
          <w:rFonts w:ascii="Verdana" w:hAnsi="Verdana"/>
          <w:sz w:val="20"/>
          <w:szCs w:val="20"/>
        </w:rPr>
        <w:t>poświadczoną przez Prezydenta Miasta Tarnobrzega kopię mapy ewidencyjnej obejmującą przewidywany teren, na którym będzie realizowane przedsięwzięcie, oraz obejmującą obszar, na który będzie oddziaływać przedsięwzięcie,</w:t>
      </w:r>
    </w:p>
    <w:p w14:paraId="4136570E" w14:textId="77777777" w:rsidR="008E30CA" w:rsidRPr="00FC05E7" w:rsidRDefault="00F25565" w:rsidP="005729BF">
      <w:pPr>
        <w:pStyle w:val="western"/>
        <w:numPr>
          <w:ilvl w:val="0"/>
          <w:numId w:val="3"/>
        </w:numPr>
        <w:spacing w:before="0" w:after="0" w:line="360" w:lineRule="auto"/>
        <w:ind w:left="357" w:hanging="357"/>
        <w:jc w:val="both"/>
        <w:rPr>
          <w:rFonts w:ascii="Verdana" w:hAnsi="Verdana"/>
          <w:sz w:val="20"/>
          <w:szCs w:val="20"/>
        </w:rPr>
      </w:pPr>
      <w:r w:rsidRPr="005E5B6E">
        <w:rPr>
          <w:rFonts w:ascii="Verdana" w:hAnsi="Verdana"/>
          <w:sz w:val="20"/>
          <w:szCs w:val="20"/>
        </w:rPr>
        <w:t xml:space="preserve">wypis z ewidencji gruntów obejmujący przewidywany teren, na którym będzie realizowane przedsięwzięcie, oraz </w:t>
      </w:r>
      <w:r w:rsidR="00021AD0">
        <w:rPr>
          <w:rFonts w:ascii="Verdana" w:hAnsi="Verdana"/>
          <w:sz w:val="20"/>
          <w:szCs w:val="20"/>
        </w:rPr>
        <w:t xml:space="preserve">dokument potwierdzający iż teren </w:t>
      </w:r>
      <w:r w:rsidRPr="005E5B6E">
        <w:rPr>
          <w:rFonts w:ascii="Verdana" w:hAnsi="Verdana"/>
          <w:sz w:val="20"/>
          <w:szCs w:val="20"/>
        </w:rPr>
        <w:t>obejmujący obszar, na który będzie oddziaływać przedsięwzięcie</w:t>
      </w:r>
      <w:r w:rsidR="00021AD0">
        <w:rPr>
          <w:rFonts w:ascii="Verdana" w:hAnsi="Verdana"/>
          <w:sz w:val="20"/>
          <w:szCs w:val="20"/>
        </w:rPr>
        <w:t xml:space="preserve"> ma więcej niż 10 właścicieli</w:t>
      </w:r>
      <w:r w:rsidRPr="005E5B6E">
        <w:rPr>
          <w:rFonts w:ascii="Verdana" w:hAnsi="Verdana"/>
          <w:sz w:val="20"/>
          <w:szCs w:val="20"/>
        </w:rPr>
        <w:t>.</w:t>
      </w:r>
    </w:p>
    <w:p w14:paraId="5CB686A8" w14:textId="4AAC9644" w:rsidR="006F51BB" w:rsidRDefault="00021AD0" w:rsidP="005729BF">
      <w:pPr>
        <w:pStyle w:val="Style6"/>
        <w:widowControl/>
        <w:spacing w:line="360" w:lineRule="auto"/>
        <w:rPr>
          <w:rFonts w:ascii="Verdana" w:hAnsi="Verdana"/>
          <w:sz w:val="20"/>
          <w:szCs w:val="20"/>
        </w:rPr>
      </w:pPr>
      <w:r>
        <w:rPr>
          <w:rFonts w:ascii="Verdana" w:eastAsia="Times New Roman" w:hAnsi="Verdana" w:cs="Times New Roman"/>
          <w:sz w:val="20"/>
          <w:szCs w:val="20"/>
        </w:rPr>
        <w:t>P</w:t>
      </w:r>
      <w:r>
        <w:rPr>
          <w:rFonts w:ascii="Verdana" w:hAnsi="Verdana"/>
          <w:sz w:val="20"/>
          <w:szCs w:val="20"/>
        </w:rPr>
        <w:t xml:space="preserve">lanowane przedsięwzięcie w myśl </w:t>
      </w:r>
      <w:r w:rsidRPr="0094458B">
        <w:rPr>
          <w:rStyle w:val="FontStyle19"/>
          <w:rFonts w:ascii="Verdana" w:hAnsi="Verdana"/>
        </w:rPr>
        <w:t xml:space="preserve">§ 3 ust. 1 pkt </w:t>
      </w:r>
      <w:r w:rsidR="00FF3EB8">
        <w:rPr>
          <w:rStyle w:val="FontStyle19"/>
          <w:rFonts w:ascii="Verdana" w:hAnsi="Verdana"/>
        </w:rPr>
        <w:t>62</w:t>
      </w:r>
      <w:r w:rsidRPr="0094458B">
        <w:rPr>
          <w:rFonts w:ascii="Verdana" w:hAnsi="Verdana"/>
          <w:sz w:val="20"/>
          <w:szCs w:val="20"/>
        </w:rPr>
        <w:t xml:space="preserve"> (</w:t>
      </w:r>
      <w:r w:rsidR="009A4787" w:rsidRPr="009A4787">
        <w:rPr>
          <w:rFonts w:ascii="Verdana" w:hAnsi="Verdana"/>
          <w:i/>
          <w:iCs/>
          <w:sz w:val="20"/>
          <w:szCs w:val="20"/>
          <w:lang w:val="pl"/>
        </w:rPr>
        <w:t xml:space="preserve">drogi o nawierzchni twardej </w:t>
      </w:r>
      <w:r w:rsidR="009A4787">
        <w:rPr>
          <w:rFonts w:ascii="Verdana" w:hAnsi="Verdana"/>
          <w:i/>
          <w:iCs/>
          <w:sz w:val="20"/>
          <w:szCs w:val="20"/>
          <w:lang w:val="pl"/>
        </w:rPr>
        <w:br/>
      </w:r>
      <w:r w:rsidR="009A4787" w:rsidRPr="009A4787">
        <w:rPr>
          <w:rFonts w:ascii="Verdana" w:hAnsi="Verdana"/>
          <w:i/>
          <w:iCs/>
          <w:sz w:val="20"/>
          <w:szCs w:val="20"/>
          <w:lang w:val="pl"/>
        </w:rPr>
        <w:t>o całkowitej długości przedsięwzięcia powyżej 1 km inne niż wymienione</w:t>
      </w:r>
      <w:r w:rsidR="009A4787" w:rsidRPr="009A4787">
        <w:rPr>
          <w:rFonts w:ascii="Verdana" w:hAnsi="Verdana"/>
          <w:i/>
          <w:sz w:val="20"/>
          <w:szCs w:val="20"/>
          <w:lang w:val="pl"/>
        </w:rPr>
        <w:t xml:space="preserve"> w § 2</w:t>
      </w:r>
      <w:r w:rsidR="009A4787" w:rsidRPr="009A4787">
        <w:rPr>
          <w:rFonts w:ascii="Verdana" w:hAnsi="Verdana"/>
          <w:i/>
          <w:iCs/>
          <w:sz w:val="20"/>
          <w:szCs w:val="20"/>
          <w:lang w:val="pl"/>
        </w:rPr>
        <w:t xml:space="preserve"> ust. 1 pkt 31 i 32 lub obiekty mostowe w ciągu drogi o nawierzchni twardej, z wyłączeniem przebudowy dróg lub obiektów mostowych, służących do obsługi stacji elektroenergetycznych </w:t>
      </w:r>
      <w:r w:rsidR="009A4787">
        <w:rPr>
          <w:rFonts w:ascii="Verdana" w:hAnsi="Verdana"/>
          <w:i/>
          <w:iCs/>
          <w:sz w:val="20"/>
          <w:szCs w:val="20"/>
          <w:lang w:val="pl"/>
        </w:rPr>
        <w:br/>
      </w:r>
      <w:r w:rsidR="009A4787" w:rsidRPr="009A4787">
        <w:rPr>
          <w:rFonts w:ascii="Verdana" w:hAnsi="Verdana"/>
          <w:i/>
          <w:iCs/>
          <w:sz w:val="20"/>
          <w:szCs w:val="20"/>
          <w:lang w:val="pl"/>
        </w:rPr>
        <w:t xml:space="preserve">i zlokalizowanych poza obszarami objętymi formami ochrony przyrody, o których mowa </w:t>
      </w:r>
      <w:r w:rsidR="009A4787">
        <w:rPr>
          <w:rFonts w:ascii="Verdana" w:hAnsi="Verdana"/>
          <w:i/>
          <w:iCs/>
          <w:sz w:val="20"/>
          <w:szCs w:val="20"/>
          <w:lang w:val="pl"/>
        </w:rPr>
        <w:br/>
      </w:r>
      <w:r w:rsidR="009A4787" w:rsidRPr="009A4787">
        <w:rPr>
          <w:rFonts w:ascii="Verdana" w:hAnsi="Verdana"/>
          <w:i/>
          <w:iCs/>
          <w:sz w:val="20"/>
          <w:szCs w:val="20"/>
          <w:lang w:val="pl"/>
        </w:rPr>
        <w:t>w art. 6 ust. 1 pkt 1-5, 8 i 9 ustawy z dnia 16 kwietnia 2004 r. o ochronie przyrod</w:t>
      </w:r>
      <w:r w:rsidR="009A4787">
        <w:rPr>
          <w:rFonts w:ascii="Verdana" w:hAnsi="Verdana"/>
          <w:i/>
          <w:iCs/>
          <w:sz w:val="20"/>
          <w:szCs w:val="20"/>
          <w:lang w:val="pl"/>
        </w:rPr>
        <w:t>y</w:t>
      </w:r>
      <w:r w:rsidRPr="0094458B">
        <w:rPr>
          <w:rFonts w:ascii="Verdana" w:eastAsiaTheme="minorHAnsi" w:hAnsi="Verdana"/>
          <w:sz w:val="20"/>
          <w:szCs w:val="20"/>
        </w:rPr>
        <w:t>)</w:t>
      </w:r>
      <w:r>
        <w:rPr>
          <w:rFonts w:ascii="Verdana" w:eastAsiaTheme="minorHAnsi" w:hAnsi="Verdana"/>
          <w:sz w:val="20"/>
          <w:szCs w:val="20"/>
        </w:rPr>
        <w:t>,</w:t>
      </w:r>
      <w:r>
        <w:rPr>
          <w:rFonts w:ascii="Verdana" w:hAnsi="Verdana"/>
          <w:sz w:val="20"/>
          <w:szCs w:val="20"/>
        </w:rPr>
        <w:t xml:space="preserve"> rozporządzenia Rady Ministrów z dnia </w:t>
      </w:r>
      <w:r w:rsidRPr="00382553">
        <w:rPr>
          <w:rFonts w:ascii="Verdana" w:hAnsi="Verdana"/>
          <w:sz w:val="20"/>
          <w:szCs w:val="20"/>
        </w:rPr>
        <w:t>10 września 2019 r.</w:t>
      </w:r>
      <w:r w:rsidR="007A0689">
        <w:rPr>
          <w:rFonts w:ascii="Verdana" w:hAnsi="Verdana"/>
          <w:sz w:val="20"/>
          <w:szCs w:val="20"/>
        </w:rPr>
        <w:t xml:space="preserve"> </w:t>
      </w:r>
      <w:r>
        <w:rPr>
          <w:rFonts w:ascii="Verdana" w:hAnsi="Verdana"/>
          <w:sz w:val="20"/>
          <w:szCs w:val="20"/>
        </w:rPr>
        <w:t xml:space="preserve">w sprawie przedsięwzięć mogących znacząco oddziaływać na środowisko (Dz. U. z 2019r, </w:t>
      </w:r>
      <w:r w:rsidRPr="00382553">
        <w:rPr>
          <w:rFonts w:ascii="Verdana" w:hAnsi="Verdana"/>
          <w:sz w:val="20"/>
          <w:szCs w:val="20"/>
        </w:rPr>
        <w:t>poz. 1839</w:t>
      </w:r>
      <w:r w:rsidR="00F26B68" w:rsidRPr="00F26B68">
        <w:rPr>
          <w:rFonts w:ascii="Verdana" w:eastAsia="CharterPl" w:hAnsi="Verdana" w:cs="CharterPl"/>
          <w:sz w:val="20"/>
          <w:szCs w:val="20"/>
        </w:rPr>
        <w:t xml:space="preserve"> </w:t>
      </w:r>
      <w:r w:rsidR="00F26B68">
        <w:rPr>
          <w:rFonts w:ascii="Verdana" w:eastAsia="CharterPl" w:hAnsi="Verdana" w:cs="CharterPl"/>
          <w:sz w:val="20"/>
          <w:szCs w:val="20"/>
        </w:rPr>
        <w:br/>
        <w:t>z późniejszymi zmianami</w:t>
      </w:r>
      <w:r>
        <w:rPr>
          <w:rFonts w:ascii="Verdana" w:hAnsi="Verdana"/>
          <w:sz w:val="20"/>
          <w:szCs w:val="20"/>
        </w:rPr>
        <w:t>) zaliczane jest do przedsięwzięć mogących potencjalnie znacząco oddziaływać na środowisko, dla których obowiązek przeprowadzenia oceny oddziaływania na środowisko może być wymagany.</w:t>
      </w:r>
      <w:r w:rsidR="00D51C39">
        <w:rPr>
          <w:rFonts w:ascii="Verdana" w:hAnsi="Verdana"/>
          <w:sz w:val="20"/>
          <w:szCs w:val="20"/>
        </w:rPr>
        <w:t xml:space="preserve"> </w:t>
      </w:r>
    </w:p>
    <w:p w14:paraId="6158BB50" w14:textId="77777777" w:rsidR="000763F5" w:rsidRDefault="000763F5" w:rsidP="005729BF">
      <w:pPr>
        <w:pStyle w:val="western"/>
        <w:spacing w:before="0" w:after="0" w:line="360" w:lineRule="auto"/>
        <w:ind w:firstLine="709"/>
        <w:jc w:val="both"/>
        <w:rPr>
          <w:rFonts w:ascii="Verdana" w:hAnsi="Verdana"/>
          <w:color w:val="000000"/>
          <w:sz w:val="20"/>
          <w:szCs w:val="20"/>
        </w:rPr>
      </w:pPr>
      <w:r w:rsidRPr="005E5B6E">
        <w:rPr>
          <w:rFonts w:ascii="Verdana" w:hAnsi="Verdana"/>
          <w:sz w:val="20"/>
          <w:szCs w:val="20"/>
        </w:rPr>
        <w:t xml:space="preserve">Na podstawie art. 59 ust. 1 pkt. 2 ustawy </w:t>
      </w:r>
      <w:proofErr w:type="spellStart"/>
      <w:r w:rsidR="00BB141C">
        <w:rPr>
          <w:rFonts w:ascii="Verdana" w:hAnsi="Verdana"/>
          <w:sz w:val="20"/>
          <w:szCs w:val="20"/>
        </w:rPr>
        <w:t>ooś</w:t>
      </w:r>
      <w:proofErr w:type="spellEnd"/>
      <w:r w:rsidRPr="005E5B6E">
        <w:rPr>
          <w:rFonts w:ascii="Verdana" w:hAnsi="Verdana"/>
          <w:sz w:val="20"/>
          <w:szCs w:val="20"/>
        </w:rPr>
        <w:t xml:space="preserve"> p</w:t>
      </w:r>
      <w:r w:rsidRPr="005E5B6E">
        <w:rPr>
          <w:rFonts w:ascii="Verdana" w:hAnsi="Verdana"/>
          <w:color w:val="000000"/>
          <w:sz w:val="20"/>
          <w:szCs w:val="20"/>
        </w:rPr>
        <w:t xml:space="preserve">rzeprowadzenia oceny oddziaływania przedsięwzięcia na środowisko wymaga realizacja </w:t>
      </w:r>
      <w:bookmarkStart w:id="6" w:name="mip34222558"/>
      <w:bookmarkEnd w:id="6"/>
      <w:r w:rsidRPr="005E5B6E">
        <w:rPr>
          <w:rFonts w:ascii="Verdana" w:hAnsi="Verdana"/>
          <w:color w:val="000000"/>
          <w:sz w:val="20"/>
          <w:szCs w:val="20"/>
        </w:rPr>
        <w:t>planowanego przedsięwzięcia mogącego potencjalnie znacząco oddziaływać na środowisko, jeżeli obowiązek przeprowadzenia oceny oddziaływania przedsięwzięcia na środowisko został stwierdzony.</w:t>
      </w:r>
    </w:p>
    <w:p w14:paraId="2416D590" w14:textId="77777777" w:rsidR="00894F85" w:rsidRPr="005E5B6E" w:rsidRDefault="00894F85" w:rsidP="005729BF">
      <w:pPr>
        <w:pStyle w:val="western"/>
        <w:spacing w:before="0" w:after="0" w:line="360" w:lineRule="auto"/>
        <w:ind w:firstLine="709"/>
        <w:jc w:val="both"/>
        <w:rPr>
          <w:rFonts w:ascii="Verdana" w:hAnsi="Verdana"/>
          <w:sz w:val="20"/>
          <w:szCs w:val="20"/>
        </w:rPr>
      </w:pPr>
      <w:r w:rsidRPr="005E5B6E">
        <w:rPr>
          <w:rFonts w:ascii="Verdana" w:hAnsi="Verdana"/>
          <w:sz w:val="20"/>
          <w:szCs w:val="20"/>
        </w:rPr>
        <w:t xml:space="preserve">Zgodnie z art. 63 ust.1 ustawy </w:t>
      </w:r>
      <w:proofErr w:type="spellStart"/>
      <w:r w:rsidR="00BB141C">
        <w:rPr>
          <w:rFonts w:ascii="Verdana" w:hAnsi="Verdana"/>
          <w:sz w:val="20"/>
          <w:szCs w:val="20"/>
        </w:rPr>
        <w:t>ooś</w:t>
      </w:r>
      <w:proofErr w:type="spellEnd"/>
      <w:r w:rsidRPr="005E5B6E">
        <w:rPr>
          <w:rFonts w:ascii="Verdana" w:hAnsi="Verdana"/>
          <w:sz w:val="20"/>
          <w:szCs w:val="20"/>
        </w:rPr>
        <w:t xml:space="preserve"> obowiązek przeprowadzenia oceny oddziaływania przedsięwzięcia na środowisko dla planowanego przedsięwzięcia mogącego potencjalnie znacząco oddziaływać na środowi</w:t>
      </w:r>
      <w:r w:rsidR="00281258" w:rsidRPr="005E5B6E">
        <w:rPr>
          <w:rFonts w:ascii="Verdana" w:hAnsi="Verdana"/>
          <w:sz w:val="20"/>
          <w:szCs w:val="20"/>
        </w:rPr>
        <w:t xml:space="preserve">sko stwierdza, </w:t>
      </w:r>
      <w:r w:rsidRPr="005E5B6E">
        <w:rPr>
          <w:rFonts w:ascii="Verdana" w:hAnsi="Verdana"/>
          <w:sz w:val="20"/>
          <w:szCs w:val="20"/>
        </w:rPr>
        <w:t>w drodze postanowienia, organ właściwy do wydania decyzji o środowiskowych uwarunkowaniach</w:t>
      </w:r>
      <w:r w:rsidR="00CC2314">
        <w:rPr>
          <w:rFonts w:ascii="Verdana" w:hAnsi="Verdana"/>
          <w:sz w:val="20"/>
          <w:szCs w:val="20"/>
        </w:rPr>
        <w:t xml:space="preserve">. </w:t>
      </w:r>
    </w:p>
    <w:p w14:paraId="29CBD67D" w14:textId="0A3BC817" w:rsidR="00586481" w:rsidRDefault="00255514" w:rsidP="005729BF">
      <w:pPr>
        <w:pStyle w:val="western"/>
        <w:spacing w:before="0" w:after="0" w:line="360" w:lineRule="auto"/>
        <w:ind w:firstLine="709"/>
        <w:jc w:val="both"/>
        <w:rPr>
          <w:rFonts w:ascii="Verdana" w:hAnsi="Verdana"/>
          <w:sz w:val="20"/>
          <w:szCs w:val="20"/>
        </w:rPr>
      </w:pPr>
      <w:r w:rsidRPr="00255514">
        <w:rPr>
          <w:rFonts w:ascii="Verdana" w:hAnsi="Verdana"/>
          <w:sz w:val="20"/>
          <w:szCs w:val="20"/>
        </w:rPr>
        <w:t xml:space="preserve">Zgodnie z art. 64 ust.1 ustawy </w:t>
      </w:r>
      <w:proofErr w:type="spellStart"/>
      <w:r w:rsidRPr="00255514">
        <w:rPr>
          <w:rFonts w:ascii="Verdana" w:hAnsi="Verdana"/>
          <w:sz w:val="20"/>
          <w:szCs w:val="20"/>
        </w:rPr>
        <w:t>ooś</w:t>
      </w:r>
      <w:proofErr w:type="spellEnd"/>
      <w:r w:rsidRPr="00255514">
        <w:rPr>
          <w:rFonts w:ascii="Verdana" w:hAnsi="Verdana"/>
          <w:sz w:val="20"/>
          <w:szCs w:val="20"/>
        </w:rPr>
        <w:t xml:space="preserve">,  postanowienie wydaje się po zasięgnięciu opinii odpowiednich organów tj. </w:t>
      </w:r>
      <w:bookmarkStart w:id="7" w:name="_Hlk532547552"/>
      <w:r w:rsidR="006C47F2" w:rsidRPr="00495833">
        <w:rPr>
          <w:rFonts w:ascii="Verdana" w:hAnsi="Verdana"/>
          <w:sz w:val="20"/>
          <w:szCs w:val="20"/>
        </w:rPr>
        <w:t xml:space="preserve">Regionalnego Dyrektora Ochrony Środowiska, Państwowego Powiatowego Inspektora Sanitarnego oraz </w:t>
      </w:r>
      <w:r w:rsidR="006C47F2" w:rsidRPr="00495833">
        <w:rPr>
          <w:rFonts w:ascii="Verdana" w:eastAsiaTheme="minorEastAsia" w:hAnsi="Verdana" w:cstheme="minorBidi"/>
          <w:sz w:val="20"/>
          <w:szCs w:val="20"/>
        </w:rPr>
        <w:t>organu właściwego do wydania oceny wodnoprawnej, o której mowa w przepisach ustawy z dnia 20 lipca 2017 r. - Prawo wodne</w:t>
      </w:r>
      <w:r w:rsidR="006C47F2" w:rsidRPr="00495833">
        <w:rPr>
          <w:rFonts w:ascii="Verdana" w:hAnsi="Verdana"/>
          <w:sz w:val="20"/>
          <w:szCs w:val="20"/>
        </w:rPr>
        <w:t xml:space="preserve">. </w:t>
      </w:r>
      <w:r w:rsidR="00FC05E7" w:rsidRPr="00495833">
        <w:rPr>
          <w:rFonts w:ascii="Verdana" w:hAnsi="Verdana"/>
          <w:sz w:val="20"/>
          <w:szCs w:val="20"/>
        </w:rPr>
        <w:t xml:space="preserve">Prezydent Miasta Tarnobrzega wnioskiem z dnia </w:t>
      </w:r>
      <w:r w:rsidR="009A4787">
        <w:rPr>
          <w:rFonts w:ascii="Verdana" w:hAnsi="Verdana"/>
          <w:sz w:val="20"/>
          <w:szCs w:val="20"/>
        </w:rPr>
        <w:t>23 czerwca</w:t>
      </w:r>
      <w:r w:rsidR="00BA1D76">
        <w:rPr>
          <w:rFonts w:ascii="Verdana" w:hAnsi="Verdana"/>
          <w:sz w:val="20"/>
          <w:szCs w:val="20"/>
        </w:rPr>
        <w:t xml:space="preserve"> </w:t>
      </w:r>
      <w:r w:rsidR="00FC05E7" w:rsidRPr="00495833">
        <w:rPr>
          <w:rFonts w:ascii="Verdana" w:hAnsi="Verdana"/>
          <w:sz w:val="20"/>
          <w:szCs w:val="20"/>
        </w:rPr>
        <w:t>20</w:t>
      </w:r>
      <w:r w:rsidR="00BA1D76">
        <w:rPr>
          <w:rFonts w:ascii="Verdana" w:hAnsi="Verdana"/>
          <w:sz w:val="20"/>
          <w:szCs w:val="20"/>
        </w:rPr>
        <w:t>2</w:t>
      </w:r>
      <w:r w:rsidR="007A0689">
        <w:rPr>
          <w:rFonts w:ascii="Verdana" w:hAnsi="Verdana"/>
          <w:sz w:val="20"/>
          <w:szCs w:val="20"/>
        </w:rPr>
        <w:t>2</w:t>
      </w:r>
      <w:r w:rsidR="00FC05E7" w:rsidRPr="00495833">
        <w:rPr>
          <w:rFonts w:ascii="Verdana" w:hAnsi="Verdana"/>
          <w:sz w:val="20"/>
          <w:szCs w:val="20"/>
        </w:rPr>
        <w:t xml:space="preserve">r. wystąpił do Regionalnego Dyrektora Ochrony Środowiska w Rzeszowie, Państwowego Powiatowego Inspektora Sanitarnego w Tarnobrzegu oraz </w:t>
      </w:r>
      <w:bookmarkStart w:id="8" w:name="_Hlk39657593"/>
      <w:r w:rsidR="00BA1D76" w:rsidRPr="00382553">
        <w:rPr>
          <w:rFonts w:ascii="Verdana" w:hAnsi="Verdana" w:cs="Arial"/>
          <w:bCs/>
          <w:sz w:val="20"/>
          <w:szCs w:val="20"/>
        </w:rPr>
        <w:t>Dyrektor</w:t>
      </w:r>
      <w:r w:rsidR="00BA1D76">
        <w:rPr>
          <w:rFonts w:ascii="Verdana" w:hAnsi="Verdana" w:cs="Arial"/>
          <w:bCs/>
          <w:sz w:val="20"/>
          <w:szCs w:val="20"/>
        </w:rPr>
        <w:t>a</w:t>
      </w:r>
      <w:r w:rsidR="00BA1D76" w:rsidRPr="00382553">
        <w:rPr>
          <w:rFonts w:ascii="Verdana" w:hAnsi="Verdana" w:cs="Arial"/>
          <w:bCs/>
          <w:sz w:val="20"/>
          <w:szCs w:val="20"/>
        </w:rPr>
        <w:t xml:space="preserve"> Zarządu Zlewni w </w:t>
      </w:r>
      <w:r w:rsidR="009A4787">
        <w:rPr>
          <w:rFonts w:ascii="Verdana" w:hAnsi="Verdana" w:cs="Arial"/>
          <w:bCs/>
          <w:sz w:val="20"/>
          <w:szCs w:val="20"/>
        </w:rPr>
        <w:t>Sandomierzu</w:t>
      </w:r>
      <w:r w:rsidR="00BA1D76" w:rsidRPr="00382553">
        <w:rPr>
          <w:rFonts w:ascii="Verdana" w:hAnsi="Verdana" w:cs="Arial"/>
          <w:bCs/>
          <w:sz w:val="20"/>
          <w:szCs w:val="20"/>
        </w:rPr>
        <w:t xml:space="preserve"> Państwowe</w:t>
      </w:r>
      <w:r w:rsidR="00BA1D76">
        <w:rPr>
          <w:rFonts w:ascii="Verdana" w:hAnsi="Verdana" w:cs="Arial"/>
          <w:bCs/>
          <w:sz w:val="20"/>
          <w:szCs w:val="20"/>
        </w:rPr>
        <w:t>go</w:t>
      </w:r>
      <w:r w:rsidR="00BA1D76" w:rsidRPr="00382553">
        <w:rPr>
          <w:rFonts w:ascii="Verdana" w:hAnsi="Verdana" w:cs="Arial"/>
          <w:bCs/>
          <w:sz w:val="20"/>
          <w:szCs w:val="20"/>
        </w:rPr>
        <w:t xml:space="preserve"> </w:t>
      </w:r>
      <w:r w:rsidR="00BA1D76" w:rsidRPr="00382553">
        <w:rPr>
          <w:rFonts w:ascii="Verdana" w:hAnsi="Verdana" w:cs="Arial"/>
          <w:bCs/>
          <w:sz w:val="20"/>
          <w:szCs w:val="20"/>
        </w:rPr>
        <w:lastRenderedPageBreak/>
        <w:t>Gospodarstw</w:t>
      </w:r>
      <w:r w:rsidR="00BA1D76">
        <w:rPr>
          <w:rFonts w:ascii="Verdana" w:hAnsi="Verdana" w:cs="Arial"/>
          <w:bCs/>
          <w:sz w:val="20"/>
          <w:szCs w:val="20"/>
        </w:rPr>
        <w:t>a</w:t>
      </w:r>
      <w:r w:rsidR="00BA1D76" w:rsidRPr="00382553">
        <w:rPr>
          <w:rFonts w:ascii="Verdana" w:hAnsi="Verdana" w:cs="Arial"/>
          <w:bCs/>
          <w:sz w:val="20"/>
          <w:szCs w:val="20"/>
        </w:rPr>
        <w:t xml:space="preserve"> Wodne</w:t>
      </w:r>
      <w:r w:rsidR="00BA1D76">
        <w:rPr>
          <w:rFonts w:ascii="Verdana" w:hAnsi="Verdana" w:cs="Arial"/>
          <w:bCs/>
          <w:sz w:val="20"/>
          <w:szCs w:val="20"/>
        </w:rPr>
        <w:t>go</w:t>
      </w:r>
      <w:bookmarkEnd w:id="8"/>
      <w:r w:rsidR="00BA1D76">
        <w:rPr>
          <w:rFonts w:ascii="Verdana" w:hAnsi="Verdana" w:cs="Arial"/>
          <w:bCs/>
          <w:sz w:val="20"/>
          <w:szCs w:val="20"/>
        </w:rPr>
        <w:t xml:space="preserve"> Wody Polskie</w:t>
      </w:r>
      <w:r w:rsidR="00BA1D76" w:rsidRPr="00495833">
        <w:rPr>
          <w:rFonts w:ascii="Verdana" w:hAnsi="Verdana"/>
          <w:sz w:val="20"/>
          <w:szCs w:val="20"/>
        </w:rPr>
        <w:t xml:space="preserve"> </w:t>
      </w:r>
      <w:r w:rsidR="00FC05E7" w:rsidRPr="00495833">
        <w:rPr>
          <w:rFonts w:ascii="Verdana" w:hAnsi="Verdana"/>
          <w:sz w:val="20"/>
          <w:szCs w:val="20"/>
        </w:rPr>
        <w:t>o opinię w sprawie potrzeby przeprowadzenia oceny oddziaływania przedsięwzięcia na środowisko, a w przypadku stwierdzenia takiej potrzeby, o określenie zakresu raportu oddziaływania przedsięwzięcia na środowisko</w:t>
      </w:r>
      <w:r w:rsidR="006C47F2" w:rsidRPr="00495833">
        <w:rPr>
          <w:rFonts w:ascii="Verdana" w:hAnsi="Verdana"/>
          <w:sz w:val="20"/>
          <w:szCs w:val="20"/>
        </w:rPr>
        <w:t xml:space="preserve">. </w:t>
      </w:r>
    </w:p>
    <w:p w14:paraId="7B6DDE30" w14:textId="22BCC18E" w:rsidR="00BF65C3" w:rsidRPr="00BF65C3" w:rsidRDefault="00FC05E7" w:rsidP="00BF65C3">
      <w:pPr>
        <w:spacing w:line="360" w:lineRule="auto"/>
        <w:ind w:firstLine="709"/>
        <w:jc w:val="both"/>
        <w:rPr>
          <w:rFonts w:ascii="Verdana" w:hAnsi="Verdana"/>
          <w:bCs/>
          <w:sz w:val="20"/>
          <w:szCs w:val="20"/>
        </w:rPr>
      </w:pPr>
      <w:bookmarkStart w:id="9" w:name="_Hlk6914508"/>
      <w:bookmarkStart w:id="10" w:name="_Hlk532547674"/>
      <w:bookmarkStart w:id="11" w:name="_Hlk165599"/>
      <w:bookmarkEnd w:id="7"/>
      <w:r w:rsidRPr="00FC05E7">
        <w:rPr>
          <w:rFonts w:ascii="Verdana" w:hAnsi="Verdana"/>
          <w:sz w:val="20"/>
          <w:szCs w:val="20"/>
        </w:rPr>
        <w:t xml:space="preserve">Regionalny Dyrektor Ochrony Środowiska w Rzeszowie pismem z dnia </w:t>
      </w:r>
      <w:bookmarkStart w:id="12" w:name="_Hlk114823767"/>
      <w:r w:rsidR="00E9766F">
        <w:rPr>
          <w:rFonts w:ascii="Verdana" w:hAnsi="Verdana"/>
          <w:sz w:val="20"/>
          <w:szCs w:val="20"/>
        </w:rPr>
        <w:t>28 lipca</w:t>
      </w:r>
      <w:r w:rsidR="00EA1F3C">
        <w:rPr>
          <w:rFonts w:ascii="Verdana" w:hAnsi="Verdana"/>
          <w:sz w:val="20"/>
          <w:szCs w:val="20"/>
        </w:rPr>
        <w:t xml:space="preserve"> 202</w:t>
      </w:r>
      <w:r w:rsidR="00586481">
        <w:rPr>
          <w:rFonts w:ascii="Verdana" w:hAnsi="Verdana"/>
          <w:sz w:val="20"/>
          <w:szCs w:val="20"/>
        </w:rPr>
        <w:t>2</w:t>
      </w:r>
      <w:r w:rsidR="00EA1F3C">
        <w:rPr>
          <w:rFonts w:ascii="Verdana" w:hAnsi="Verdana"/>
          <w:sz w:val="20"/>
          <w:szCs w:val="20"/>
        </w:rPr>
        <w:t>r</w:t>
      </w:r>
      <w:r w:rsidRPr="00FC05E7">
        <w:rPr>
          <w:rFonts w:ascii="Verdana" w:hAnsi="Verdana"/>
          <w:sz w:val="20"/>
          <w:szCs w:val="20"/>
        </w:rPr>
        <w:t>. znak: WOOŚ.4220.23.</w:t>
      </w:r>
      <w:r w:rsidR="00E9766F">
        <w:rPr>
          <w:rFonts w:ascii="Verdana" w:hAnsi="Verdana"/>
          <w:sz w:val="20"/>
          <w:szCs w:val="20"/>
        </w:rPr>
        <w:t>3</w:t>
      </w:r>
      <w:r w:rsidRPr="00FC05E7">
        <w:rPr>
          <w:rFonts w:ascii="Verdana" w:hAnsi="Verdana"/>
          <w:sz w:val="20"/>
          <w:szCs w:val="20"/>
        </w:rPr>
        <w:t>.20</w:t>
      </w:r>
      <w:r w:rsidR="00EA1F3C">
        <w:rPr>
          <w:rFonts w:ascii="Verdana" w:hAnsi="Verdana"/>
          <w:sz w:val="20"/>
          <w:szCs w:val="20"/>
        </w:rPr>
        <w:t>2</w:t>
      </w:r>
      <w:r w:rsidR="00586481">
        <w:rPr>
          <w:rFonts w:ascii="Verdana" w:hAnsi="Verdana"/>
          <w:sz w:val="20"/>
          <w:szCs w:val="20"/>
        </w:rPr>
        <w:t>2</w:t>
      </w:r>
      <w:r w:rsidRPr="00FC05E7">
        <w:rPr>
          <w:rFonts w:ascii="Verdana" w:hAnsi="Verdana"/>
          <w:sz w:val="20"/>
          <w:szCs w:val="20"/>
        </w:rPr>
        <w:t>.</w:t>
      </w:r>
      <w:r w:rsidR="00E9766F">
        <w:rPr>
          <w:rFonts w:ascii="Verdana" w:hAnsi="Verdana"/>
          <w:sz w:val="20"/>
          <w:szCs w:val="20"/>
        </w:rPr>
        <w:t>JK</w:t>
      </w:r>
      <w:r w:rsidRPr="00FC05E7">
        <w:rPr>
          <w:rFonts w:ascii="Verdana" w:hAnsi="Verdana"/>
          <w:sz w:val="20"/>
          <w:szCs w:val="20"/>
        </w:rPr>
        <w:t>.</w:t>
      </w:r>
      <w:bookmarkEnd w:id="9"/>
      <w:r w:rsidR="00E9766F">
        <w:rPr>
          <w:rFonts w:ascii="Verdana" w:hAnsi="Verdana"/>
          <w:sz w:val="20"/>
          <w:szCs w:val="20"/>
        </w:rPr>
        <w:t>5</w:t>
      </w:r>
      <w:bookmarkEnd w:id="12"/>
      <w:r w:rsidR="00EA1F3C">
        <w:rPr>
          <w:rFonts w:ascii="Verdana" w:hAnsi="Verdana"/>
          <w:sz w:val="20"/>
          <w:szCs w:val="20"/>
        </w:rPr>
        <w:t xml:space="preserve"> </w:t>
      </w:r>
      <w:r w:rsidRPr="00FC05E7">
        <w:rPr>
          <w:rFonts w:ascii="Verdana" w:hAnsi="Verdana"/>
          <w:sz w:val="20"/>
          <w:szCs w:val="20"/>
        </w:rPr>
        <w:t>wyraził opinię, że dla planowanego przedsięwzięcia nie istnieje konieczność przeprowadzenia oceny oddziaływania na środowisko.</w:t>
      </w:r>
      <w:r w:rsidR="00BF65C3">
        <w:rPr>
          <w:rFonts w:ascii="Verdana" w:hAnsi="Verdana"/>
          <w:sz w:val="20"/>
          <w:szCs w:val="20"/>
        </w:rPr>
        <w:t xml:space="preserve"> </w:t>
      </w:r>
      <w:r w:rsidR="00BF65C3" w:rsidRPr="00BF65C3">
        <w:rPr>
          <w:rFonts w:ascii="Verdana" w:hAnsi="Verdana"/>
          <w:bCs/>
          <w:sz w:val="20"/>
          <w:szCs w:val="20"/>
        </w:rPr>
        <w:t>Jednocześnie określił następujące warunki konieczne do uwzględnienia</w:t>
      </w:r>
      <w:r w:rsidR="00BF65C3" w:rsidRPr="00BF65C3">
        <w:rPr>
          <w:rFonts w:ascii="Verdana" w:hAnsi="Verdana"/>
          <w:b/>
          <w:bCs/>
          <w:sz w:val="20"/>
          <w:szCs w:val="20"/>
        </w:rPr>
        <w:t xml:space="preserve"> </w:t>
      </w:r>
      <w:r w:rsidR="00BF65C3" w:rsidRPr="00BF65C3">
        <w:rPr>
          <w:rFonts w:ascii="Verdana" w:hAnsi="Verdana"/>
          <w:bCs/>
          <w:sz w:val="20"/>
          <w:szCs w:val="20"/>
        </w:rPr>
        <w:t>w decyzji o środowiskowych uwarunkowaniach:</w:t>
      </w:r>
    </w:p>
    <w:p w14:paraId="350341D7" w14:textId="77777777" w:rsidR="00E9766F" w:rsidRPr="00E9766F" w:rsidRDefault="00E9766F" w:rsidP="00A56714">
      <w:pPr>
        <w:pStyle w:val="Teksttreci0"/>
        <w:numPr>
          <w:ilvl w:val="1"/>
          <w:numId w:val="17"/>
        </w:numPr>
        <w:shd w:val="clear" w:color="auto" w:fill="auto"/>
        <w:tabs>
          <w:tab w:val="left" w:pos="1293"/>
        </w:tabs>
        <w:spacing w:after="0" w:line="360" w:lineRule="auto"/>
        <w:ind w:left="360" w:right="20" w:hanging="360"/>
        <w:jc w:val="both"/>
        <w:rPr>
          <w:rFonts w:ascii="Verdana" w:hAnsi="Verdana"/>
        </w:rPr>
      </w:pPr>
      <w:bookmarkStart w:id="13" w:name="_Hlk114483883"/>
      <w:r w:rsidRPr="00E9766F">
        <w:rPr>
          <w:rStyle w:val="Teksttreci"/>
          <w:rFonts w:ascii="Verdana" w:hAnsi="Verdana"/>
        </w:rPr>
        <w:t>Ewentualne zaplecza budowy, bazy materiałowe i bazy techniczne, place postojowe maszyn budowlanych i środków transportu, miejsca magazynowania odpadów, przewidziane do sytuowania poza pasem drogowym, zlokalizowane będą w oddaleniu od zbiornika wodnego (Jeziora Tarnobrzeskiego), poza terenami zadrzewionymi, miejscami podmokłymi i miejscami, na których w okresie wiosennym stagnują wody roztopowe. Teren, na którym zlokalizowane będą ewentualne zaplecza budowy, miejsca magazynowania odpadów, materiałów budowlanych, itp. zostanie uszczelniony tak, aby uniemożliwić przedostanie się zanieczyszczeń do środowiska gruntowo- wodnego</w:t>
      </w:r>
      <w:bookmarkEnd w:id="13"/>
      <w:r w:rsidRPr="00E9766F">
        <w:rPr>
          <w:rStyle w:val="Teksttreci"/>
          <w:rFonts w:ascii="Verdana" w:hAnsi="Verdana"/>
        </w:rPr>
        <w:t>.</w:t>
      </w:r>
    </w:p>
    <w:p w14:paraId="520658F8" w14:textId="77777777" w:rsidR="00E9766F" w:rsidRPr="00E9766F" w:rsidRDefault="00E9766F" w:rsidP="00A56714">
      <w:pPr>
        <w:pStyle w:val="Teksttreci0"/>
        <w:numPr>
          <w:ilvl w:val="1"/>
          <w:numId w:val="17"/>
        </w:numPr>
        <w:shd w:val="clear" w:color="auto" w:fill="auto"/>
        <w:tabs>
          <w:tab w:val="left" w:pos="1302"/>
        </w:tabs>
        <w:spacing w:after="0" w:line="360" w:lineRule="auto"/>
        <w:ind w:left="360" w:right="20" w:hanging="360"/>
        <w:jc w:val="both"/>
        <w:rPr>
          <w:rStyle w:val="Teksttreci"/>
          <w:rFonts w:ascii="Verdana" w:hAnsi="Verdana"/>
          <w:shd w:val="clear" w:color="auto" w:fill="auto"/>
        </w:rPr>
      </w:pPr>
      <w:r w:rsidRPr="00E9766F">
        <w:rPr>
          <w:rStyle w:val="Teksttreci"/>
          <w:rFonts w:ascii="Verdana" w:hAnsi="Verdana"/>
        </w:rPr>
        <w:t>Wycinka drzew i krzewów wykonana będzie poza głównym okresem lęgowym ptaków, przypadającym na 1 marzec - 31 sierpień. W przypadku konieczności usunięcia pojedynczych egzemplarzy w ww. terminie wycinka zostanie poprzedzona kontrolą ornitologa (najwcześniej 3 dni przed usuwaniem drzew/krzewów). W przypadku stwierdzenia lęgów ptaków zostanie ona wstrzymana do momentu wyprowadzenia lęgów przez te gatunki lub do momentu uzyskania stosowanych zezwoleń na odstępstwa od zakazów obowiązujących w stosunku do chronionych gatunków ptaków.</w:t>
      </w:r>
    </w:p>
    <w:p w14:paraId="5602F467" w14:textId="77777777" w:rsidR="00E9766F" w:rsidRPr="00E9766F" w:rsidRDefault="00E9766F" w:rsidP="00A56714">
      <w:pPr>
        <w:pStyle w:val="Teksttreci0"/>
        <w:numPr>
          <w:ilvl w:val="1"/>
          <w:numId w:val="17"/>
        </w:numPr>
        <w:shd w:val="clear" w:color="auto" w:fill="auto"/>
        <w:tabs>
          <w:tab w:val="left" w:pos="1302"/>
        </w:tabs>
        <w:spacing w:after="0" w:line="360" w:lineRule="auto"/>
        <w:ind w:left="360" w:right="20" w:hanging="360"/>
        <w:jc w:val="both"/>
        <w:rPr>
          <w:rFonts w:ascii="Verdana" w:hAnsi="Verdana"/>
        </w:rPr>
      </w:pPr>
      <w:r w:rsidRPr="00E9766F">
        <w:rPr>
          <w:rStyle w:val="Teksttreci"/>
          <w:rFonts w:ascii="Verdana" w:hAnsi="Verdana"/>
        </w:rPr>
        <w:t xml:space="preserve">Zebranie humusu zostanie wykonane poza okresem </w:t>
      </w:r>
      <w:bookmarkStart w:id="14" w:name="_Hlk114476466"/>
      <w:r w:rsidRPr="00E9766F">
        <w:rPr>
          <w:rStyle w:val="Teksttreci"/>
          <w:rFonts w:ascii="Verdana" w:hAnsi="Verdana"/>
        </w:rPr>
        <w:t>1 marca - 31 sierpnia</w:t>
      </w:r>
      <w:bookmarkEnd w:id="14"/>
      <w:r w:rsidRPr="00E9766F">
        <w:rPr>
          <w:rStyle w:val="Teksttreci"/>
          <w:rFonts w:ascii="Verdana" w:hAnsi="Verdana"/>
        </w:rPr>
        <w:t xml:space="preserve">. W razie konieczności wykonania powyższych prac w ww. okresie, </w:t>
      </w:r>
      <w:bookmarkStart w:id="15" w:name="_Hlk114476960"/>
      <w:r w:rsidRPr="00E9766F">
        <w:rPr>
          <w:rStyle w:val="Teksttreci"/>
          <w:rFonts w:ascii="Verdana" w:hAnsi="Verdana"/>
        </w:rPr>
        <w:t>możliwe będzie ich przeprowadzenie jedynie w przypadku potwierdzenia przez herpetologa/przyrodnika</w:t>
      </w:r>
      <w:bookmarkEnd w:id="15"/>
      <w:r w:rsidRPr="00E9766F">
        <w:rPr>
          <w:rStyle w:val="Teksttreci"/>
          <w:rFonts w:ascii="Verdana" w:hAnsi="Verdana"/>
        </w:rPr>
        <w:t xml:space="preserve"> (obserwacje te powinny się odbyć w okresie maksymalnie 3 dni przed terminem </w:t>
      </w:r>
      <w:r w:rsidRPr="00E9766F">
        <w:rPr>
          <w:rFonts w:ascii="Verdana" w:hAnsi="Verdana"/>
          <w:shd w:val="clear" w:color="auto" w:fill="FFFFFF"/>
          <w:lang w:val="pl"/>
        </w:rPr>
        <w:t>planowanych prac), iż w obrębie ww. prac nie stwierdzono obecności płazów/lęgów ptaków lub do momentu uzyskania stosowanych zezwoleń na odstępstwa od zakazów obowiązujących w stosunku do chronionych gatunków.</w:t>
      </w:r>
      <w:bookmarkStart w:id="16" w:name="_Hlk114477181"/>
    </w:p>
    <w:p w14:paraId="05366D41" w14:textId="77777777" w:rsidR="00E9766F" w:rsidRPr="00E9766F" w:rsidRDefault="00E9766F" w:rsidP="00A56714">
      <w:pPr>
        <w:pStyle w:val="Teksttreci0"/>
        <w:numPr>
          <w:ilvl w:val="1"/>
          <w:numId w:val="17"/>
        </w:numPr>
        <w:shd w:val="clear" w:color="auto" w:fill="auto"/>
        <w:tabs>
          <w:tab w:val="left" w:pos="1302"/>
        </w:tabs>
        <w:spacing w:after="0" w:line="360" w:lineRule="auto"/>
        <w:ind w:left="360" w:right="20" w:hanging="360"/>
        <w:jc w:val="both"/>
        <w:rPr>
          <w:rFonts w:ascii="Verdana" w:hAnsi="Verdana"/>
        </w:rPr>
      </w:pPr>
      <w:r w:rsidRPr="00E9766F">
        <w:rPr>
          <w:rFonts w:ascii="Verdana" w:hAnsi="Verdana"/>
          <w:shd w:val="clear" w:color="auto" w:fill="FFFFFF"/>
          <w:lang w:val="pl"/>
        </w:rPr>
        <w:t>Usunięciu podlegały będą wyłącznie drzewa i krzewy bezpośrednio kolidujące z przedsięwzięciem</w:t>
      </w:r>
    </w:p>
    <w:p w14:paraId="27D5F2C5" w14:textId="77777777" w:rsidR="00E9766F" w:rsidRPr="00E9766F" w:rsidRDefault="00E9766F" w:rsidP="00A56714">
      <w:pPr>
        <w:pStyle w:val="Teksttreci0"/>
        <w:numPr>
          <w:ilvl w:val="1"/>
          <w:numId w:val="17"/>
        </w:numPr>
        <w:shd w:val="clear" w:color="auto" w:fill="auto"/>
        <w:tabs>
          <w:tab w:val="left" w:pos="1302"/>
        </w:tabs>
        <w:spacing w:after="0" w:line="360" w:lineRule="auto"/>
        <w:ind w:left="360" w:right="20" w:hanging="360"/>
        <w:jc w:val="both"/>
        <w:rPr>
          <w:rFonts w:ascii="Verdana" w:hAnsi="Verdana"/>
        </w:rPr>
      </w:pPr>
      <w:r w:rsidRPr="00E9766F">
        <w:rPr>
          <w:rFonts w:ascii="Verdana" w:hAnsi="Verdana"/>
          <w:shd w:val="clear" w:color="auto" w:fill="FFFFFF"/>
          <w:lang w:val="pl"/>
        </w:rPr>
        <w:t>Drzewa rosnące w pobliżu prowadzonych prac, nieprzeznaczone do wycinki, zostaną zabezpieczone przed urazami mechanicznymi.</w:t>
      </w:r>
      <w:bookmarkStart w:id="17" w:name="_Hlk114480632"/>
      <w:bookmarkEnd w:id="16"/>
    </w:p>
    <w:p w14:paraId="5E4658C9" w14:textId="77777777" w:rsidR="00E9766F" w:rsidRPr="00E9766F" w:rsidRDefault="00E9766F" w:rsidP="00A56714">
      <w:pPr>
        <w:pStyle w:val="Teksttreci0"/>
        <w:numPr>
          <w:ilvl w:val="1"/>
          <w:numId w:val="17"/>
        </w:numPr>
        <w:shd w:val="clear" w:color="auto" w:fill="auto"/>
        <w:tabs>
          <w:tab w:val="left" w:pos="1302"/>
        </w:tabs>
        <w:spacing w:after="0" w:line="360" w:lineRule="auto"/>
        <w:ind w:left="360" w:right="20" w:hanging="360"/>
        <w:jc w:val="both"/>
        <w:rPr>
          <w:rFonts w:ascii="Verdana" w:hAnsi="Verdana"/>
        </w:rPr>
      </w:pPr>
      <w:r w:rsidRPr="00E9766F">
        <w:rPr>
          <w:rFonts w:ascii="Verdana" w:hAnsi="Verdana"/>
          <w:shd w:val="clear" w:color="auto" w:fill="FFFFFF"/>
          <w:lang w:val="pl"/>
        </w:rPr>
        <w:t>Po zakończeniu robót zostanie wykonany demontaż zabezpieczeń drzew/krzewów</w:t>
      </w:r>
      <w:bookmarkEnd w:id="17"/>
      <w:r w:rsidRPr="00E9766F">
        <w:rPr>
          <w:rFonts w:ascii="Verdana" w:hAnsi="Verdana"/>
          <w:shd w:val="clear" w:color="auto" w:fill="FFFFFF"/>
          <w:lang w:val="pl"/>
        </w:rPr>
        <w:t>.</w:t>
      </w:r>
      <w:bookmarkStart w:id="18" w:name="_Hlk114481370"/>
    </w:p>
    <w:p w14:paraId="478F985C" w14:textId="77777777" w:rsidR="00E9766F" w:rsidRPr="00E9766F" w:rsidRDefault="00E9766F" w:rsidP="00A56714">
      <w:pPr>
        <w:pStyle w:val="Teksttreci0"/>
        <w:numPr>
          <w:ilvl w:val="1"/>
          <w:numId w:val="17"/>
        </w:numPr>
        <w:shd w:val="clear" w:color="auto" w:fill="auto"/>
        <w:tabs>
          <w:tab w:val="left" w:pos="1302"/>
        </w:tabs>
        <w:spacing w:after="0" w:line="360" w:lineRule="auto"/>
        <w:ind w:left="360" w:right="20" w:hanging="360"/>
        <w:jc w:val="both"/>
        <w:rPr>
          <w:rFonts w:ascii="Verdana" w:hAnsi="Verdana"/>
        </w:rPr>
      </w:pPr>
      <w:r w:rsidRPr="00E9766F">
        <w:rPr>
          <w:rFonts w:ascii="Verdana" w:hAnsi="Verdana"/>
          <w:shd w:val="clear" w:color="auto" w:fill="FFFFFF"/>
          <w:lang w:val="pl"/>
        </w:rPr>
        <w:t>W obrębie rzutu koron drzew nie będą magazynowane materiały budowlane takie jak: cement czy wapno. Ponadto, nie dojdzie do obsypywania pni drzew ziemią z wykopów, ani zagęszczania gruntu poprzez magazynowanie ww. materiałów.</w:t>
      </w:r>
      <w:bookmarkEnd w:id="18"/>
    </w:p>
    <w:p w14:paraId="251F8E7F" w14:textId="77777777" w:rsidR="00E9766F" w:rsidRPr="00E9766F" w:rsidRDefault="00E9766F" w:rsidP="00A56714">
      <w:pPr>
        <w:pStyle w:val="Teksttreci0"/>
        <w:numPr>
          <w:ilvl w:val="1"/>
          <w:numId w:val="17"/>
        </w:numPr>
        <w:shd w:val="clear" w:color="auto" w:fill="auto"/>
        <w:tabs>
          <w:tab w:val="left" w:pos="1302"/>
        </w:tabs>
        <w:spacing w:after="0" w:line="360" w:lineRule="auto"/>
        <w:ind w:left="360" w:right="20" w:hanging="360"/>
        <w:jc w:val="both"/>
        <w:rPr>
          <w:rFonts w:ascii="Verdana" w:hAnsi="Verdana"/>
        </w:rPr>
      </w:pPr>
      <w:r w:rsidRPr="00E9766F">
        <w:rPr>
          <w:rFonts w:ascii="Verdana" w:hAnsi="Verdana"/>
          <w:shd w:val="clear" w:color="auto" w:fill="FFFFFF"/>
          <w:lang w:val="pl"/>
        </w:rPr>
        <w:t xml:space="preserve">Wykopy, zagłębienia terenu i tym podobne obiekty niezasypane/niezagospodarowane w </w:t>
      </w:r>
      <w:r w:rsidRPr="00E9766F">
        <w:rPr>
          <w:rFonts w:ascii="Verdana" w:hAnsi="Verdana"/>
          <w:shd w:val="clear" w:color="auto" w:fill="FFFFFF"/>
          <w:lang w:val="pl"/>
        </w:rPr>
        <w:lastRenderedPageBreak/>
        <w:t>danym dniu roboczym, mogące stanowić pułapkę dla drobnych i średnich zwierząt, będą odpowiednio zabezpieczone, np. szczelnie przykryte/wygrodzone po każdym zakończonym dniu pracy. Codziennie rano, przed rozpoczęciem robót, a następnie bezpośrednio przed zasypaniem wykopów i zagłębień terenowych powstałych w trakcie prac, będzie sprawdzane, czy nie zostały w nich uwięzione zwierzęta. W przypadku takiego stwierdzenia będą one niezwłocznie odławiane i przenoszone poza teren realizacji przedsięwzięcia w odpowiednie siedlisko.</w:t>
      </w:r>
      <w:bookmarkStart w:id="19" w:name="_Hlk114480697"/>
    </w:p>
    <w:p w14:paraId="0552CB5D" w14:textId="77777777" w:rsidR="00E9766F" w:rsidRPr="00E9766F" w:rsidRDefault="00E9766F" w:rsidP="00A56714">
      <w:pPr>
        <w:pStyle w:val="Teksttreci0"/>
        <w:numPr>
          <w:ilvl w:val="1"/>
          <w:numId w:val="17"/>
        </w:numPr>
        <w:shd w:val="clear" w:color="auto" w:fill="auto"/>
        <w:tabs>
          <w:tab w:val="left" w:pos="1302"/>
        </w:tabs>
        <w:spacing w:after="0" w:line="360" w:lineRule="auto"/>
        <w:ind w:left="360" w:right="20" w:hanging="360"/>
        <w:jc w:val="both"/>
        <w:rPr>
          <w:rFonts w:ascii="Verdana" w:hAnsi="Verdana"/>
        </w:rPr>
      </w:pPr>
      <w:r w:rsidRPr="00E9766F">
        <w:rPr>
          <w:rFonts w:ascii="Verdana" w:hAnsi="Verdana"/>
          <w:shd w:val="clear" w:color="auto" w:fill="FFFFFF"/>
          <w:lang w:val="pl"/>
        </w:rPr>
        <w:t>Humus przechowywany będzie osobno, w sposób uporządkowany (pryzmy) i zostanie wykorzystany do uporządkowania terenu</w:t>
      </w:r>
      <w:bookmarkEnd w:id="19"/>
      <w:r w:rsidRPr="00E9766F">
        <w:rPr>
          <w:rFonts w:ascii="Verdana" w:hAnsi="Verdana"/>
          <w:shd w:val="clear" w:color="auto" w:fill="FFFFFF"/>
          <w:lang w:val="pl"/>
        </w:rPr>
        <w:t>.</w:t>
      </w:r>
    </w:p>
    <w:p w14:paraId="75ACCF2A" w14:textId="77777777" w:rsidR="00E9766F" w:rsidRPr="00E9766F" w:rsidRDefault="00E9766F" w:rsidP="00A56714">
      <w:pPr>
        <w:pStyle w:val="Teksttreci0"/>
        <w:numPr>
          <w:ilvl w:val="1"/>
          <w:numId w:val="17"/>
        </w:numPr>
        <w:shd w:val="clear" w:color="auto" w:fill="auto"/>
        <w:tabs>
          <w:tab w:val="left" w:pos="1302"/>
        </w:tabs>
        <w:spacing w:after="0" w:line="360" w:lineRule="auto"/>
        <w:ind w:left="360" w:right="20" w:hanging="360"/>
        <w:jc w:val="both"/>
        <w:rPr>
          <w:rFonts w:ascii="Verdana" w:hAnsi="Verdana"/>
        </w:rPr>
      </w:pPr>
      <w:r w:rsidRPr="00E9766F">
        <w:rPr>
          <w:rFonts w:ascii="Verdana" w:hAnsi="Verdana"/>
          <w:shd w:val="clear" w:color="auto" w:fill="FFFFFF"/>
          <w:lang w:val="pl"/>
        </w:rPr>
        <w:t>Plac budowy zostanie wyposażony w przenośne sanitariaty.</w:t>
      </w:r>
    </w:p>
    <w:p w14:paraId="1F090115" w14:textId="22AA2DD3" w:rsidR="00BF65C3" w:rsidRPr="00E9766F" w:rsidRDefault="00E9766F" w:rsidP="00A56714">
      <w:pPr>
        <w:pStyle w:val="Teksttreci0"/>
        <w:numPr>
          <w:ilvl w:val="1"/>
          <w:numId w:val="17"/>
        </w:numPr>
        <w:shd w:val="clear" w:color="auto" w:fill="auto"/>
        <w:tabs>
          <w:tab w:val="left" w:pos="1302"/>
        </w:tabs>
        <w:spacing w:after="0" w:line="360" w:lineRule="auto"/>
        <w:ind w:left="360" w:right="20" w:hanging="360"/>
        <w:jc w:val="both"/>
        <w:rPr>
          <w:rFonts w:ascii="Verdana" w:hAnsi="Verdana"/>
        </w:rPr>
      </w:pPr>
      <w:r w:rsidRPr="00E9766F">
        <w:rPr>
          <w:rFonts w:ascii="Verdana" w:hAnsi="Verdana"/>
          <w:shd w:val="clear" w:color="auto" w:fill="FFFFFF"/>
          <w:lang w:val="pl"/>
        </w:rPr>
        <w:t>Po zakończeniu realizacji przedsięwzięcia, zostaną usunięte wszelkie pozostałe po budowie zanieczyszczenia i niewykorzystane materiały, a następnie uporządkowany teren. Nadmiar mas ziemnych zostanie usunięty z miejsc czasowego ich magazynowania, a teren uprzątnięty, aby zapobiec spontanicznemu rozwojowi roślinności gatunków inwazyjnych łatwo zajmujących odkryte powierzchnie. Tereny sąsiadujące z przedsięwzięciem, których powierzchnia ulegnie zmianie zostaną przywrócone do stanu pierwotnego, a uszkodzone powierzchnie gruntu zostaną obsiane trawą (rodzimymi gatunkami typowymi dla siedlisk występujących na danym terenie) lub zagospodarowane roślinnością średnią i wysoką.</w:t>
      </w:r>
    </w:p>
    <w:p w14:paraId="023BA569" w14:textId="7F9A6909" w:rsidR="00FC05E7" w:rsidRPr="00FC05E7" w:rsidRDefault="00FC05E7" w:rsidP="005729BF">
      <w:pPr>
        <w:spacing w:line="360" w:lineRule="auto"/>
        <w:ind w:firstLine="709"/>
        <w:jc w:val="both"/>
        <w:rPr>
          <w:rFonts w:ascii="Verdana" w:hAnsi="Verdana"/>
          <w:color w:val="FF0000"/>
          <w:sz w:val="20"/>
          <w:szCs w:val="20"/>
        </w:rPr>
      </w:pPr>
      <w:r w:rsidRPr="00FC05E7">
        <w:rPr>
          <w:rFonts w:ascii="Verdana" w:hAnsi="Verdana"/>
          <w:sz w:val="20"/>
          <w:szCs w:val="20"/>
        </w:rPr>
        <w:t xml:space="preserve">Państwowy Powiatowy Inspektor Sanitarny w Tarnobrzegu w opinii z dnia </w:t>
      </w:r>
      <w:bookmarkStart w:id="20" w:name="_Hlk114824102"/>
      <w:r w:rsidR="001C0566">
        <w:rPr>
          <w:rFonts w:ascii="Verdana" w:hAnsi="Verdana"/>
          <w:sz w:val="20"/>
          <w:szCs w:val="20"/>
        </w:rPr>
        <w:t>8 lipca</w:t>
      </w:r>
      <w:r w:rsidR="00EA1F3C">
        <w:rPr>
          <w:rFonts w:ascii="Verdana" w:hAnsi="Verdana"/>
          <w:sz w:val="20"/>
          <w:szCs w:val="20"/>
        </w:rPr>
        <w:t xml:space="preserve"> 202</w:t>
      </w:r>
      <w:r w:rsidR="00BF65C3">
        <w:rPr>
          <w:rFonts w:ascii="Verdana" w:hAnsi="Verdana"/>
          <w:sz w:val="20"/>
          <w:szCs w:val="20"/>
        </w:rPr>
        <w:t>2</w:t>
      </w:r>
      <w:r w:rsidRPr="00FC05E7">
        <w:rPr>
          <w:rFonts w:ascii="Verdana" w:hAnsi="Verdana"/>
          <w:sz w:val="20"/>
          <w:szCs w:val="20"/>
        </w:rPr>
        <w:t>r. znak PSNZ.465.</w:t>
      </w:r>
      <w:r w:rsidR="001C0566">
        <w:rPr>
          <w:rFonts w:ascii="Verdana" w:hAnsi="Verdana"/>
          <w:sz w:val="20"/>
          <w:szCs w:val="20"/>
        </w:rPr>
        <w:t>18</w:t>
      </w:r>
      <w:r w:rsidRPr="00FC05E7">
        <w:rPr>
          <w:rFonts w:ascii="Verdana" w:hAnsi="Verdana"/>
          <w:sz w:val="20"/>
          <w:szCs w:val="20"/>
        </w:rPr>
        <w:t>.20</w:t>
      </w:r>
      <w:r w:rsidR="00EA1F3C">
        <w:rPr>
          <w:rFonts w:ascii="Verdana" w:hAnsi="Verdana"/>
          <w:sz w:val="20"/>
          <w:szCs w:val="20"/>
        </w:rPr>
        <w:t>2</w:t>
      </w:r>
      <w:r w:rsidR="00BF65C3">
        <w:rPr>
          <w:rFonts w:ascii="Verdana" w:hAnsi="Verdana"/>
          <w:sz w:val="20"/>
          <w:szCs w:val="20"/>
        </w:rPr>
        <w:t>2</w:t>
      </w:r>
      <w:bookmarkEnd w:id="20"/>
      <w:r w:rsidRPr="00FC05E7">
        <w:rPr>
          <w:rFonts w:ascii="Verdana" w:hAnsi="Verdana"/>
          <w:sz w:val="20"/>
          <w:szCs w:val="20"/>
        </w:rPr>
        <w:t xml:space="preserve"> stwierdził, że przedmiotowe przedsięwzięcie </w:t>
      </w:r>
      <w:r w:rsidRPr="00FC05E7">
        <w:rPr>
          <w:rFonts w:ascii="Verdana" w:hAnsi="Verdana"/>
          <w:bCs/>
          <w:sz w:val="20"/>
          <w:szCs w:val="20"/>
        </w:rPr>
        <w:t xml:space="preserve">w zakresie wymagań higienicznych i zdrowotnych nie wymaga potrzeby przeprowadzenia oceny oddziaływania na środowisko i konieczności sporządzenia raportu o oddziaływaniu projektowanego przedsięwzięcia na środowisko. </w:t>
      </w:r>
    </w:p>
    <w:p w14:paraId="45456F4E" w14:textId="00F7097B" w:rsidR="00FC05E7" w:rsidRDefault="00EA1F3C" w:rsidP="005729BF">
      <w:pPr>
        <w:autoSpaceDE w:val="0"/>
        <w:autoSpaceDN w:val="0"/>
        <w:adjustRightInd w:val="0"/>
        <w:spacing w:line="360" w:lineRule="auto"/>
        <w:ind w:firstLine="709"/>
        <w:jc w:val="both"/>
        <w:rPr>
          <w:rFonts w:ascii="Verdana" w:eastAsiaTheme="minorEastAsia" w:hAnsi="Verdana" w:cs="Calibri"/>
          <w:bCs/>
          <w:sz w:val="20"/>
          <w:szCs w:val="20"/>
        </w:rPr>
      </w:pPr>
      <w:bookmarkStart w:id="21" w:name="_Hlk165164"/>
      <w:r w:rsidRPr="00382553">
        <w:rPr>
          <w:rFonts w:ascii="Verdana" w:hAnsi="Verdana" w:cs="Arial"/>
          <w:bCs/>
          <w:sz w:val="20"/>
          <w:szCs w:val="20"/>
        </w:rPr>
        <w:t xml:space="preserve">Dyrektor Zarządu Zlewni w </w:t>
      </w:r>
      <w:r w:rsidR="001C0566">
        <w:rPr>
          <w:rFonts w:ascii="Verdana" w:hAnsi="Verdana" w:cs="Arial"/>
          <w:bCs/>
          <w:sz w:val="20"/>
          <w:szCs w:val="20"/>
        </w:rPr>
        <w:t>Sandomierzu</w:t>
      </w:r>
      <w:r w:rsidRPr="00382553">
        <w:rPr>
          <w:rFonts w:ascii="Verdana" w:hAnsi="Verdana" w:cs="Arial"/>
          <w:bCs/>
          <w:sz w:val="20"/>
          <w:szCs w:val="20"/>
        </w:rPr>
        <w:t xml:space="preserve"> Państwowe</w:t>
      </w:r>
      <w:r>
        <w:rPr>
          <w:rFonts w:ascii="Verdana" w:hAnsi="Verdana" w:cs="Arial"/>
          <w:bCs/>
          <w:sz w:val="20"/>
          <w:szCs w:val="20"/>
        </w:rPr>
        <w:t>go</w:t>
      </w:r>
      <w:r w:rsidRPr="00382553">
        <w:rPr>
          <w:rFonts w:ascii="Verdana" w:hAnsi="Verdana" w:cs="Arial"/>
          <w:bCs/>
          <w:sz w:val="20"/>
          <w:szCs w:val="20"/>
        </w:rPr>
        <w:t xml:space="preserve"> Gospodarstw</w:t>
      </w:r>
      <w:r>
        <w:rPr>
          <w:rFonts w:ascii="Verdana" w:hAnsi="Verdana" w:cs="Arial"/>
          <w:bCs/>
          <w:sz w:val="20"/>
          <w:szCs w:val="20"/>
        </w:rPr>
        <w:t>a</w:t>
      </w:r>
      <w:r w:rsidRPr="00382553">
        <w:rPr>
          <w:rFonts w:ascii="Verdana" w:hAnsi="Verdana" w:cs="Arial"/>
          <w:bCs/>
          <w:sz w:val="20"/>
          <w:szCs w:val="20"/>
        </w:rPr>
        <w:t xml:space="preserve"> Wodne</w:t>
      </w:r>
      <w:r>
        <w:rPr>
          <w:rFonts w:ascii="Verdana" w:hAnsi="Verdana" w:cs="Arial"/>
          <w:bCs/>
          <w:sz w:val="20"/>
          <w:szCs w:val="20"/>
        </w:rPr>
        <w:t>go Wody Polskie</w:t>
      </w:r>
      <w:r w:rsidRPr="00FC05E7">
        <w:rPr>
          <w:rFonts w:ascii="Verdana" w:eastAsiaTheme="minorEastAsia" w:hAnsi="Verdana" w:cs="Arial"/>
          <w:bCs/>
          <w:sz w:val="20"/>
          <w:szCs w:val="20"/>
        </w:rPr>
        <w:t xml:space="preserve"> </w:t>
      </w:r>
      <w:r w:rsidR="00FC05E7" w:rsidRPr="00FC05E7">
        <w:rPr>
          <w:rFonts w:ascii="Verdana" w:eastAsiaTheme="minorEastAsia" w:hAnsi="Verdana" w:cs="Arial"/>
          <w:bCs/>
          <w:sz w:val="20"/>
          <w:szCs w:val="20"/>
        </w:rPr>
        <w:t>w opinii</w:t>
      </w:r>
      <w:r w:rsidR="00FC05E7" w:rsidRPr="00FC05E7">
        <w:rPr>
          <w:rFonts w:ascii="Verdana" w:eastAsiaTheme="minorEastAsia" w:hAnsi="Verdana" w:cs="Calibri"/>
          <w:sz w:val="20"/>
          <w:szCs w:val="20"/>
        </w:rPr>
        <w:t xml:space="preserve"> </w:t>
      </w:r>
      <w:bookmarkStart w:id="22" w:name="_Hlk114824163"/>
      <w:r w:rsidR="00FC05E7" w:rsidRPr="00FC05E7">
        <w:rPr>
          <w:rFonts w:ascii="Verdana" w:eastAsiaTheme="minorEastAsia" w:hAnsi="Verdana" w:cs="Calibri"/>
          <w:sz w:val="20"/>
          <w:szCs w:val="20"/>
        </w:rPr>
        <w:t xml:space="preserve">z dnia </w:t>
      </w:r>
      <w:r w:rsidR="001C0566">
        <w:rPr>
          <w:rFonts w:ascii="Verdana" w:eastAsiaTheme="minorEastAsia" w:hAnsi="Verdana" w:cs="Calibri"/>
          <w:sz w:val="20"/>
          <w:szCs w:val="20"/>
        </w:rPr>
        <w:t>11 sierpnia</w:t>
      </w:r>
      <w:r>
        <w:rPr>
          <w:rFonts w:ascii="Verdana" w:eastAsiaTheme="minorEastAsia" w:hAnsi="Verdana" w:cs="Calibri"/>
          <w:sz w:val="20"/>
          <w:szCs w:val="20"/>
        </w:rPr>
        <w:t xml:space="preserve"> 202</w:t>
      </w:r>
      <w:r w:rsidR="00BF65C3">
        <w:rPr>
          <w:rFonts w:ascii="Verdana" w:eastAsiaTheme="minorEastAsia" w:hAnsi="Verdana" w:cs="Calibri"/>
          <w:sz w:val="20"/>
          <w:szCs w:val="20"/>
        </w:rPr>
        <w:t>2</w:t>
      </w:r>
      <w:r w:rsidR="00FC05E7" w:rsidRPr="00FC05E7">
        <w:rPr>
          <w:rFonts w:ascii="Verdana" w:eastAsiaTheme="minorEastAsia" w:hAnsi="Verdana" w:cs="Calibri"/>
          <w:sz w:val="20"/>
          <w:szCs w:val="20"/>
        </w:rPr>
        <w:t xml:space="preserve">r. znak: </w:t>
      </w:r>
      <w:r w:rsidR="001C0566">
        <w:rPr>
          <w:rFonts w:ascii="Verdana" w:eastAsiaTheme="minorEastAsia" w:hAnsi="Verdana" w:cs="Calibri"/>
          <w:sz w:val="20"/>
          <w:szCs w:val="20"/>
        </w:rPr>
        <w:t>KR</w:t>
      </w:r>
      <w:r w:rsidR="00FC05E7" w:rsidRPr="00FC05E7">
        <w:rPr>
          <w:rFonts w:ascii="Verdana" w:eastAsiaTheme="minorEastAsia" w:hAnsi="Verdana" w:cs="Calibri"/>
          <w:sz w:val="20"/>
          <w:szCs w:val="20"/>
        </w:rPr>
        <w:t>.</w:t>
      </w:r>
      <w:r>
        <w:rPr>
          <w:rFonts w:ascii="Verdana" w:eastAsiaTheme="minorEastAsia" w:hAnsi="Verdana" w:cs="Calibri"/>
          <w:sz w:val="20"/>
          <w:szCs w:val="20"/>
        </w:rPr>
        <w:t>Z</w:t>
      </w:r>
      <w:r w:rsidR="00FC05E7" w:rsidRPr="00FC05E7">
        <w:rPr>
          <w:rFonts w:ascii="Verdana" w:eastAsiaTheme="minorEastAsia" w:hAnsi="Verdana" w:cs="Calibri"/>
          <w:sz w:val="20"/>
          <w:szCs w:val="20"/>
        </w:rPr>
        <w:t>ZŚ.</w:t>
      </w:r>
      <w:r w:rsidR="00CB698F">
        <w:rPr>
          <w:rFonts w:ascii="Verdana" w:eastAsiaTheme="minorEastAsia" w:hAnsi="Verdana" w:cs="Calibri"/>
          <w:sz w:val="20"/>
          <w:szCs w:val="20"/>
        </w:rPr>
        <w:t>4</w:t>
      </w:r>
      <w:bookmarkEnd w:id="21"/>
      <w:r>
        <w:rPr>
          <w:rFonts w:ascii="Verdana" w:eastAsiaTheme="minorEastAsia" w:hAnsi="Verdana" w:cs="Calibri"/>
          <w:sz w:val="20"/>
          <w:szCs w:val="20"/>
        </w:rPr>
        <w:t>.</w:t>
      </w:r>
      <w:r w:rsidR="001C0566">
        <w:rPr>
          <w:rFonts w:ascii="Verdana" w:eastAsiaTheme="minorEastAsia" w:hAnsi="Verdana" w:cs="Calibri"/>
          <w:sz w:val="20"/>
          <w:szCs w:val="20"/>
        </w:rPr>
        <w:t>4360</w:t>
      </w:r>
      <w:r>
        <w:rPr>
          <w:rFonts w:ascii="Verdana" w:eastAsiaTheme="minorEastAsia" w:hAnsi="Verdana" w:cs="Calibri"/>
          <w:sz w:val="20"/>
          <w:szCs w:val="20"/>
        </w:rPr>
        <w:t>.</w:t>
      </w:r>
      <w:r w:rsidR="001C0566">
        <w:rPr>
          <w:rFonts w:ascii="Verdana" w:eastAsiaTheme="minorEastAsia" w:hAnsi="Verdana" w:cs="Calibri"/>
          <w:sz w:val="20"/>
          <w:szCs w:val="20"/>
        </w:rPr>
        <w:t>138.</w:t>
      </w:r>
      <w:r>
        <w:rPr>
          <w:rFonts w:ascii="Verdana" w:eastAsiaTheme="minorEastAsia" w:hAnsi="Verdana" w:cs="Calibri"/>
          <w:sz w:val="20"/>
          <w:szCs w:val="20"/>
        </w:rPr>
        <w:t>202</w:t>
      </w:r>
      <w:r w:rsidR="00BF65C3">
        <w:rPr>
          <w:rFonts w:ascii="Verdana" w:eastAsiaTheme="minorEastAsia" w:hAnsi="Verdana" w:cs="Calibri"/>
          <w:sz w:val="20"/>
          <w:szCs w:val="20"/>
        </w:rPr>
        <w:t>2</w:t>
      </w:r>
      <w:r>
        <w:rPr>
          <w:rFonts w:ascii="Verdana" w:eastAsiaTheme="minorEastAsia" w:hAnsi="Verdana" w:cs="Calibri"/>
          <w:sz w:val="20"/>
          <w:szCs w:val="20"/>
        </w:rPr>
        <w:t>.</w:t>
      </w:r>
      <w:r w:rsidR="001C0566">
        <w:rPr>
          <w:rFonts w:ascii="Verdana" w:eastAsiaTheme="minorEastAsia" w:hAnsi="Verdana" w:cs="Calibri"/>
          <w:sz w:val="20"/>
          <w:szCs w:val="20"/>
        </w:rPr>
        <w:t>DO</w:t>
      </w:r>
      <w:bookmarkEnd w:id="22"/>
      <w:r w:rsidR="00FC05E7" w:rsidRPr="00FC05E7">
        <w:rPr>
          <w:rFonts w:ascii="Verdana" w:eastAsiaTheme="minorEastAsia" w:hAnsi="Verdana" w:cs="Arial"/>
          <w:bCs/>
          <w:sz w:val="20"/>
          <w:szCs w:val="20"/>
        </w:rPr>
        <w:t xml:space="preserve"> stwierdził, </w:t>
      </w:r>
      <w:r w:rsidR="00BF65C3">
        <w:rPr>
          <w:rFonts w:ascii="Verdana" w:eastAsiaTheme="minorEastAsia" w:hAnsi="Verdana" w:cs="Arial"/>
          <w:bCs/>
          <w:sz w:val="20"/>
          <w:szCs w:val="20"/>
        </w:rPr>
        <w:t xml:space="preserve">brak konieczności </w:t>
      </w:r>
      <w:r w:rsidR="00FC05E7" w:rsidRPr="00FC05E7">
        <w:rPr>
          <w:rFonts w:ascii="Verdana" w:eastAsiaTheme="minorEastAsia" w:hAnsi="Verdana" w:cs="Arial"/>
          <w:bCs/>
          <w:sz w:val="20"/>
          <w:szCs w:val="20"/>
        </w:rPr>
        <w:t xml:space="preserve"> </w:t>
      </w:r>
      <w:r w:rsidR="00BF65C3" w:rsidRPr="00FC05E7">
        <w:rPr>
          <w:rFonts w:ascii="Verdana" w:eastAsiaTheme="minorEastAsia" w:hAnsi="Verdana" w:cs="Calibri"/>
          <w:bCs/>
          <w:sz w:val="20"/>
          <w:szCs w:val="20"/>
        </w:rPr>
        <w:t>przeprowadzeni</w:t>
      </w:r>
      <w:r w:rsidR="00BF65C3">
        <w:rPr>
          <w:rFonts w:ascii="Verdana" w:eastAsiaTheme="minorEastAsia" w:hAnsi="Verdana" w:cs="Calibri"/>
          <w:bCs/>
          <w:sz w:val="20"/>
          <w:szCs w:val="20"/>
        </w:rPr>
        <w:t>a</w:t>
      </w:r>
      <w:r w:rsidR="00BF65C3" w:rsidRPr="00FC05E7">
        <w:rPr>
          <w:rFonts w:ascii="Verdana" w:eastAsiaTheme="minorEastAsia" w:hAnsi="Verdana" w:cs="Calibri"/>
          <w:bCs/>
          <w:sz w:val="20"/>
          <w:szCs w:val="20"/>
        </w:rPr>
        <w:t xml:space="preserve"> oceny oddziaływania na środowisko </w:t>
      </w:r>
      <w:r w:rsidR="00FC05E7" w:rsidRPr="00FC05E7">
        <w:rPr>
          <w:rFonts w:ascii="Verdana" w:eastAsiaTheme="minorEastAsia" w:hAnsi="Verdana" w:cs="Calibri"/>
          <w:bCs/>
          <w:sz w:val="20"/>
          <w:szCs w:val="20"/>
        </w:rPr>
        <w:t>dla przedmiotowego przedsięwzięcia.</w:t>
      </w:r>
      <w:bookmarkEnd w:id="10"/>
      <w:r w:rsidR="00E94EE7" w:rsidRPr="00E94EE7">
        <w:rPr>
          <w:rFonts w:ascii="Verdana" w:hAnsi="Verdana"/>
          <w:bCs/>
          <w:sz w:val="20"/>
          <w:szCs w:val="20"/>
        </w:rPr>
        <w:t xml:space="preserve"> </w:t>
      </w:r>
      <w:r w:rsidR="00E94EE7" w:rsidRPr="00E94EE7">
        <w:rPr>
          <w:rFonts w:ascii="Verdana" w:eastAsiaTheme="minorEastAsia" w:hAnsi="Verdana" w:cs="Calibri"/>
          <w:bCs/>
          <w:sz w:val="20"/>
          <w:szCs w:val="20"/>
        </w:rPr>
        <w:t>Jednocześnie określił następujące warunki konieczne do uwzględnienia</w:t>
      </w:r>
      <w:r w:rsidR="00E94EE7" w:rsidRPr="00E94EE7">
        <w:rPr>
          <w:rFonts w:ascii="Verdana" w:eastAsiaTheme="minorEastAsia" w:hAnsi="Verdana" w:cs="Calibri"/>
          <w:b/>
          <w:bCs/>
          <w:sz w:val="20"/>
          <w:szCs w:val="20"/>
        </w:rPr>
        <w:t xml:space="preserve"> </w:t>
      </w:r>
      <w:r w:rsidR="00E94EE7" w:rsidRPr="00E94EE7">
        <w:rPr>
          <w:rFonts w:ascii="Verdana" w:eastAsiaTheme="minorEastAsia" w:hAnsi="Verdana" w:cs="Calibri"/>
          <w:bCs/>
          <w:sz w:val="20"/>
          <w:szCs w:val="20"/>
        </w:rPr>
        <w:t>w decyzji o środowiskowych uwarunkowaniach:</w:t>
      </w:r>
    </w:p>
    <w:p w14:paraId="4F5CE5F9" w14:textId="77777777" w:rsidR="00E94EE7" w:rsidRDefault="00E94EE7" w:rsidP="00A56714">
      <w:pPr>
        <w:numPr>
          <w:ilvl w:val="1"/>
          <w:numId w:val="20"/>
        </w:numPr>
        <w:autoSpaceDE w:val="0"/>
        <w:autoSpaceDN w:val="0"/>
        <w:adjustRightInd w:val="0"/>
        <w:spacing w:line="360" w:lineRule="auto"/>
        <w:ind w:left="284" w:hanging="284"/>
        <w:jc w:val="both"/>
        <w:rPr>
          <w:rFonts w:ascii="Verdana" w:eastAsiaTheme="minorEastAsia" w:hAnsi="Verdana" w:cs="Calibri"/>
          <w:bCs/>
          <w:sz w:val="20"/>
          <w:szCs w:val="20"/>
          <w:lang w:val="pl"/>
        </w:rPr>
      </w:pPr>
      <w:bookmarkStart w:id="23" w:name="_Hlk114487115"/>
      <w:r w:rsidRPr="00E94EE7">
        <w:rPr>
          <w:rFonts w:ascii="Verdana" w:eastAsiaTheme="minorEastAsia" w:hAnsi="Verdana" w:cs="Calibri"/>
          <w:bCs/>
          <w:sz w:val="20"/>
          <w:szCs w:val="20"/>
          <w:lang w:val="pl"/>
        </w:rPr>
        <w:t xml:space="preserve">teren zaplecza budowy, miejsca postojowe maszyn i urządzeń budowlanych należy zorganizować w sposób zapewniający ochronę środowiska </w:t>
      </w:r>
      <w:proofErr w:type="spellStart"/>
      <w:r w:rsidRPr="00E94EE7">
        <w:rPr>
          <w:rFonts w:ascii="Verdana" w:eastAsiaTheme="minorEastAsia" w:hAnsi="Verdana" w:cs="Calibri"/>
          <w:bCs/>
          <w:sz w:val="20"/>
          <w:szCs w:val="20"/>
          <w:lang w:val="pl"/>
        </w:rPr>
        <w:t>wodno</w:t>
      </w:r>
      <w:proofErr w:type="spellEnd"/>
      <w:r w:rsidRPr="00E94EE7">
        <w:rPr>
          <w:rFonts w:ascii="Verdana" w:eastAsiaTheme="minorEastAsia" w:hAnsi="Verdana" w:cs="Calibri"/>
          <w:bCs/>
          <w:sz w:val="20"/>
          <w:szCs w:val="20"/>
          <w:lang w:val="pl"/>
        </w:rPr>
        <w:t xml:space="preserve"> - gruntowego przed zanieczyszczeniem w odległości min. 50 m od cieków wodnych niewyróżnionych.</w:t>
      </w:r>
      <w:bookmarkStart w:id="24" w:name="_Hlk114487205"/>
      <w:bookmarkEnd w:id="23"/>
    </w:p>
    <w:p w14:paraId="20337134" w14:textId="635F0558" w:rsidR="00E94EE7" w:rsidRPr="00E94EE7" w:rsidRDefault="00E94EE7" w:rsidP="00A56714">
      <w:pPr>
        <w:numPr>
          <w:ilvl w:val="1"/>
          <w:numId w:val="20"/>
        </w:numPr>
        <w:autoSpaceDE w:val="0"/>
        <w:autoSpaceDN w:val="0"/>
        <w:adjustRightInd w:val="0"/>
        <w:spacing w:line="360" w:lineRule="auto"/>
        <w:ind w:left="284" w:hanging="284"/>
        <w:jc w:val="both"/>
        <w:rPr>
          <w:rFonts w:ascii="Verdana" w:eastAsiaTheme="minorEastAsia" w:hAnsi="Verdana" w:cs="Calibri"/>
          <w:bCs/>
          <w:sz w:val="20"/>
          <w:szCs w:val="20"/>
          <w:lang w:val="pl"/>
        </w:rPr>
      </w:pPr>
      <w:r w:rsidRPr="00E94EE7">
        <w:rPr>
          <w:rFonts w:ascii="Verdana" w:eastAsiaTheme="minorEastAsia" w:hAnsi="Verdana" w:cs="Calibri"/>
          <w:bCs/>
          <w:sz w:val="20"/>
          <w:szCs w:val="20"/>
          <w:lang w:val="pl"/>
        </w:rPr>
        <w:t>wody opadowe lub roztopowe z przebudowanego obiektu drogowego należy odprowadzić do kanalizacji deszczowej, po ich uprzednim podczyszczeniu na warunkach zarządzającego siecią oraz zgodnie z pozwoleniem wodnoprawnym</w:t>
      </w:r>
      <w:bookmarkEnd w:id="24"/>
      <w:r w:rsidRPr="00E94EE7">
        <w:rPr>
          <w:rFonts w:ascii="Verdana" w:eastAsiaTheme="minorEastAsia" w:hAnsi="Verdana" w:cs="Calibri"/>
          <w:bCs/>
          <w:sz w:val="20"/>
          <w:szCs w:val="20"/>
          <w:lang w:val="pl"/>
        </w:rPr>
        <w:t>.</w:t>
      </w:r>
    </w:p>
    <w:bookmarkEnd w:id="11"/>
    <w:p w14:paraId="13CBEC17" w14:textId="77777777" w:rsidR="00F752C7" w:rsidRPr="00211BD3" w:rsidRDefault="00F752C7" w:rsidP="005729BF">
      <w:pPr>
        <w:autoSpaceDE w:val="0"/>
        <w:autoSpaceDN w:val="0"/>
        <w:adjustRightInd w:val="0"/>
        <w:spacing w:line="360" w:lineRule="auto"/>
        <w:ind w:firstLine="709"/>
        <w:jc w:val="both"/>
        <w:rPr>
          <w:rFonts w:ascii="Verdana" w:hAnsi="Verdana"/>
          <w:sz w:val="20"/>
          <w:szCs w:val="20"/>
        </w:rPr>
      </w:pPr>
      <w:r w:rsidRPr="00211BD3">
        <w:rPr>
          <w:rFonts w:ascii="Verdana" w:hAnsi="Verdana"/>
          <w:sz w:val="20"/>
          <w:szCs w:val="20"/>
        </w:rPr>
        <w:t>Obowiązek przeprowadzenia oceny oddziaływania planowanego przedsięwzięcia na środowisko organ stwierdza zgodnie z art. 63 ust. 1 po uwzględnieniu łącznie następujących uwarunkowań:</w:t>
      </w:r>
    </w:p>
    <w:p w14:paraId="112CF64A" w14:textId="77777777" w:rsidR="00F752C7" w:rsidRPr="00211BD3" w:rsidRDefault="00F752C7" w:rsidP="005729BF">
      <w:pPr>
        <w:pStyle w:val="NormalnyWeb"/>
        <w:spacing w:before="0" w:beforeAutospacing="0" w:after="0" w:afterAutospacing="0"/>
        <w:ind w:left="408" w:hanging="408"/>
        <w:rPr>
          <w:rFonts w:ascii="Verdana" w:hAnsi="Verdana"/>
          <w:sz w:val="20"/>
          <w:szCs w:val="20"/>
        </w:rPr>
      </w:pPr>
      <w:r w:rsidRPr="00211BD3">
        <w:rPr>
          <w:rFonts w:ascii="Verdana" w:hAnsi="Verdana"/>
          <w:sz w:val="20"/>
          <w:szCs w:val="20"/>
        </w:rPr>
        <w:t>1. Rodzaj i charakterystykę przedsięwzięcia, z uwzględnieniem:</w:t>
      </w:r>
    </w:p>
    <w:p w14:paraId="04F136C0"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sz w:val="20"/>
          <w:szCs w:val="20"/>
        </w:rPr>
        <w:lastRenderedPageBreak/>
        <w:t>skali przedsięwzięcia i wielkości zajmowanego terenu oraz ich wzajemnych proporcji,</w:t>
      </w:r>
      <w:r w:rsidRPr="00211BD3">
        <w:rPr>
          <w:rFonts w:ascii="Verdana" w:hAnsi="Verdana"/>
          <w:color w:val="000000"/>
          <w:sz w:val="20"/>
          <w:szCs w:val="20"/>
          <w:shd w:val="clear" w:color="auto" w:fill="FFFFFF"/>
        </w:rPr>
        <w:t xml:space="preserve"> a także istotnych rozwiązań charakteryzujących przedsięwzięcie,</w:t>
      </w:r>
    </w:p>
    <w:p w14:paraId="34CE0A44"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 xml:space="preserve">powiązań z innymi przedsięwzięciami, w szczególności kumulowania się oddziaływań przedsięwzięć realizowanych i zrealizowanych, dla których została wydana decyzja </w:t>
      </w:r>
      <w:r w:rsidR="00ED72A8">
        <w:rPr>
          <w:rFonts w:ascii="Verdana" w:hAnsi="Verdana"/>
          <w:color w:val="000000"/>
          <w:sz w:val="20"/>
          <w:szCs w:val="20"/>
          <w:shd w:val="clear" w:color="auto" w:fill="FFFFFF"/>
        </w:rPr>
        <w:br/>
      </w:r>
      <w:r w:rsidRPr="00211BD3">
        <w:rPr>
          <w:rFonts w:ascii="Verdana" w:hAnsi="Verdana"/>
          <w:color w:val="000000"/>
          <w:sz w:val="20"/>
          <w:szCs w:val="20"/>
          <w:shd w:val="clear" w:color="auto" w:fill="FFFFFF"/>
        </w:rPr>
        <w:t>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 przedsięwzięciem,</w:t>
      </w:r>
    </w:p>
    <w:p w14:paraId="5F6C941D"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różnorodności biologicznej, wykorzystywania zasobów naturalnych, w tym gleby, wody i powierzchni ziemi</w:t>
      </w:r>
      <w:r w:rsidRPr="00211BD3">
        <w:rPr>
          <w:rFonts w:ascii="Verdana" w:hAnsi="Verdana"/>
          <w:sz w:val="20"/>
          <w:szCs w:val="20"/>
        </w:rPr>
        <w:t>,</w:t>
      </w:r>
    </w:p>
    <w:p w14:paraId="637B0C54"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sz w:val="20"/>
          <w:szCs w:val="20"/>
        </w:rPr>
        <w:t>emisji i występowania innych uciążliwości,</w:t>
      </w:r>
    </w:p>
    <w:p w14:paraId="0294CCA9"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 xml:space="preserve">ocenionego w oparciu o wiedzę naukową ryzyka wystąpienia poważnych awarii lub katastrof naturalnych i budowlanych, przy uwzględnieniu używanych substancji </w:t>
      </w:r>
      <w:r w:rsidR="00ED72A8">
        <w:rPr>
          <w:rFonts w:ascii="Verdana" w:hAnsi="Verdana"/>
          <w:color w:val="000000"/>
          <w:sz w:val="20"/>
          <w:szCs w:val="20"/>
          <w:shd w:val="clear" w:color="auto" w:fill="FFFFFF"/>
        </w:rPr>
        <w:br/>
      </w:r>
      <w:r w:rsidRPr="00211BD3">
        <w:rPr>
          <w:rFonts w:ascii="Verdana" w:hAnsi="Verdana"/>
          <w:color w:val="000000"/>
          <w:sz w:val="20"/>
          <w:szCs w:val="20"/>
          <w:shd w:val="clear" w:color="auto" w:fill="FFFFFF"/>
        </w:rPr>
        <w:t>i stosowanych technologii, w tym ryzyka związanego ze zmianą klimatu,</w:t>
      </w:r>
    </w:p>
    <w:p w14:paraId="217C1037"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 xml:space="preserve">przewidywanych ilości i rodzaju wytwarzanych odpadów oraz ich wpływu na środowisko, w przypadkach gdy planuje się ich powstawanie, </w:t>
      </w:r>
    </w:p>
    <w:p w14:paraId="2F86D6E4" w14:textId="77777777" w:rsidR="00F752C7" w:rsidRPr="00211BD3" w:rsidRDefault="00F752C7" w:rsidP="005729BF">
      <w:pPr>
        <w:pStyle w:val="NormalnyWeb"/>
        <w:numPr>
          <w:ilvl w:val="0"/>
          <w:numId w:val="6"/>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zagrożenia dla zdrowia ludzi, w tym wynikającego z emisji;</w:t>
      </w:r>
    </w:p>
    <w:p w14:paraId="62EEA931" w14:textId="77777777" w:rsidR="00F752C7" w:rsidRPr="00211BD3" w:rsidRDefault="00F752C7" w:rsidP="005729BF">
      <w:pPr>
        <w:pStyle w:val="NormalnyWeb"/>
        <w:spacing w:before="0" w:beforeAutospacing="0" w:after="0" w:afterAutospacing="0"/>
        <w:ind w:left="266" w:hanging="227"/>
        <w:rPr>
          <w:rFonts w:ascii="Verdana" w:hAnsi="Verdana"/>
          <w:sz w:val="20"/>
          <w:szCs w:val="20"/>
        </w:rPr>
      </w:pPr>
      <w:r w:rsidRPr="00211BD3">
        <w:rPr>
          <w:rFonts w:ascii="Verdana" w:hAnsi="Verdana"/>
          <w:sz w:val="20"/>
          <w:szCs w:val="20"/>
        </w:rPr>
        <w:t>2. Usytuowanie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 uwzględniające:</w:t>
      </w:r>
    </w:p>
    <w:p w14:paraId="78DD97C3"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obszary wodno-błotne, inne obszary o płytkim zaleganiu wód podziemnych, w tym siedliska łęgowe oraz ujścia rzek</w:t>
      </w:r>
      <w:r w:rsidRPr="00211BD3">
        <w:rPr>
          <w:rFonts w:ascii="Verdana" w:hAnsi="Verdana"/>
          <w:sz w:val="20"/>
          <w:szCs w:val="20"/>
        </w:rPr>
        <w:t>,</w:t>
      </w:r>
    </w:p>
    <w:p w14:paraId="6814014F"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obszary wybrzeży i środowisko morskie</w:t>
      </w:r>
      <w:r w:rsidRPr="00211BD3">
        <w:rPr>
          <w:rFonts w:ascii="Verdana" w:hAnsi="Verdana"/>
          <w:sz w:val="20"/>
          <w:szCs w:val="20"/>
        </w:rPr>
        <w:t>,</w:t>
      </w:r>
    </w:p>
    <w:p w14:paraId="62831C13"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obszary górskie lub leśne,</w:t>
      </w:r>
    </w:p>
    <w:p w14:paraId="5AD8DFB7"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obszary objęte ochroną, w tym strefy ochronne ujęć wód i obszary ochronne zbiorników wód śródlądowych,</w:t>
      </w:r>
    </w:p>
    <w:p w14:paraId="4D0B4F03"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obszary wymagające specjalnej ochrony ze względu na występowanie gatunków roślin, grzybów i zwierząt lub ich siedlisk lub siedlisk przyrodniczych objętych ochroną, w tym obszary Natura 2000, oraz pozostałe formy ochrony przyrody</w:t>
      </w:r>
      <w:r w:rsidRPr="00211BD3">
        <w:rPr>
          <w:rFonts w:ascii="Verdana" w:hAnsi="Verdana"/>
          <w:sz w:val="20"/>
          <w:szCs w:val="20"/>
        </w:rPr>
        <w:t>,</w:t>
      </w:r>
    </w:p>
    <w:p w14:paraId="45E316A2"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obszary, na których standardy jakości środowiska zostały przekroczone lub istnieje prawdopodobieństwo ich przekroczenia</w:t>
      </w:r>
      <w:r w:rsidRPr="00211BD3">
        <w:rPr>
          <w:rFonts w:ascii="Verdana" w:hAnsi="Verdana"/>
          <w:sz w:val="20"/>
          <w:szCs w:val="20"/>
        </w:rPr>
        <w:t>,</w:t>
      </w:r>
    </w:p>
    <w:p w14:paraId="33E817F3"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obszary o krajobrazie mającym znaczenie historyczne, kulturowe lub archeologiczne,</w:t>
      </w:r>
    </w:p>
    <w:p w14:paraId="69EB899C"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gęstość zaludnienia,</w:t>
      </w:r>
    </w:p>
    <w:p w14:paraId="0C0B18B1"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obszary przylegające do jezior,</w:t>
      </w:r>
    </w:p>
    <w:p w14:paraId="20BEEACF"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sz w:val="20"/>
          <w:szCs w:val="20"/>
        </w:rPr>
        <w:t>uzdrowiska i obszary ochrony uzdrowiskowej,</w:t>
      </w:r>
    </w:p>
    <w:p w14:paraId="5742DCFE" w14:textId="77777777" w:rsidR="00F752C7" w:rsidRPr="00211BD3" w:rsidRDefault="00F752C7" w:rsidP="005729BF">
      <w:pPr>
        <w:pStyle w:val="NormalnyWeb"/>
        <w:numPr>
          <w:ilvl w:val="0"/>
          <w:numId w:val="7"/>
        </w:numPr>
        <w:spacing w:before="0" w:beforeAutospacing="0" w:after="0" w:afterAutospacing="0"/>
        <w:ind w:left="680" w:hanging="396"/>
        <w:rPr>
          <w:rFonts w:ascii="Verdana" w:hAnsi="Verdana"/>
          <w:sz w:val="20"/>
          <w:szCs w:val="20"/>
        </w:rPr>
      </w:pPr>
      <w:r w:rsidRPr="00211BD3">
        <w:rPr>
          <w:rFonts w:ascii="Verdana" w:hAnsi="Verdana"/>
          <w:color w:val="000000"/>
          <w:sz w:val="20"/>
          <w:szCs w:val="20"/>
          <w:shd w:val="clear" w:color="auto" w:fill="FFFFFF"/>
        </w:rPr>
        <w:t>wody i obowiązujące dla nich cele środowiskowe;</w:t>
      </w:r>
    </w:p>
    <w:p w14:paraId="3B24D54A" w14:textId="77777777" w:rsidR="00F752C7" w:rsidRPr="00211BD3" w:rsidRDefault="00F752C7" w:rsidP="005729BF">
      <w:pPr>
        <w:pStyle w:val="NormalnyWeb"/>
        <w:spacing w:before="0" w:beforeAutospacing="0" w:after="0" w:afterAutospacing="0"/>
        <w:ind w:left="284" w:hanging="284"/>
        <w:rPr>
          <w:rFonts w:ascii="Verdana" w:hAnsi="Verdana"/>
          <w:sz w:val="20"/>
          <w:szCs w:val="20"/>
        </w:rPr>
      </w:pPr>
      <w:r w:rsidRPr="00211BD3">
        <w:rPr>
          <w:rFonts w:ascii="Verdana" w:hAnsi="Verdana"/>
          <w:sz w:val="20"/>
          <w:szCs w:val="20"/>
        </w:rPr>
        <w:lastRenderedPageBreak/>
        <w:t>3. R</w:t>
      </w:r>
      <w:r w:rsidRPr="00211BD3">
        <w:rPr>
          <w:rFonts w:ascii="Verdana" w:hAnsi="Verdana"/>
          <w:color w:val="000000"/>
          <w:sz w:val="20"/>
          <w:szCs w:val="20"/>
          <w:shd w:val="clear" w:color="auto" w:fill="FFFFFF"/>
        </w:rPr>
        <w:t xml:space="preserve">odzaj, cechy i skalę możliwego oddziaływania rozważanego w odniesieniu do kryteriów wymienionych w pkt. 1 i 2 oraz </w:t>
      </w:r>
      <w:r w:rsidRPr="00F752C7">
        <w:rPr>
          <w:rFonts w:ascii="Verdana" w:hAnsi="Verdana"/>
          <w:sz w:val="20"/>
          <w:szCs w:val="20"/>
          <w:shd w:val="clear" w:color="auto" w:fill="FFFFFF"/>
        </w:rPr>
        <w:t>w</w:t>
      </w:r>
      <w:r w:rsidRPr="00F752C7">
        <w:rPr>
          <w:rStyle w:val="apple-converted-space"/>
          <w:rFonts w:ascii="Verdana" w:hAnsi="Verdana"/>
          <w:sz w:val="20"/>
          <w:szCs w:val="20"/>
          <w:shd w:val="clear" w:color="auto" w:fill="FFFFFF"/>
        </w:rPr>
        <w:t> </w:t>
      </w:r>
      <w:hyperlink r:id="rId9" w:history="1">
        <w:r w:rsidRPr="00F752C7">
          <w:rPr>
            <w:rStyle w:val="Hipercze"/>
            <w:rFonts w:ascii="Verdana" w:hAnsi="Verdana"/>
            <w:color w:val="auto"/>
            <w:sz w:val="20"/>
            <w:szCs w:val="20"/>
            <w:u w:val="none"/>
            <w:shd w:val="clear" w:color="auto" w:fill="FFFFFF"/>
          </w:rPr>
          <w:t>art. 62 ust. 1 pkt. 1</w:t>
        </w:r>
      </w:hyperlink>
      <w:r w:rsidRPr="00211BD3">
        <w:rPr>
          <w:rFonts w:ascii="Verdana" w:hAnsi="Verdana"/>
          <w:color w:val="000000"/>
          <w:sz w:val="20"/>
          <w:szCs w:val="20"/>
          <w:shd w:val="clear" w:color="auto" w:fill="FFFFFF"/>
        </w:rPr>
        <w:t>, wynikające z</w:t>
      </w:r>
      <w:r w:rsidRPr="00211BD3">
        <w:rPr>
          <w:rFonts w:ascii="Verdana" w:hAnsi="Verdana"/>
          <w:sz w:val="20"/>
          <w:szCs w:val="20"/>
        </w:rPr>
        <w:t>:</w:t>
      </w:r>
    </w:p>
    <w:p w14:paraId="0F1749A2"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zasięgu oddziaływania - obszaru geograficznego i liczby ludności, na którą przedsięwzięcie może oddziaływać,</w:t>
      </w:r>
    </w:p>
    <w:p w14:paraId="0B7085D9"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transgranicznego charakteru oddziaływania przedsięwzięcia na poszczególne elementy przyrodnicze,</w:t>
      </w:r>
    </w:p>
    <w:p w14:paraId="76CB9FEF"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color w:val="000000"/>
          <w:sz w:val="20"/>
          <w:szCs w:val="20"/>
          <w:shd w:val="clear" w:color="auto" w:fill="FFFFFF"/>
        </w:rPr>
        <w:t>charakteru, wielkości, intensywności i złożoności oddziaływania, z uwzględnieniem obciążenia istniejącej infrastruktury technicznej oraz przewidywanego momentu rozpoczęcia oddziaływania</w:t>
      </w:r>
      <w:r w:rsidRPr="00211BD3">
        <w:rPr>
          <w:rFonts w:ascii="Verdana" w:hAnsi="Verdana"/>
          <w:sz w:val="20"/>
          <w:szCs w:val="20"/>
        </w:rPr>
        <w:t>,</w:t>
      </w:r>
    </w:p>
    <w:p w14:paraId="7CC38650"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prawdopodobieństwa oddziaływania,</w:t>
      </w:r>
    </w:p>
    <w:p w14:paraId="740499E1"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sz w:val="20"/>
          <w:szCs w:val="20"/>
        </w:rPr>
        <w:t>czasu trwania, częstotliwości i odwracalności oddziaływania,</w:t>
      </w:r>
    </w:p>
    <w:p w14:paraId="6F903F73"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color w:val="000000"/>
          <w:sz w:val="20"/>
          <w:szCs w:val="20"/>
          <w:shd w:val="clear" w:color="auto" w:fill="FFFFFF"/>
        </w:rPr>
        <w:t>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0BDF2294" w14:textId="77777777" w:rsidR="00F752C7" w:rsidRPr="00211BD3" w:rsidRDefault="00F752C7" w:rsidP="005729BF">
      <w:pPr>
        <w:pStyle w:val="NormalnyWeb"/>
        <w:numPr>
          <w:ilvl w:val="0"/>
          <w:numId w:val="2"/>
        </w:numPr>
        <w:spacing w:before="0" w:beforeAutospacing="0" w:after="0" w:afterAutospacing="0"/>
        <w:ind w:left="709" w:hanging="425"/>
        <w:rPr>
          <w:rFonts w:ascii="Verdana" w:hAnsi="Verdana"/>
          <w:sz w:val="20"/>
          <w:szCs w:val="20"/>
        </w:rPr>
      </w:pPr>
      <w:r w:rsidRPr="00211BD3">
        <w:rPr>
          <w:rFonts w:ascii="Verdana" w:hAnsi="Verdana"/>
          <w:color w:val="000000"/>
          <w:sz w:val="20"/>
          <w:szCs w:val="20"/>
          <w:shd w:val="clear" w:color="auto" w:fill="FFFFFF"/>
        </w:rPr>
        <w:t>możliwości ograniczenia oddziaływania.</w:t>
      </w:r>
    </w:p>
    <w:p w14:paraId="0A3E4EBA" w14:textId="77777777" w:rsidR="00986528" w:rsidRDefault="00986528" w:rsidP="005729BF">
      <w:pPr>
        <w:pStyle w:val="NormalnyWeb"/>
        <w:spacing w:before="0" w:beforeAutospacing="0" w:after="0" w:afterAutospacing="0"/>
        <w:ind w:firstLine="708"/>
        <w:rPr>
          <w:rFonts w:ascii="Verdana" w:hAnsi="Verdana"/>
          <w:sz w:val="20"/>
          <w:szCs w:val="20"/>
        </w:rPr>
      </w:pPr>
      <w:r w:rsidRPr="005E5B6E">
        <w:rPr>
          <w:rFonts w:ascii="Verdana" w:hAnsi="Verdana"/>
          <w:sz w:val="20"/>
          <w:szCs w:val="20"/>
        </w:rPr>
        <w:t xml:space="preserve">W trakcie postępowania administracyjnego oceniono w/w uwarunkowania </w:t>
      </w:r>
      <w:r w:rsidR="00C72039">
        <w:rPr>
          <w:rFonts w:ascii="Verdana" w:hAnsi="Verdana"/>
          <w:sz w:val="20"/>
          <w:szCs w:val="20"/>
        </w:rPr>
        <w:br/>
      </w:r>
      <w:r w:rsidRPr="005E5B6E">
        <w:rPr>
          <w:rFonts w:ascii="Verdana" w:hAnsi="Verdana"/>
          <w:sz w:val="20"/>
          <w:szCs w:val="20"/>
        </w:rPr>
        <w:t>i ustalono:</w:t>
      </w:r>
    </w:p>
    <w:p w14:paraId="18AD7546" w14:textId="6744CBC0" w:rsidR="00FA248E" w:rsidRPr="00FA248E" w:rsidRDefault="00FA248E">
      <w:pPr>
        <w:numPr>
          <w:ilvl w:val="0"/>
          <w:numId w:val="10"/>
        </w:numPr>
        <w:autoSpaceDE w:val="0"/>
        <w:autoSpaceDN w:val="0"/>
        <w:adjustRightInd w:val="0"/>
        <w:spacing w:line="360" w:lineRule="auto"/>
        <w:ind w:left="284" w:hanging="284"/>
        <w:jc w:val="both"/>
        <w:rPr>
          <w:rFonts w:ascii="Verdana" w:eastAsiaTheme="minorEastAsia" w:hAnsi="Verdana" w:cs="Arial"/>
          <w:iCs/>
          <w:sz w:val="20"/>
          <w:szCs w:val="20"/>
        </w:rPr>
      </w:pPr>
      <w:bookmarkStart w:id="25" w:name="_Hlk532547828"/>
      <w:r w:rsidRPr="00FA248E">
        <w:rPr>
          <w:rFonts w:ascii="Verdana" w:eastAsiaTheme="minorEastAsia" w:hAnsi="Verdana" w:cs="Arial"/>
          <w:iCs/>
          <w:sz w:val="20"/>
          <w:szCs w:val="20"/>
        </w:rPr>
        <w:t xml:space="preserve">Planowana inwestycja ma na celu </w:t>
      </w:r>
      <w:r w:rsidRPr="00FA248E">
        <w:rPr>
          <w:rFonts w:ascii="Verdana" w:eastAsiaTheme="minorEastAsia" w:hAnsi="Verdana" w:cs="Arial"/>
          <w:iCs/>
          <w:sz w:val="20"/>
          <w:szCs w:val="20"/>
          <w:lang w:val="pl"/>
        </w:rPr>
        <w:t xml:space="preserve">poprawę warunków technicznych drogi, podwyższenie bezpieczeństwa ruchu drogowego. W chwili obecnej ulica jest wykonana jako droga tymczasowa z płyt drogowych z nawierzchnią bitumiczną, o szerokości całkowitej 6 m. Budowa przedmiotowych odcinków drogi gminnej spowoduje </w:t>
      </w:r>
      <w:r w:rsidR="00AF5446" w:rsidRPr="00AF5446">
        <w:rPr>
          <w:rFonts w:ascii="Verdana" w:eastAsiaTheme="minorEastAsia" w:hAnsi="Verdana" w:cs="Arial"/>
          <w:iCs/>
          <w:sz w:val="20"/>
          <w:szCs w:val="20"/>
          <w:lang w:val="pl"/>
        </w:rPr>
        <w:t>poprawę połączeń drogowych i podwyższenie bezpieczeństwa ruchu drogowego</w:t>
      </w:r>
      <w:r w:rsidR="00AF5446">
        <w:rPr>
          <w:rFonts w:ascii="Verdana" w:eastAsiaTheme="minorEastAsia" w:hAnsi="Verdana" w:cs="Arial"/>
          <w:iCs/>
          <w:sz w:val="20"/>
          <w:szCs w:val="20"/>
          <w:lang w:val="pl"/>
        </w:rPr>
        <w:t>.</w:t>
      </w:r>
    </w:p>
    <w:p w14:paraId="7F17067A" w14:textId="5CC33BB6" w:rsidR="00AF5446" w:rsidRDefault="00BC2936" w:rsidP="00AF5446">
      <w:pPr>
        <w:autoSpaceDE w:val="0"/>
        <w:autoSpaceDN w:val="0"/>
        <w:adjustRightInd w:val="0"/>
        <w:spacing w:line="360" w:lineRule="auto"/>
        <w:ind w:left="284"/>
        <w:jc w:val="both"/>
        <w:rPr>
          <w:rFonts w:ascii="Verdana" w:eastAsiaTheme="minorEastAsia" w:hAnsi="Verdana" w:cs="Cambria"/>
          <w:sz w:val="20"/>
          <w:szCs w:val="20"/>
        </w:rPr>
      </w:pPr>
      <w:r w:rsidRPr="00BC2936">
        <w:rPr>
          <w:rFonts w:ascii="Verdana" w:eastAsiaTheme="minorEastAsia" w:hAnsi="Verdana" w:cs="Cambria"/>
          <w:sz w:val="20"/>
          <w:szCs w:val="20"/>
        </w:rPr>
        <w:t xml:space="preserve">Przedmiotowe przedsięwzięcie polegać będzie </w:t>
      </w:r>
      <w:r w:rsidR="009E7062">
        <w:rPr>
          <w:rFonts w:ascii="Verdana" w:eastAsiaTheme="minorEastAsia" w:hAnsi="Verdana" w:cs="Cambria"/>
          <w:sz w:val="20"/>
          <w:szCs w:val="20"/>
        </w:rPr>
        <w:t xml:space="preserve">między innymi </w:t>
      </w:r>
      <w:r w:rsidRPr="00BC2936">
        <w:rPr>
          <w:rFonts w:ascii="Verdana" w:eastAsiaTheme="minorEastAsia" w:hAnsi="Verdana" w:cs="Cambria"/>
          <w:sz w:val="20"/>
          <w:szCs w:val="20"/>
        </w:rPr>
        <w:t xml:space="preserve">na </w:t>
      </w:r>
      <w:r w:rsidR="009E7062">
        <w:rPr>
          <w:rFonts w:ascii="Verdana" w:eastAsiaTheme="minorEastAsia" w:hAnsi="Verdana" w:cs="Cambria"/>
          <w:sz w:val="20"/>
          <w:szCs w:val="20"/>
        </w:rPr>
        <w:t>:</w:t>
      </w:r>
    </w:p>
    <w:p w14:paraId="3320F38B" w14:textId="45C64F9A" w:rsidR="00AF5446" w:rsidRPr="00AF5446" w:rsidRDefault="00AF5446" w:rsidP="009509AE">
      <w:pPr>
        <w:numPr>
          <w:ilvl w:val="0"/>
          <w:numId w:val="22"/>
        </w:numPr>
        <w:autoSpaceDE w:val="0"/>
        <w:autoSpaceDN w:val="0"/>
        <w:adjustRightInd w:val="0"/>
        <w:spacing w:line="360" w:lineRule="auto"/>
        <w:ind w:left="567" w:hanging="283"/>
        <w:jc w:val="both"/>
        <w:rPr>
          <w:rFonts w:ascii="Verdana" w:eastAsiaTheme="minorEastAsia" w:hAnsi="Verdana" w:cs="Cambria"/>
          <w:sz w:val="20"/>
          <w:szCs w:val="20"/>
          <w:lang w:val="pl"/>
        </w:rPr>
      </w:pPr>
      <w:r w:rsidRPr="00AF5446">
        <w:rPr>
          <w:rFonts w:ascii="Verdana" w:eastAsiaTheme="minorEastAsia" w:hAnsi="Verdana" w:cs="Cambria"/>
          <w:sz w:val="20"/>
          <w:szCs w:val="20"/>
          <w:lang w:val="pl"/>
        </w:rPr>
        <w:t>rozbiór</w:t>
      </w:r>
      <w:r w:rsidR="009E7062">
        <w:rPr>
          <w:rFonts w:ascii="Verdana" w:eastAsiaTheme="minorEastAsia" w:hAnsi="Verdana" w:cs="Cambria"/>
          <w:sz w:val="20"/>
          <w:szCs w:val="20"/>
          <w:lang w:val="pl"/>
        </w:rPr>
        <w:t>ce</w:t>
      </w:r>
      <w:r w:rsidRPr="00AF5446">
        <w:rPr>
          <w:rFonts w:ascii="Verdana" w:eastAsiaTheme="minorEastAsia" w:hAnsi="Verdana" w:cs="Cambria"/>
          <w:sz w:val="20"/>
          <w:szCs w:val="20"/>
          <w:lang w:val="pl"/>
        </w:rPr>
        <w:t xml:space="preserve"> istniejących fragmentów jezdni i kolidującej infrastruktury,</w:t>
      </w:r>
    </w:p>
    <w:p w14:paraId="122BDEB6" w14:textId="634454DC" w:rsidR="00AF5446" w:rsidRPr="00AF5446" w:rsidRDefault="00AF5446" w:rsidP="009509AE">
      <w:pPr>
        <w:numPr>
          <w:ilvl w:val="0"/>
          <w:numId w:val="22"/>
        </w:numPr>
        <w:autoSpaceDE w:val="0"/>
        <w:autoSpaceDN w:val="0"/>
        <w:adjustRightInd w:val="0"/>
        <w:spacing w:line="360" w:lineRule="auto"/>
        <w:ind w:left="567" w:hanging="283"/>
        <w:jc w:val="both"/>
        <w:rPr>
          <w:rFonts w:ascii="Verdana" w:eastAsiaTheme="minorEastAsia" w:hAnsi="Verdana" w:cs="Cambria"/>
          <w:sz w:val="20"/>
          <w:szCs w:val="20"/>
          <w:lang w:val="pl"/>
        </w:rPr>
      </w:pPr>
      <w:r w:rsidRPr="00AF5446">
        <w:rPr>
          <w:rFonts w:ascii="Verdana" w:eastAsiaTheme="minorEastAsia" w:hAnsi="Verdana" w:cs="Cambria"/>
          <w:sz w:val="20"/>
          <w:szCs w:val="20"/>
          <w:lang w:val="pl"/>
        </w:rPr>
        <w:t>wycin</w:t>
      </w:r>
      <w:r w:rsidR="009E7062">
        <w:rPr>
          <w:rFonts w:ascii="Verdana" w:eastAsiaTheme="minorEastAsia" w:hAnsi="Verdana" w:cs="Cambria"/>
          <w:sz w:val="20"/>
          <w:szCs w:val="20"/>
          <w:lang w:val="pl"/>
        </w:rPr>
        <w:t>ce</w:t>
      </w:r>
      <w:r w:rsidRPr="00AF5446">
        <w:rPr>
          <w:rFonts w:ascii="Verdana" w:eastAsiaTheme="minorEastAsia" w:hAnsi="Verdana" w:cs="Cambria"/>
          <w:sz w:val="20"/>
          <w:szCs w:val="20"/>
          <w:lang w:val="pl"/>
        </w:rPr>
        <w:t xml:space="preserve"> drzew/krzewów i usunięci</w:t>
      </w:r>
      <w:r w:rsidR="009E7062">
        <w:rPr>
          <w:rFonts w:ascii="Verdana" w:eastAsiaTheme="minorEastAsia" w:hAnsi="Verdana" w:cs="Cambria"/>
          <w:sz w:val="20"/>
          <w:szCs w:val="20"/>
          <w:lang w:val="pl"/>
        </w:rPr>
        <w:t>u</w:t>
      </w:r>
      <w:r w:rsidRPr="00AF5446">
        <w:rPr>
          <w:rFonts w:ascii="Verdana" w:eastAsiaTheme="minorEastAsia" w:hAnsi="Verdana" w:cs="Cambria"/>
          <w:sz w:val="20"/>
          <w:szCs w:val="20"/>
          <w:lang w:val="pl"/>
        </w:rPr>
        <w:t xml:space="preserve"> humusu,</w:t>
      </w:r>
    </w:p>
    <w:p w14:paraId="380B9CF9" w14:textId="6BEF72D3" w:rsidR="00AF5446" w:rsidRPr="00AF5446" w:rsidRDefault="00AF5446" w:rsidP="009509AE">
      <w:pPr>
        <w:numPr>
          <w:ilvl w:val="0"/>
          <w:numId w:val="22"/>
        </w:numPr>
        <w:autoSpaceDE w:val="0"/>
        <w:autoSpaceDN w:val="0"/>
        <w:adjustRightInd w:val="0"/>
        <w:spacing w:line="360" w:lineRule="auto"/>
        <w:ind w:left="567" w:hanging="283"/>
        <w:jc w:val="both"/>
        <w:rPr>
          <w:rFonts w:ascii="Verdana" w:eastAsiaTheme="minorEastAsia" w:hAnsi="Verdana" w:cs="Cambria"/>
          <w:sz w:val="20"/>
          <w:szCs w:val="20"/>
          <w:lang w:val="pl"/>
        </w:rPr>
      </w:pPr>
      <w:r w:rsidRPr="00AF5446">
        <w:rPr>
          <w:rFonts w:ascii="Verdana" w:eastAsiaTheme="minorEastAsia" w:hAnsi="Verdana" w:cs="Cambria"/>
          <w:sz w:val="20"/>
          <w:szCs w:val="20"/>
          <w:lang w:val="pl"/>
        </w:rPr>
        <w:t>budow</w:t>
      </w:r>
      <w:r w:rsidR="009E7062">
        <w:rPr>
          <w:rFonts w:ascii="Verdana" w:eastAsiaTheme="minorEastAsia" w:hAnsi="Verdana" w:cs="Cambria"/>
          <w:sz w:val="20"/>
          <w:szCs w:val="20"/>
          <w:lang w:val="pl"/>
        </w:rPr>
        <w:t>ie</w:t>
      </w:r>
      <w:r w:rsidRPr="00AF5446">
        <w:rPr>
          <w:rFonts w:ascii="Verdana" w:eastAsiaTheme="minorEastAsia" w:hAnsi="Verdana" w:cs="Cambria"/>
          <w:sz w:val="20"/>
          <w:szCs w:val="20"/>
          <w:lang w:val="pl"/>
        </w:rPr>
        <w:t xml:space="preserve"> drogi w istniejącym śladzie, skrzyżowania typu rondo, ewentualnych dróg</w:t>
      </w:r>
      <w:r w:rsidR="009E7062">
        <w:rPr>
          <w:rFonts w:ascii="Verdana" w:eastAsiaTheme="minorEastAsia" w:hAnsi="Verdana" w:cs="Cambria"/>
          <w:sz w:val="20"/>
          <w:szCs w:val="20"/>
          <w:lang w:val="pl"/>
        </w:rPr>
        <w:br/>
      </w:r>
      <w:r w:rsidRPr="00AF5446">
        <w:rPr>
          <w:rFonts w:ascii="Verdana" w:eastAsiaTheme="minorEastAsia" w:hAnsi="Verdana" w:cs="Cambria"/>
          <w:sz w:val="20"/>
          <w:szCs w:val="20"/>
          <w:lang w:val="pl"/>
        </w:rPr>
        <w:t>dojazdowych dla zapewnienia komunikacji lokalnej, ciągu pieszo-rowerowego oraz parkingów dla samochodów ciężarowych i osobowych, kanału technologicznego,</w:t>
      </w:r>
    </w:p>
    <w:p w14:paraId="3091C06B" w14:textId="0292D59F" w:rsidR="00AF5446" w:rsidRPr="00AF5446" w:rsidRDefault="00AF5446" w:rsidP="009509AE">
      <w:pPr>
        <w:numPr>
          <w:ilvl w:val="0"/>
          <w:numId w:val="22"/>
        </w:numPr>
        <w:autoSpaceDE w:val="0"/>
        <w:autoSpaceDN w:val="0"/>
        <w:adjustRightInd w:val="0"/>
        <w:spacing w:line="360" w:lineRule="auto"/>
        <w:ind w:left="567" w:hanging="283"/>
        <w:jc w:val="both"/>
        <w:rPr>
          <w:rFonts w:ascii="Verdana" w:eastAsiaTheme="minorEastAsia" w:hAnsi="Verdana" w:cs="Cambria"/>
          <w:sz w:val="20"/>
          <w:szCs w:val="20"/>
          <w:lang w:val="pl"/>
        </w:rPr>
      </w:pPr>
      <w:r w:rsidRPr="00AF5446">
        <w:rPr>
          <w:rFonts w:ascii="Verdana" w:eastAsiaTheme="minorEastAsia" w:hAnsi="Verdana" w:cs="Cambria"/>
          <w:sz w:val="20"/>
          <w:szCs w:val="20"/>
          <w:lang w:val="pl"/>
        </w:rPr>
        <w:t>wykonani</w:t>
      </w:r>
      <w:r w:rsidR="009509AE">
        <w:rPr>
          <w:rFonts w:ascii="Verdana" w:eastAsiaTheme="minorEastAsia" w:hAnsi="Verdana" w:cs="Cambria"/>
          <w:sz w:val="20"/>
          <w:szCs w:val="20"/>
          <w:lang w:val="pl"/>
        </w:rPr>
        <w:t>u</w:t>
      </w:r>
      <w:r w:rsidRPr="00AF5446">
        <w:rPr>
          <w:rFonts w:ascii="Verdana" w:eastAsiaTheme="minorEastAsia" w:hAnsi="Verdana" w:cs="Cambria"/>
          <w:sz w:val="20"/>
          <w:szCs w:val="20"/>
          <w:lang w:val="pl"/>
        </w:rPr>
        <w:t xml:space="preserve"> odwodnienia i oświetlenia drogi,</w:t>
      </w:r>
    </w:p>
    <w:p w14:paraId="628F990B" w14:textId="1DD45765" w:rsidR="00AF5446" w:rsidRPr="00AF5446" w:rsidRDefault="00AF5446" w:rsidP="009509AE">
      <w:pPr>
        <w:numPr>
          <w:ilvl w:val="0"/>
          <w:numId w:val="22"/>
        </w:numPr>
        <w:autoSpaceDE w:val="0"/>
        <w:autoSpaceDN w:val="0"/>
        <w:adjustRightInd w:val="0"/>
        <w:spacing w:line="360" w:lineRule="auto"/>
        <w:ind w:left="567" w:hanging="283"/>
        <w:jc w:val="both"/>
        <w:rPr>
          <w:rFonts w:ascii="Verdana" w:eastAsiaTheme="minorEastAsia" w:hAnsi="Verdana" w:cs="Cambria"/>
          <w:sz w:val="20"/>
          <w:szCs w:val="20"/>
          <w:lang w:val="pl"/>
        </w:rPr>
      </w:pPr>
      <w:r w:rsidRPr="00AF5446">
        <w:rPr>
          <w:rFonts w:ascii="Verdana" w:eastAsiaTheme="minorEastAsia" w:hAnsi="Verdana" w:cs="Cambria"/>
          <w:sz w:val="20"/>
          <w:szCs w:val="20"/>
          <w:lang w:val="pl"/>
        </w:rPr>
        <w:t>budow</w:t>
      </w:r>
      <w:r w:rsidR="009509AE">
        <w:rPr>
          <w:rFonts w:ascii="Verdana" w:eastAsiaTheme="minorEastAsia" w:hAnsi="Verdana" w:cs="Cambria"/>
          <w:sz w:val="20"/>
          <w:szCs w:val="20"/>
          <w:lang w:val="pl"/>
        </w:rPr>
        <w:t>ie</w:t>
      </w:r>
      <w:r w:rsidRPr="00AF5446">
        <w:rPr>
          <w:rFonts w:ascii="Verdana" w:eastAsiaTheme="minorEastAsia" w:hAnsi="Verdana" w:cs="Cambria"/>
          <w:sz w:val="20"/>
          <w:szCs w:val="20"/>
          <w:lang w:val="pl"/>
        </w:rPr>
        <w:t>, przebudow</w:t>
      </w:r>
      <w:r w:rsidR="009509AE">
        <w:rPr>
          <w:rFonts w:ascii="Verdana" w:eastAsiaTheme="minorEastAsia" w:hAnsi="Verdana" w:cs="Cambria"/>
          <w:sz w:val="20"/>
          <w:szCs w:val="20"/>
          <w:lang w:val="pl"/>
        </w:rPr>
        <w:t>ie</w:t>
      </w:r>
      <w:r w:rsidRPr="00AF5446">
        <w:rPr>
          <w:rFonts w:ascii="Verdana" w:eastAsiaTheme="minorEastAsia" w:hAnsi="Verdana" w:cs="Cambria"/>
          <w:sz w:val="20"/>
          <w:szCs w:val="20"/>
          <w:lang w:val="pl"/>
        </w:rPr>
        <w:t xml:space="preserve"> lub zabezpieczeni</w:t>
      </w:r>
      <w:r w:rsidR="009509AE">
        <w:rPr>
          <w:rFonts w:ascii="Verdana" w:eastAsiaTheme="minorEastAsia" w:hAnsi="Verdana" w:cs="Cambria"/>
          <w:sz w:val="20"/>
          <w:szCs w:val="20"/>
          <w:lang w:val="pl"/>
        </w:rPr>
        <w:t>u</w:t>
      </w:r>
      <w:r w:rsidRPr="00AF5446">
        <w:rPr>
          <w:rFonts w:ascii="Verdana" w:eastAsiaTheme="minorEastAsia" w:hAnsi="Verdana" w:cs="Cambria"/>
          <w:sz w:val="20"/>
          <w:szCs w:val="20"/>
          <w:lang w:val="pl"/>
        </w:rPr>
        <w:t xml:space="preserve"> urządzeń infrastruktury technicznej,</w:t>
      </w:r>
    </w:p>
    <w:p w14:paraId="39EF2279" w14:textId="3C365753" w:rsidR="00AF5446" w:rsidRPr="00AF5446" w:rsidRDefault="00AF5446" w:rsidP="009509AE">
      <w:pPr>
        <w:numPr>
          <w:ilvl w:val="0"/>
          <w:numId w:val="22"/>
        </w:numPr>
        <w:autoSpaceDE w:val="0"/>
        <w:autoSpaceDN w:val="0"/>
        <w:adjustRightInd w:val="0"/>
        <w:spacing w:line="360" w:lineRule="auto"/>
        <w:ind w:left="567" w:hanging="283"/>
        <w:jc w:val="both"/>
        <w:rPr>
          <w:rFonts w:ascii="Verdana" w:eastAsiaTheme="minorEastAsia" w:hAnsi="Verdana" w:cs="Cambria"/>
          <w:sz w:val="20"/>
          <w:szCs w:val="20"/>
          <w:lang w:val="pl"/>
        </w:rPr>
      </w:pPr>
      <w:r w:rsidRPr="00AF5446">
        <w:rPr>
          <w:rFonts w:ascii="Verdana" w:eastAsiaTheme="minorEastAsia" w:hAnsi="Verdana" w:cs="Cambria"/>
          <w:sz w:val="20"/>
          <w:szCs w:val="20"/>
          <w:lang w:val="pl"/>
        </w:rPr>
        <w:t>inn</w:t>
      </w:r>
      <w:r w:rsidR="009509AE">
        <w:rPr>
          <w:rFonts w:ascii="Verdana" w:eastAsiaTheme="minorEastAsia" w:hAnsi="Verdana" w:cs="Cambria"/>
          <w:sz w:val="20"/>
          <w:szCs w:val="20"/>
          <w:lang w:val="pl"/>
        </w:rPr>
        <w:t>ych</w:t>
      </w:r>
      <w:r w:rsidRPr="00AF5446">
        <w:rPr>
          <w:rFonts w:ascii="Verdana" w:eastAsiaTheme="minorEastAsia" w:hAnsi="Verdana" w:cs="Cambria"/>
          <w:sz w:val="20"/>
          <w:szCs w:val="20"/>
          <w:lang w:val="pl"/>
        </w:rPr>
        <w:t xml:space="preserve"> prac</w:t>
      </w:r>
      <w:r w:rsidR="009509AE">
        <w:rPr>
          <w:rFonts w:ascii="Verdana" w:eastAsiaTheme="minorEastAsia" w:hAnsi="Verdana" w:cs="Cambria"/>
          <w:sz w:val="20"/>
          <w:szCs w:val="20"/>
          <w:lang w:val="pl"/>
        </w:rPr>
        <w:t>ach</w:t>
      </w:r>
      <w:r w:rsidRPr="00AF5446">
        <w:rPr>
          <w:rFonts w:ascii="Verdana" w:eastAsiaTheme="minorEastAsia" w:hAnsi="Verdana" w:cs="Cambria"/>
          <w:sz w:val="20"/>
          <w:szCs w:val="20"/>
          <w:lang w:val="pl"/>
        </w:rPr>
        <w:t xml:space="preserve"> o charakterze pomocniczym i porządkującym.</w:t>
      </w:r>
    </w:p>
    <w:p w14:paraId="47F88F97" w14:textId="1CB5F036" w:rsidR="00AF5446" w:rsidRDefault="009509AE" w:rsidP="00AF5446">
      <w:pPr>
        <w:autoSpaceDE w:val="0"/>
        <w:autoSpaceDN w:val="0"/>
        <w:adjustRightInd w:val="0"/>
        <w:spacing w:line="360" w:lineRule="auto"/>
        <w:ind w:left="284"/>
        <w:jc w:val="both"/>
        <w:rPr>
          <w:rFonts w:ascii="Verdana" w:eastAsiaTheme="minorEastAsia" w:hAnsi="Verdana" w:cs="Cambria"/>
          <w:sz w:val="20"/>
          <w:szCs w:val="20"/>
          <w:lang w:val="pl"/>
        </w:rPr>
      </w:pPr>
      <w:r w:rsidRPr="009509AE">
        <w:rPr>
          <w:rFonts w:ascii="Verdana" w:eastAsiaTheme="minorEastAsia" w:hAnsi="Verdana" w:cs="Cambria"/>
          <w:sz w:val="20"/>
          <w:szCs w:val="20"/>
          <w:lang w:val="pl"/>
        </w:rPr>
        <w:t xml:space="preserve">Zakres inwestycji obejmuje przebudowę drogi gminnej o długości ok 1125 m tj. od skrzyżowania z ul. Zakładową /Turystyczną do granic administracyjnych miasta. Projektowany odcinek na całej długości ma przekrój uliczny o szerokości jezdni </w:t>
      </w:r>
      <w:r w:rsidRPr="009509AE">
        <w:rPr>
          <w:rFonts w:ascii="Verdana" w:eastAsiaTheme="minorEastAsia" w:hAnsi="Verdana" w:cs="Cambria"/>
          <w:sz w:val="20"/>
          <w:szCs w:val="20"/>
          <w:lang w:val="pl"/>
        </w:rPr>
        <w:lastRenderedPageBreak/>
        <w:t>2x3,5m=7,0m z prawostronną ścieżką pieszo-rowerową o szerokości 3,00m i parkingami o szer. 5 m. W planie projektowana ulica przebiega po śladzie istniejącej drogi</w:t>
      </w:r>
      <w:r w:rsidR="002A05CF">
        <w:rPr>
          <w:rFonts w:ascii="Verdana" w:eastAsiaTheme="minorEastAsia" w:hAnsi="Verdana" w:cs="Cambria"/>
          <w:sz w:val="20"/>
          <w:szCs w:val="20"/>
          <w:lang w:val="pl"/>
        </w:rPr>
        <w:t>.</w:t>
      </w:r>
    </w:p>
    <w:p w14:paraId="1F293F59" w14:textId="7A7FE9D1" w:rsidR="002B3BBE" w:rsidRPr="002B3BBE" w:rsidRDefault="002B3BBE" w:rsidP="002B3BBE">
      <w:pPr>
        <w:autoSpaceDE w:val="0"/>
        <w:autoSpaceDN w:val="0"/>
        <w:adjustRightInd w:val="0"/>
        <w:spacing w:line="360" w:lineRule="auto"/>
        <w:ind w:left="284"/>
        <w:jc w:val="both"/>
        <w:rPr>
          <w:rFonts w:ascii="Verdana" w:eastAsiaTheme="minorEastAsia" w:hAnsi="Verdana" w:cs="Cambria"/>
          <w:sz w:val="20"/>
          <w:szCs w:val="20"/>
          <w:lang w:val="pl"/>
        </w:rPr>
      </w:pPr>
      <w:r>
        <w:rPr>
          <w:rFonts w:ascii="Verdana" w:eastAsiaTheme="minorEastAsia" w:hAnsi="Verdana" w:cs="Cambria"/>
          <w:sz w:val="20"/>
          <w:szCs w:val="20"/>
          <w:lang w:val="pl"/>
        </w:rPr>
        <w:t>P</w:t>
      </w:r>
      <w:r w:rsidRPr="002B3BBE">
        <w:rPr>
          <w:rFonts w:ascii="Verdana" w:eastAsiaTheme="minorEastAsia" w:hAnsi="Verdana" w:cs="Cambria"/>
          <w:sz w:val="20"/>
          <w:szCs w:val="20"/>
          <w:lang w:val="pl"/>
        </w:rPr>
        <w:t xml:space="preserve">rzewidywana powierzchnia </w:t>
      </w:r>
      <w:r>
        <w:rPr>
          <w:rFonts w:ascii="Verdana" w:eastAsiaTheme="minorEastAsia" w:hAnsi="Verdana" w:cs="Cambria"/>
          <w:sz w:val="20"/>
          <w:szCs w:val="20"/>
          <w:lang w:val="pl"/>
        </w:rPr>
        <w:t xml:space="preserve">zajęta pod </w:t>
      </w:r>
      <w:r w:rsidRPr="002B3BBE">
        <w:rPr>
          <w:rFonts w:ascii="Verdana" w:eastAsiaTheme="minorEastAsia" w:hAnsi="Verdana" w:cs="Cambria"/>
          <w:sz w:val="20"/>
          <w:szCs w:val="20"/>
          <w:lang w:val="pl"/>
        </w:rPr>
        <w:t>przedsięwzię</w:t>
      </w:r>
      <w:r>
        <w:rPr>
          <w:rFonts w:ascii="Verdana" w:eastAsiaTheme="minorEastAsia" w:hAnsi="Verdana" w:cs="Cambria"/>
          <w:sz w:val="20"/>
          <w:szCs w:val="20"/>
          <w:lang w:val="pl"/>
        </w:rPr>
        <w:t>cie</w:t>
      </w:r>
      <w:r w:rsidRPr="002B3BBE">
        <w:rPr>
          <w:rFonts w:ascii="Verdana" w:eastAsiaTheme="minorEastAsia" w:hAnsi="Verdana" w:cs="Cambria"/>
          <w:sz w:val="20"/>
          <w:szCs w:val="20"/>
          <w:lang w:val="pl"/>
        </w:rPr>
        <w:t xml:space="preserve"> dla wariantu preferowanego wyniesie do 1,8 ha, w tym nawierzchnie mineralno-asfaltowe do 0,84 ha oraz nawierzchnie z kostki/ żelbetowe do 0,46 ha. Wzrost zajmowanej powierzchni w stosunku do stanu istniejącego wynosić będzie 0,5 h</w:t>
      </w:r>
      <w:r>
        <w:rPr>
          <w:rFonts w:ascii="Verdana" w:eastAsiaTheme="minorEastAsia" w:hAnsi="Verdana" w:cs="Cambria"/>
          <w:sz w:val="20"/>
          <w:szCs w:val="20"/>
          <w:lang w:val="pl"/>
        </w:rPr>
        <w:t>a</w:t>
      </w:r>
      <w:r w:rsidRPr="002B3BBE">
        <w:rPr>
          <w:rFonts w:ascii="Verdana" w:eastAsiaTheme="minorEastAsia" w:hAnsi="Verdana" w:cs="Cambria"/>
          <w:sz w:val="20"/>
          <w:szCs w:val="20"/>
          <w:lang w:val="pl"/>
        </w:rPr>
        <w:t xml:space="preserve"> - 28%.</w:t>
      </w:r>
    </w:p>
    <w:bookmarkEnd w:id="25"/>
    <w:p w14:paraId="5513BD8E" w14:textId="77777777" w:rsidR="00175931" w:rsidRPr="00175931" w:rsidRDefault="00175931">
      <w:pPr>
        <w:numPr>
          <w:ilvl w:val="0"/>
          <w:numId w:val="10"/>
        </w:numPr>
        <w:autoSpaceDE w:val="0"/>
        <w:autoSpaceDN w:val="0"/>
        <w:adjustRightInd w:val="0"/>
        <w:spacing w:line="360" w:lineRule="auto"/>
        <w:ind w:left="284" w:hanging="284"/>
        <w:jc w:val="both"/>
        <w:rPr>
          <w:rFonts w:ascii="Verdana" w:eastAsiaTheme="minorEastAsia" w:hAnsi="Verdana"/>
          <w:sz w:val="20"/>
          <w:szCs w:val="20"/>
        </w:rPr>
      </w:pPr>
      <w:r w:rsidRPr="00175931">
        <w:rPr>
          <w:rFonts w:ascii="Verdana" w:eastAsiaTheme="minorEastAsia" w:hAnsi="Verdana" w:cs="Calibri"/>
          <w:sz w:val="20"/>
          <w:szCs w:val="20"/>
        </w:rPr>
        <w:t xml:space="preserve">Planowana inwestycja będzie zlokalizowana na terenie, gdzie nie występują: obszary </w:t>
      </w:r>
      <w:r w:rsidRPr="00175931">
        <w:rPr>
          <w:rFonts w:ascii="Verdana" w:eastAsiaTheme="minorEastAsia" w:hAnsi="Verdana" w:cs="Calibri"/>
          <w:sz w:val="20"/>
          <w:szCs w:val="20"/>
        </w:rPr>
        <w:br/>
        <w:t xml:space="preserve">o płytkim zaleganiu wód podziemnych, nie występują ujęcia wody (powierzchniowej </w:t>
      </w:r>
      <w:r w:rsidRPr="00175931">
        <w:rPr>
          <w:rFonts w:ascii="Verdana" w:eastAsiaTheme="minorEastAsia" w:hAnsi="Verdana" w:cs="Calibri"/>
          <w:sz w:val="20"/>
          <w:szCs w:val="20"/>
        </w:rPr>
        <w:br/>
        <w:t>i podziemnej).</w:t>
      </w:r>
    </w:p>
    <w:p w14:paraId="3D7C8F6D" w14:textId="08469BE1" w:rsidR="00F76710" w:rsidRPr="00F76710" w:rsidRDefault="00175931" w:rsidP="004149B8">
      <w:pPr>
        <w:pStyle w:val="Style3"/>
        <w:spacing w:line="360" w:lineRule="auto"/>
        <w:ind w:left="284"/>
        <w:rPr>
          <w:rFonts w:ascii="Verdana" w:hAnsi="Verdana"/>
          <w:sz w:val="20"/>
          <w:szCs w:val="20"/>
          <w:lang w:val="pl"/>
        </w:rPr>
      </w:pPr>
      <w:r w:rsidRPr="00175931">
        <w:rPr>
          <w:rFonts w:ascii="Verdana" w:hAnsi="Verdana"/>
          <w:sz w:val="20"/>
          <w:szCs w:val="20"/>
        </w:rPr>
        <w:t xml:space="preserve">Zgodnie z ustaleniami „Planu gospodarowania wodami na obszarze dorzecza Wisły" (rozporządzenie Rady Ministrów z dnia 18 października 2016 r., Dz. U. z 2016 r. </w:t>
      </w:r>
      <w:r w:rsidRPr="00175931">
        <w:rPr>
          <w:rFonts w:ascii="Verdana" w:hAnsi="Verdana"/>
          <w:sz w:val="20"/>
          <w:szCs w:val="20"/>
        </w:rPr>
        <w:br/>
        <w:t>poz. 1911</w:t>
      </w:r>
      <w:r w:rsidR="00A34016">
        <w:rPr>
          <w:rFonts w:ascii="Verdana" w:hAnsi="Verdana"/>
          <w:sz w:val="20"/>
          <w:szCs w:val="20"/>
        </w:rPr>
        <w:t xml:space="preserve"> z późniejszymi zmianami</w:t>
      </w:r>
      <w:r w:rsidRPr="00175931">
        <w:rPr>
          <w:rFonts w:ascii="Verdana" w:hAnsi="Verdana"/>
          <w:sz w:val="20"/>
          <w:szCs w:val="20"/>
        </w:rPr>
        <w:t>) t</w:t>
      </w:r>
      <w:r w:rsidRPr="00175931">
        <w:rPr>
          <w:rFonts w:ascii="Verdana" w:hAnsi="Verdana" w:cs="Calibri"/>
          <w:sz w:val="20"/>
          <w:szCs w:val="20"/>
        </w:rPr>
        <w:t xml:space="preserve">eren objęty planowanym przedsięwzięciem zlokalizowany jest w obszarze </w:t>
      </w:r>
      <w:r w:rsidRPr="00175931">
        <w:rPr>
          <w:rFonts w:ascii="Verdana" w:hAnsi="Verdana"/>
          <w:sz w:val="20"/>
          <w:szCs w:val="20"/>
        </w:rPr>
        <w:t>Jednolitej Części Wód Powierzchniowych (JCWP)</w:t>
      </w:r>
      <w:r w:rsidR="00F76710">
        <w:rPr>
          <w:rFonts w:ascii="Verdana" w:hAnsi="Verdana"/>
          <w:sz w:val="20"/>
          <w:szCs w:val="20"/>
        </w:rPr>
        <w:t xml:space="preserve"> </w:t>
      </w:r>
      <w:r w:rsidR="00F76710" w:rsidRPr="00F76710">
        <w:rPr>
          <w:rFonts w:ascii="Verdana" w:hAnsi="Verdana"/>
          <w:sz w:val="20"/>
          <w:szCs w:val="20"/>
          <w:lang w:val="pl"/>
        </w:rPr>
        <w:t>„Dopływ spod Sielca" kod</w:t>
      </w:r>
      <w:r w:rsidR="00E42460" w:rsidRPr="00E42460">
        <w:rPr>
          <w:rFonts w:ascii="Verdana" w:hAnsi="Verdana"/>
          <w:sz w:val="20"/>
          <w:szCs w:val="20"/>
          <w:lang w:val="pl"/>
        </w:rPr>
        <w:t xml:space="preserve">PLRW20002121999 „Wisła od Wisłoki do Sanu", status: silnie zmieniona część wód o stanie ogólnym złym. Ocena ryzyka nieosiągnięcia celów środowiskowych: zagrożona. Celem środowiskowym jest osiągnięcie dobrego potencjału ekologicznego i dobrego stanu chemicznego. Termin osiągnięcia celów środowiskowych wyznaczono na 2021 r. Odstępstwo ze względu na brak możliwości technicznych. W zlewni JCWP nie zidentyfikowano presji mogącej być przyczyną występujących przekroczeń wskaźników jakości. Konieczne jest dokonanie szczegółowego rozpoznania przyczyn w celu prawidłowego zaplanowania działań naprawczych. Rozpoznanie przyczyn nieosiągnięcia dobrego stanu zapewni realizacja działań na poziomie krajowym: utworzenie krajowej bazy danych o zmianach </w:t>
      </w:r>
      <w:proofErr w:type="spellStart"/>
      <w:r w:rsidR="00E42460" w:rsidRPr="00E42460">
        <w:rPr>
          <w:rFonts w:ascii="Verdana" w:hAnsi="Verdana"/>
          <w:sz w:val="20"/>
          <w:szCs w:val="20"/>
          <w:lang w:val="pl"/>
        </w:rPr>
        <w:t>hydromorfologicznych</w:t>
      </w:r>
      <w:proofErr w:type="spellEnd"/>
      <w:r w:rsidR="00E42460" w:rsidRPr="00E42460">
        <w:rPr>
          <w:rFonts w:ascii="Verdana" w:hAnsi="Verdana"/>
          <w:sz w:val="20"/>
          <w:szCs w:val="20"/>
          <w:lang w:val="pl"/>
        </w:rPr>
        <w:t xml:space="preserve">, przeprowadzenie pogłębionej analizy presji pod kątem zmian </w:t>
      </w:r>
      <w:proofErr w:type="spellStart"/>
      <w:r w:rsidR="00E42460" w:rsidRPr="00E42460">
        <w:rPr>
          <w:rFonts w:ascii="Verdana" w:hAnsi="Verdana"/>
          <w:sz w:val="20"/>
          <w:szCs w:val="20"/>
          <w:lang w:val="pl"/>
        </w:rPr>
        <w:t>hydromorfologicznych</w:t>
      </w:r>
      <w:proofErr w:type="spellEnd"/>
      <w:r w:rsidR="00E42460" w:rsidRPr="00E42460">
        <w:rPr>
          <w:rFonts w:ascii="Verdana" w:hAnsi="Verdana"/>
          <w:sz w:val="20"/>
          <w:szCs w:val="20"/>
          <w:lang w:val="pl"/>
        </w:rPr>
        <w:t xml:space="preserve">, opracowanie dobrych praktyk w zakresie robót hydrotechnicznych i prac utrzymaniowych wraz z ustaleniem zasad ich wdrażania oraz opracowanie krajowego programu </w:t>
      </w:r>
      <w:proofErr w:type="spellStart"/>
      <w:r w:rsidR="00E42460" w:rsidRPr="00E42460">
        <w:rPr>
          <w:rFonts w:ascii="Verdana" w:hAnsi="Verdana"/>
          <w:sz w:val="20"/>
          <w:szCs w:val="20"/>
          <w:lang w:val="pl"/>
        </w:rPr>
        <w:t>renaturalizacji</w:t>
      </w:r>
      <w:proofErr w:type="spellEnd"/>
      <w:r w:rsidR="00E42460" w:rsidRPr="00E42460">
        <w:rPr>
          <w:rFonts w:ascii="Verdana" w:hAnsi="Verdana"/>
          <w:sz w:val="20"/>
          <w:szCs w:val="20"/>
          <w:lang w:val="pl"/>
        </w:rPr>
        <w:t xml:space="preserve"> wód powierzchniowych</w:t>
      </w:r>
      <w:r w:rsidR="00F76710" w:rsidRPr="00F76710">
        <w:rPr>
          <w:rFonts w:ascii="Verdana" w:hAnsi="Verdana"/>
          <w:sz w:val="20"/>
          <w:szCs w:val="20"/>
          <w:lang w:val="pl"/>
        </w:rPr>
        <w:t>.</w:t>
      </w:r>
    </w:p>
    <w:p w14:paraId="72EE0431" w14:textId="77777777" w:rsidR="00E42460" w:rsidRDefault="00175931" w:rsidP="004149B8">
      <w:pPr>
        <w:autoSpaceDE w:val="0"/>
        <w:autoSpaceDN w:val="0"/>
        <w:adjustRightInd w:val="0"/>
        <w:spacing w:before="5" w:line="360" w:lineRule="auto"/>
        <w:ind w:left="284"/>
        <w:jc w:val="both"/>
        <w:rPr>
          <w:rFonts w:ascii="Verdana" w:eastAsiaTheme="minorEastAsia" w:hAnsi="Verdana"/>
          <w:sz w:val="20"/>
          <w:szCs w:val="20"/>
          <w:lang w:val="pl"/>
        </w:rPr>
      </w:pPr>
      <w:r w:rsidRPr="00175931">
        <w:rPr>
          <w:rFonts w:ascii="Verdana" w:eastAsiaTheme="minorEastAsia" w:hAnsi="Verdana"/>
          <w:sz w:val="20"/>
          <w:szCs w:val="20"/>
        </w:rPr>
        <w:t>Teren planowanego przedsięwzięcia zlokalizowany jest w obrębie Jednolitej Części Wód Podziemnych (</w:t>
      </w:r>
      <w:proofErr w:type="spellStart"/>
      <w:r w:rsidRPr="00175931">
        <w:rPr>
          <w:rFonts w:ascii="Verdana" w:eastAsiaTheme="minorEastAsia" w:hAnsi="Verdana"/>
          <w:sz w:val="20"/>
          <w:szCs w:val="20"/>
        </w:rPr>
        <w:t>JCWPd</w:t>
      </w:r>
      <w:proofErr w:type="spellEnd"/>
      <w:r w:rsidRPr="00175931">
        <w:rPr>
          <w:rFonts w:ascii="Verdana" w:eastAsiaTheme="minorEastAsia" w:hAnsi="Verdana"/>
          <w:sz w:val="20"/>
          <w:szCs w:val="20"/>
        </w:rPr>
        <w:t xml:space="preserve">) o kodzie: </w:t>
      </w:r>
      <w:r w:rsidR="004149B8" w:rsidRPr="004149B8">
        <w:rPr>
          <w:rFonts w:ascii="Verdana" w:eastAsiaTheme="minorEastAsia" w:hAnsi="Verdana"/>
          <w:sz w:val="20"/>
          <w:szCs w:val="20"/>
          <w:lang w:val="pl"/>
        </w:rPr>
        <w:t xml:space="preserve">PLGW2000135, będącej monitorowaną częścią wód, </w:t>
      </w:r>
    </w:p>
    <w:p w14:paraId="6B4EB3CD" w14:textId="18F2C35E" w:rsidR="00175931" w:rsidRPr="00E857A4" w:rsidRDefault="004149B8" w:rsidP="00E857A4">
      <w:pPr>
        <w:autoSpaceDE w:val="0"/>
        <w:autoSpaceDN w:val="0"/>
        <w:adjustRightInd w:val="0"/>
        <w:spacing w:before="5" w:line="360" w:lineRule="auto"/>
        <w:ind w:left="284"/>
        <w:jc w:val="both"/>
        <w:rPr>
          <w:rFonts w:ascii="Verdana" w:eastAsiaTheme="minorEastAsia" w:hAnsi="Verdana"/>
          <w:sz w:val="20"/>
          <w:szCs w:val="20"/>
          <w:lang w:val="pl"/>
        </w:rPr>
      </w:pPr>
      <w:r w:rsidRPr="004149B8">
        <w:rPr>
          <w:rFonts w:ascii="Verdana" w:eastAsiaTheme="minorEastAsia" w:hAnsi="Verdana"/>
          <w:sz w:val="20"/>
          <w:szCs w:val="20"/>
          <w:lang w:val="pl"/>
        </w:rPr>
        <w:t>w dobrym stanie i zagrożoną ryzykiem nieosiągnięcia celu środowiskowego, którym jest zachowanie dobrego stanu ilościowego i chemicznego.</w:t>
      </w:r>
    </w:p>
    <w:p w14:paraId="45549F4E" w14:textId="77777777" w:rsidR="00175931" w:rsidRPr="00175931" w:rsidRDefault="00175931" w:rsidP="005729BF">
      <w:pPr>
        <w:autoSpaceDE w:val="0"/>
        <w:autoSpaceDN w:val="0"/>
        <w:adjustRightInd w:val="0"/>
        <w:spacing w:line="360" w:lineRule="auto"/>
        <w:ind w:left="284"/>
        <w:jc w:val="both"/>
        <w:rPr>
          <w:rFonts w:ascii="Verdana" w:eastAsiaTheme="minorEastAsia" w:hAnsi="Verdana" w:cs="Calibri"/>
          <w:sz w:val="20"/>
          <w:szCs w:val="20"/>
        </w:rPr>
      </w:pPr>
      <w:r w:rsidRPr="00175931">
        <w:rPr>
          <w:rFonts w:ascii="Verdana" w:eastAsiaTheme="minorEastAsia" w:hAnsi="Verdana"/>
          <w:sz w:val="20"/>
          <w:szCs w:val="20"/>
        </w:rPr>
        <w:t xml:space="preserve">W odniesieniu do obszarów chronionych w rozumieniu art. 16 pkt 32 ustawy z dnia 20 lipca 2017 r. Prawo wodne (obejmujących: jednolite części wód przeznaczone do poboru wody na potrzeby zaopatrzenia ludności w wodę przeznaczoną do spożycia przez ludzi, jednolite części wód przeznaczone do celów rekreacyjnych, w tym kąpieliskowych, obszary wrażliwe na eutrofizację wywołaną zanieczyszczeniami pochodzącymi ze źródeł komunalnych, obszary przeznaczone do ochrony siedlisk lub gatunków, o których mowa w przepisach ustawy z dnia 16 kwietnia 2004 r. o ochronie przyrody, dla których utrzymanie lub poprawa stanu wód jest ważnym czynnikiem w ich ochronie, obszary przeznaczone do ochrony gatunków zwierząt wodnych o znaczeniu gospodarczym) na </w:t>
      </w:r>
      <w:r w:rsidRPr="00175931">
        <w:rPr>
          <w:rFonts w:ascii="Verdana" w:eastAsiaTheme="minorEastAsia" w:hAnsi="Verdana"/>
          <w:sz w:val="20"/>
          <w:szCs w:val="20"/>
        </w:rPr>
        <w:lastRenderedPageBreak/>
        <w:t>terenie, na którym planowane jest przedsięwzięcie wyznaczono jednolitą część wód podziemnych jako część przeznaczoną do poboru wody na potrzeby zaopatrzenia ludności w wodę przeznaczoną do spożycia przez ludzi.</w:t>
      </w:r>
    </w:p>
    <w:p w14:paraId="5A705976" w14:textId="77777777" w:rsidR="00175931" w:rsidRPr="00175931" w:rsidRDefault="00175931" w:rsidP="005729BF">
      <w:pPr>
        <w:autoSpaceDE w:val="0"/>
        <w:autoSpaceDN w:val="0"/>
        <w:adjustRightInd w:val="0"/>
        <w:spacing w:line="360" w:lineRule="auto"/>
        <w:ind w:left="284"/>
        <w:jc w:val="both"/>
        <w:rPr>
          <w:rFonts w:ascii="Verdana" w:eastAsiaTheme="minorEastAsia" w:hAnsi="Verdana"/>
          <w:sz w:val="20"/>
          <w:szCs w:val="20"/>
        </w:rPr>
      </w:pPr>
      <w:r w:rsidRPr="00175931">
        <w:rPr>
          <w:rFonts w:ascii="Verdana" w:eastAsiaTheme="minorEastAsia" w:hAnsi="Verdana"/>
          <w:sz w:val="20"/>
          <w:szCs w:val="20"/>
        </w:rPr>
        <w:t xml:space="preserve">Przedsięwzięcie zlokalizowane jest na obszarze wrażliwym na eutrofizację wywołaną zanieczyszczeniami pochodzącymi ze źródeł komunalnych (który obejmuje cały kraj). </w:t>
      </w:r>
    </w:p>
    <w:p w14:paraId="5A92AFF8" w14:textId="77777777" w:rsidR="00E857A4" w:rsidRPr="00E857A4" w:rsidRDefault="00E857A4" w:rsidP="00E857A4">
      <w:pPr>
        <w:autoSpaceDE w:val="0"/>
        <w:autoSpaceDN w:val="0"/>
        <w:adjustRightInd w:val="0"/>
        <w:spacing w:line="360" w:lineRule="auto"/>
        <w:ind w:left="284"/>
        <w:jc w:val="both"/>
        <w:rPr>
          <w:rFonts w:ascii="Verdana" w:eastAsiaTheme="minorEastAsia" w:hAnsi="Verdana" w:cs="Arial"/>
          <w:sz w:val="20"/>
          <w:szCs w:val="20"/>
          <w:lang w:val="pl"/>
        </w:rPr>
      </w:pPr>
      <w:r w:rsidRPr="00E857A4">
        <w:rPr>
          <w:rFonts w:ascii="Verdana" w:eastAsiaTheme="minorEastAsia" w:hAnsi="Verdana" w:cs="Arial"/>
          <w:sz w:val="20"/>
          <w:szCs w:val="20"/>
          <w:lang w:val="pl"/>
        </w:rPr>
        <w:t>przedmiotowa inwestycja znajduje się poza terenami głównych zbiorników wód podziemnych, terenami stref ochronnych ujęć wody oraz obszarem szczególnego zagrożenia powodzią w</w:t>
      </w:r>
      <w:r w:rsidRPr="00E857A4">
        <w:rPr>
          <w:rFonts w:ascii="Verdana" w:eastAsiaTheme="minorEastAsia" w:hAnsi="Verdana" w:cs="Arial"/>
          <w:i/>
          <w:iCs/>
          <w:sz w:val="20"/>
          <w:szCs w:val="20"/>
          <w:lang w:val="pl"/>
        </w:rPr>
        <w:t xml:space="preserve"> rozumieniu </w:t>
      </w:r>
      <w:r w:rsidRPr="00E857A4">
        <w:rPr>
          <w:rFonts w:ascii="Verdana" w:eastAsiaTheme="minorEastAsia" w:hAnsi="Verdana" w:cs="Arial"/>
          <w:sz w:val="20"/>
          <w:szCs w:val="20"/>
          <w:lang w:val="pl"/>
        </w:rPr>
        <w:t>art. 16 pkt 34 ustawy</w:t>
      </w:r>
      <w:r w:rsidRPr="00E857A4">
        <w:rPr>
          <w:rFonts w:ascii="Verdana" w:eastAsiaTheme="minorEastAsia" w:hAnsi="Verdana" w:cs="Arial"/>
          <w:i/>
          <w:iCs/>
          <w:sz w:val="20"/>
          <w:szCs w:val="20"/>
          <w:lang w:val="pl"/>
        </w:rPr>
        <w:t xml:space="preserve"> Prawo wodne.</w:t>
      </w:r>
      <w:r w:rsidRPr="00E857A4">
        <w:rPr>
          <w:rFonts w:ascii="Verdana" w:eastAsiaTheme="minorEastAsia" w:hAnsi="Verdana" w:cs="Arial"/>
          <w:sz w:val="20"/>
          <w:szCs w:val="20"/>
          <w:lang w:val="pl"/>
        </w:rPr>
        <w:t xml:space="preserve"> Na terenie inwestycji nie występują urządzenia melioracji wodnych. Planowane przedsięwzięcie zlokalizowane jest w odległości ok. 500 m od Jeziora Tarnobrzeskiego, w obszarze oddziaływania przedsięwzięcia wg danych przestrzennych tutejszego Zarządu przepływają cieki niewyróżnione.</w:t>
      </w:r>
    </w:p>
    <w:p w14:paraId="5BAA3446" w14:textId="343DBD3F" w:rsidR="00175931" w:rsidRPr="00175931" w:rsidRDefault="00175931" w:rsidP="005729BF">
      <w:pPr>
        <w:autoSpaceDE w:val="0"/>
        <w:autoSpaceDN w:val="0"/>
        <w:adjustRightInd w:val="0"/>
        <w:spacing w:line="360" w:lineRule="auto"/>
        <w:ind w:left="284"/>
        <w:jc w:val="both"/>
        <w:rPr>
          <w:rFonts w:ascii="Verdana" w:eastAsiaTheme="minorEastAsia" w:hAnsi="Verdana"/>
          <w:sz w:val="20"/>
          <w:szCs w:val="20"/>
        </w:rPr>
      </w:pPr>
      <w:r w:rsidRPr="00175931">
        <w:rPr>
          <w:rFonts w:ascii="Verdana" w:eastAsiaTheme="minorEastAsia" w:hAnsi="Verdana" w:cs="Arial"/>
          <w:sz w:val="20"/>
          <w:szCs w:val="20"/>
        </w:rPr>
        <w:t xml:space="preserve">Z uwagi na rodzaj, charakterystykę i lokalizację planowanej inwestycji, nie przewiduje się negatywnego wpływu tego przedsięwzięcia na możliwość osiągnięcia celów środowiskowych dla jednolitych części wód powierzchniowych, jednolitych części wód podziemnych oraz obszarów chronionych, o których mowa w art. 56, art. 57, art. 59 </w:t>
      </w:r>
      <w:r w:rsidRPr="00175931">
        <w:rPr>
          <w:rFonts w:ascii="Verdana" w:eastAsiaTheme="minorEastAsia" w:hAnsi="Verdana" w:cs="Arial"/>
          <w:sz w:val="20"/>
          <w:szCs w:val="20"/>
        </w:rPr>
        <w:br/>
        <w:t>i art. 61 ustawy Prawo wodne</w:t>
      </w:r>
      <w:r w:rsidR="00C9741B">
        <w:rPr>
          <w:rFonts w:ascii="Verdana" w:eastAsiaTheme="minorEastAsia" w:hAnsi="Verdana" w:cs="Arial"/>
          <w:sz w:val="20"/>
          <w:szCs w:val="20"/>
        </w:rPr>
        <w:t xml:space="preserve">. </w:t>
      </w:r>
      <w:r w:rsidR="00C9741B" w:rsidRPr="004C010C">
        <w:rPr>
          <w:rFonts w:ascii="Verdana" w:eastAsiaTheme="minorEastAsia" w:hAnsi="Verdana" w:cs="Arial"/>
          <w:sz w:val="20"/>
          <w:szCs w:val="20"/>
        </w:rPr>
        <w:t xml:space="preserve">Jednocześnie, przedsięwzięcie nie będzie wpływać negatywnie na możliwość osiągnięcia celów środowiskowych, wyznaczonych dla jednolitych części wód oraz dla obszarów chronionych, o których mowa w art. 4 ust. 1 </w:t>
      </w:r>
      <w:r w:rsidR="00C9741B">
        <w:rPr>
          <w:rFonts w:ascii="Verdana" w:eastAsiaTheme="minorEastAsia" w:hAnsi="Verdana" w:cs="Arial"/>
          <w:sz w:val="20"/>
          <w:szCs w:val="20"/>
        </w:rPr>
        <w:br/>
      </w:r>
      <w:r w:rsidR="00C9741B" w:rsidRPr="004C010C">
        <w:rPr>
          <w:rFonts w:ascii="Verdana" w:eastAsiaTheme="minorEastAsia" w:hAnsi="Verdana" w:cs="Arial"/>
          <w:sz w:val="20"/>
          <w:szCs w:val="20"/>
        </w:rPr>
        <w:t>lit. c Dyrektywy 2000/60/WE Parlamentu Europejskiego i Rady z dnia 23 października 2000 r. ustanawiającej ramy wspólnotowego działania w dziedzinie polityki wodnej.</w:t>
      </w:r>
    </w:p>
    <w:p w14:paraId="2BA446BC" w14:textId="77777777" w:rsidR="00175931" w:rsidRPr="00175931" w:rsidRDefault="00175931" w:rsidP="005729BF">
      <w:pPr>
        <w:spacing w:line="360" w:lineRule="auto"/>
        <w:ind w:left="284"/>
        <w:contextualSpacing/>
        <w:jc w:val="both"/>
        <w:rPr>
          <w:rFonts w:ascii="Verdana" w:hAnsi="Verdana"/>
          <w:sz w:val="20"/>
          <w:szCs w:val="20"/>
        </w:rPr>
      </w:pPr>
      <w:r w:rsidRPr="00175931">
        <w:rPr>
          <w:rFonts w:ascii="Verdana" w:hAnsi="Verdana"/>
          <w:sz w:val="20"/>
          <w:szCs w:val="20"/>
        </w:rPr>
        <w:t xml:space="preserve">Planowana inwestycja nie będzie się wiązała z odprowadzaniem do środowiska zasolonych wód, w związku z czym realizacja jak i eksploatacja ww. przedsięwzięcia nie spowoduje znaczących negatywnych oddziaływań na środowisko </w:t>
      </w:r>
      <w:proofErr w:type="spellStart"/>
      <w:r w:rsidRPr="00175931">
        <w:rPr>
          <w:rFonts w:ascii="Verdana" w:hAnsi="Verdana"/>
          <w:sz w:val="20"/>
          <w:szCs w:val="20"/>
        </w:rPr>
        <w:t>wodno</w:t>
      </w:r>
      <w:proofErr w:type="spellEnd"/>
      <w:r w:rsidRPr="00175931">
        <w:rPr>
          <w:rFonts w:ascii="Verdana" w:hAnsi="Verdana"/>
          <w:sz w:val="20"/>
          <w:szCs w:val="20"/>
        </w:rPr>
        <w:t xml:space="preserve"> – gruntowe oraz nie będzie stanowiła zagrożenia dla osiągnięcia celów środowiskowych wyznaczonych dla jednolitych części wód.</w:t>
      </w:r>
    </w:p>
    <w:p w14:paraId="583A63F3" w14:textId="77777777" w:rsidR="00E232DF" w:rsidRPr="00E232DF" w:rsidRDefault="00175931" w:rsidP="005729BF">
      <w:pPr>
        <w:spacing w:line="360" w:lineRule="auto"/>
        <w:ind w:left="284"/>
        <w:contextualSpacing/>
        <w:jc w:val="both"/>
        <w:rPr>
          <w:rFonts w:ascii="Verdana" w:hAnsi="Verdana"/>
          <w:i/>
          <w:sz w:val="20"/>
          <w:szCs w:val="20"/>
        </w:rPr>
      </w:pPr>
      <w:r w:rsidRPr="00175931">
        <w:rPr>
          <w:rFonts w:ascii="Verdana" w:hAnsi="Verdana"/>
          <w:sz w:val="20"/>
          <w:szCs w:val="20"/>
        </w:rPr>
        <w:t>Teren ww. przedsięwzięcia znajduje się poza obszarem głównego zbiornika wód podziemnych GZWP Nr 425 „Dębica - Stalowa Wola - Rzeszów</w:t>
      </w:r>
      <w:r w:rsidR="00036E49" w:rsidRPr="00036E49">
        <w:rPr>
          <w:rFonts w:ascii="Verdana" w:hAnsi="Verdana" w:cs="Arial Unicode MS"/>
          <w:iCs/>
          <w:sz w:val="20"/>
          <w:szCs w:val="20"/>
        </w:rPr>
        <w:t>.</w:t>
      </w:r>
    </w:p>
    <w:p w14:paraId="53195052" w14:textId="77777777" w:rsidR="00036E49" w:rsidRPr="00036E49" w:rsidRDefault="00036E49">
      <w:pPr>
        <w:numPr>
          <w:ilvl w:val="0"/>
          <w:numId w:val="15"/>
        </w:numPr>
        <w:spacing w:line="360" w:lineRule="auto"/>
        <w:ind w:left="284" w:hanging="284"/>
        <w:contextualSpacing/>
        <w:jc w:val="both"/>
        <w:rPr>
          <w:rFonts w:ascii="Verdana" w:hAnsi="Verdana"/>
          <w:sz w:val="20"/>
          <w:szCs w:val="20"/>
        </w:rPr>
      </w:pPr>
      <w:bookmarkStart w:id="26" w:name="_Hlk532548036"/>
      <w:r w:rsidRPr="00036E49">
        <w:rPr>
          <w:rFonts w:ascii="Verdana" w:hAnsi="Verdana"/>
          <w:sz w:val="20"/>
          <w:szCs w:val="20"/>
        </w:rPr>
        <w:t xml:space="preserve">W zakresie oddziaływania planowanego przedsięwzięcia nie ma obszarów podlegających szczególnej ochronie tj.: </w:t>
      </w:r>
    </w:p>
    <w:p w14:paraId="2D9A0F60" w14:textId="0A4CB483" w:rsidR="008D110C" w:rsidRPr="008D110C" w:rsidRDefault="00175931">
      <w:pPr>
        <w:pStyle w:val="NormalnyWeb"/>
        <w:numPr>
          <w:ilvl w:val="0"/>
          <w:numId w:val="11"/>
        </w:numPr>
        <w:spacing w:before="0" w:beforeAutospacing="0" w:after="0" w:afterAutospacing="0"/>
        <w:ind w:left="567" w:hanging="283"/>
        <w:rPr>
          <w:rFonts w:ascii="Verdana" w:eastAsia="Courier" w:hAnsi="Verdana" w:cs="Arial"/>
          <w:sz w:val="20"/>
          <w:szCs w:val="20"/>
          <w:lang w:eastAsia="ar-SA"/>
        </w:rPr>
      </w:pPr>
      <w:r w:rsidRPr="006939A2">
        <w:rPr>
          <w:rFonts w:ascii="Verdana" w:eastAsia="Univers-PL" w:hAnsi="Verdana"/>
          <w:sz w:val="20"/>
          <w:szCs w:val="20"/>
          <w:lang w:eastAsia="ar-SA"/>
        </w:rPr>
        <w:t xml:space="preserve">Inwestycja zlokalizowana jest poza granicami wielkopowierzchniowych form ochrony przyrody, o których mowa w art. 6 ust. </w:t>
      </w:r>
      <w:r>
        <w:rPr>
          <w:rFonts w:ascii="Verdana" w:eastAsia="Univers-PL" w:hAnsi="Verdana"/>
          <w:sz w:val="20"/>
          <w:szCs w:val="20"/>
          <w:lang w:eastAsia="ar-SA"/>
        </w:rPr>
        <w:t>1</w:t>
      </w:r>
      <w:r w:rsidRPr="006939A2">
        <w:rPr>
          <w:rFonts w:ascii="Verdana" w:eastAsia="Univers-PL" w:hAnsi="Verdana"/>
          <w:sz w:val="20"/>
          <w:szCs w:val="20"/>
          <w:lang w:eastAsia="ar-SA"/>
        </w:rPr>
        <w:t xml:space="preserve"> ustawy z dnia 16 kwietnia </w:t>
      </w:r>
      <w:r w:rsidRPr="006939A2">
        <w:rPr>
          <w:rFonts w:ascii="Verdana" w:eastAsia="Univers-PL" w:hAnsi="Verdana"/>
          <w:sz w:val="20"/>
          <w:szCs w:val="20"/>
          <w:lang w:eastAsia="ar-SA"/>
        </w:rPr>
        <w:br/>
        <w:t>2004 r. o ochronie przyrody (</w:t>
      </w:r>
      <w:r w:rsidRPr="00495833">
        <w:rPr>
          <w:rFonts w:ascii="Verdana" w:eastAsia="Univers-PL" w:hAnsi="Verdana"/>
          <w:sz w:val="20"/>
          <w:szCs w:val="20"/>
          <w:lang w:eastAsia="ar-SA"/>
        </w:rPr>
        <w:t xml:space="preserve">tekst jednolity </w:t>
      </w:r>
      <w:r w:rsidRPr="00C9741B">
        <w:rPr>
          <w:rStyle w:val="FontStyle21"/>
          <w:rFonts w:ascii="Verdana" w:hAnsi="Verdana"/>
          <w:sz w:val="20"/>
          <w:szCs w:val="20"/>
        </w:rPr>
        <w:t xml:space="preserve">Dz. U. z </w:t>
      </w:r>
      <w:r w:rsidR="00C9741B" w:rsidRPr="00C9741B">
        <w:rPr>
          <w:rStyle w:val="FontStyle20"/>
          <w:rFonts w:ascii="Verdana" w:hAnsi="Verdana"/>
        </w:rPr>
        <w:t>202</w:t>
      </w:r>
      <w:r w:rsidR="004C1209">
        <w:rPr>
          <w:rStyle w:val="FontStyle20"/>
          <w:rFonts w:ascii="Verdana" w:hAnsi="Verdana"/>
        </w:rPr>
        <w:t>2</w:t>
      </w:r>
      <w:r w:rsidR="00C9741B" w:rsidRPr="00C9741B">
        <w:rPr>
          <w:rStyle w:val="FontStyle20"/>
          <w:rFonts w:ascii="Verdana" w:hAnsi="Verdana"/>
        </w:rPr>
        <w:t xml:space="preserve"> r., poz. </w:t>
      </w:r>
      <w:r w:rsidR="004C1209">
        <w:rPr>
          <w:rStyle w:val="FontStyle20"/>
          <w:rFonts w:ascii="Verdana" w:hAnsi="Verdana"/>
        </w:rPr>
        <w:t>916</w:t>
      </w:r>
      <w:r w:rsidRPr="006939A2">
        <w:rPr>
          <w:rFonts w:ascii="Verdana" w:eastAsia="Univers-PL" w:hAnsi="Verdana"/>
          <w:sz w:val="20"/>
          <w:szCs w:val="20"/>
          <w:lang w:eastAsia="ar-SA"/>
        </w:rPr>
        <w:t xml:space="preserve">), </w:t>
      </w:r>
      <w:r>
        <w:rPr>
          <w:rFonts w:ascii="Verdana" w:eastAsia="Univers-PL" w:hAnsi="Verdana"/>
          <w:sz w:val="20"/>
          <w:szCs w:val="20"/>
          <w:lang w:eastAsia="ar-SA"/>
        </w:rPr>
        <w:br/>
      </w:r>
      <w:r w:rsidRPr="006939A2">
        <w:rPr>
          <w:rFonts w:ascii="Verdana" w:eastAsia="Univers-PL" w:hAnsi="Verdana"/>
          <w:sz w:val="20"/>
          <w:szCs w:val="20"/>
          <w:lang w:eastAsia="ar-SA"/>
        </w:rPr>
        <w:t xml:space="preserve">w tym poza granicami obszarów Natura 2000. </w:t>
      </w:r>
      <w:r w:rsidRPr="006939A2">
        <w:rPr>
          <w:rFonts w:ascii="Verdana" w:hAnsi="Verdana"/>
          <w:sz w:val="20"/>
          <w:szCs w:val="20"/>
          <w:shd w:val="clear" w:color="auto" w:fill="FFFFFF"/>
        </w:rPr>
        <w:t xml:space="preserve">Najbliżej położonymi obszarami Natura 2000 </w:t>
      </w:r>
      <w:r>
        <w:rPr>
          <w:rFonts w:ascii="Verdana" w:hAnsi="Verdana"/>
          <w:sz w:val="20"/>
          <w:szCs w:val="20"/>
          <w:shd w:val="clear" w:color="auto" w:fill="FFFFFF"/>
        </w:rPr>
        <w:t>jest</w:t>
      </w:r>
      <w:r w:rsidRPr="006939A2">
        <w:rPr>
          <w:rFonts w:ascii="Verdana" w:hAnsi="Verdana"/>
          <w:sz w:val="20"/>
          <w:szCs w:val="20"/>
          <w:shd w:val="clear" w:color="auto" w:fill="FFFFFF"/>
        </w:rPr>
        <w:t>: Tarnobrzeska Dolina Wisły” (PLH180049) oddalon</w:t>
      </w:r>
      <w:r>
        <w:rPr>
          <w:rFonts w:ascii="Verdana" w:hAnsi="Verdana"/>
          <w:sz w:val="20"/>
          <w:szCs w:val="20"/>
          <w:shd w:val="clear" w:color="auto" w:fill="FFFFFF"/>
        </w:rPr>
        <w:t>a</w:t>
      </w:r>
      <w:r w:rsidRPr="006939A2">
        <w:rPr>
          <w:rFonts w:ascii="Verdana" w:hAnsi="Verdana"/>
          <w:sz w:val="20"/>
          <w:szCs w:val="20"/>
          <w:shd w:val="clear" w:color="auto" w:fill="FFFFFF"/>
        </w:rPr>
        <w:t xml:space="preserve"> około </w:t>
      </w:r>
      <w:r w:rsidR="008D110C">
        <w:rPr>
          <w:rFonts w:ascii="Verdana" w:hAnsi="Verdana"/>
          <w:sz w:val="20"/>
          <w:szCs w:val="20"/>
          <w:shd w:val="clear" w:color="auto" w:fill="FFFFFF"/>
        </w:rPr>
        <w:t>1</w:t>
      </w:r>
      <w:r w:rsidRPr="006939A2">
        <w:rPr>
          <w:rFonts w:ascii="Verdana" w:hAnsi="Verdana"/>
          <w:sz w:val="20"/>
          <w:szCs w:val="20"/>
          <w:shd w:val="clear" w:color="auto" w:fill="FFFFFF"/>
        </w:rPr>
        <w:t xml:space="preserve"> km od usytuowania przedmiotowej inwestycji.</w:t>
      </w:r>
      <w:r w:rsidR="004F7DD5">
        <w:rPr>
          <w:rFonts w:ascii="Verdana" w:hAnsi="Verdana"/>
          <w:sz w:val="20"/>
          <w:szCs w:val="20"/>
          <w:shd w:val="clear" w:color="auto" w:fill="FFFFFF"/>
        </w:rPr>
        <w:t xml:space="preserve"> </w:t>
      </w:r>
      <w:r w:rsidR="008D110C" w:rsidRPr="008D110C">
        <w:rPr>
          <w:rFonts w:ascii="Verdana" w:hAnsi="Verdana"/>
          <w:sz w:val="20"/>
          <w:szCs w:val="20"/>
          <w:shd w:val="clear" w:color="auto" w:fill="FFFFFF"/>
          <w:lang w:val="pl"/>
        </w:rPr>
        <w:t>Inne obszary wchodzące w skład sieci obszarów Natura 2000 znajdują się w większych odległościach.</w:t>
      </w:r>
    </w:p>
    <w:p w14:paraId="0D2B3AF9" w14:textId="74D88F93" w:rsidR="00175931" w:rsidRPr="002C21C6" w:rsidRDefault="00175931" w:rsidP="008D110C">
      <w:pPr>
        <w:pStyle w:val="NormalnyWeb"/>
        <w:spacing w:before="0" w:beforeAutospacing="0" w:after="0" w:afterAutospacing="0"/>
        <w:ind w:left="567"/>
        <w:rPr>
          <w:rStyle w:val="FontStyle16"/>
          <w:rFonts w:ascii="Verdana" w:eastAsia="Courier" w:hAnsi="Verdana"/>
          <w:i w:val="0"/>
          <w:iCs w:val="0"/>
          <w:lang w:eastAsia="ar-SA"/>
        </w:rPr>
      </w:pPr>
      <w:r w:rsidRPr="004F7DD5">
        <w:rPr>
          <w:rStyle w:val="FontStyle16"/>
          <w:rFonts w:ascii="Verdana" w:hAnsi="Verdana"/>
          <w:i w:val="0"/>
          <w:iCs w:val="0"/>
        </w:rPr>
        <w:t xml:space="preserve">Przedsięwzięcie położone będzie również poza korytarzami migracyjnymi dla zwierząt wyznaczonymi w Projekcie korytarzy ekologicznych łączących Europejską Sieć Natura </w:t>
      </w:r>
      <w:r w:rsidRPr="004F7DD5">
        <w:rPr>
          <w:rStyle w:val="FontStyle16"/>
          <w:rFonts w:ascii="Verdana" w:hAnsi="Verdana"/>
          <w:i w:val="0"/>
          <w:iCs w:val="0"/>
        </w:rPr>
        <w:lastRenderedPageBreak/>
        <w:t xml:space="preserve">2000 w Polsce (Jędrzejewski W., Nowak S., Stachura K., </w:t>
      </w:r>
      <w:proofErr w:type="spellStart"/>
      <w:r w:rsidRPr="004F7DD5">
        <w:rPr>
          <w:rStyle w:val="FontStyle16"/>
          <w:rFonts w:ascii="Verdana" w:hAnsi="Verdana"/>
          <w:i w:val="0"/>
          <w:iCs w:val="0"/>
        </w:rPr>
        <w:t>Skierczyński</w:t>
      </w:r>
      <w:proofErr w:type="spellEnd"/>
      <w:r w:rsidRPr="004F7DD5">
        <w:rPr>
          <w:rStyle w:val="FontStyle16"/>
          <w:rFonts w:ascii="Verdana" w:hAnsi="Verdana"/>
          <w:i w:val="0"/>
          <w:iCs w:val="0"/>
        </w:rPr>
        <w:t xml:space="preserve"> M., </w:t>
      </w:r>
      <w:proofErr w:type="spellStart"/>
      <w:r w:rsidRPr="004F7DD5">
        <w:rPr>
          <w:rStyle w:val="FontStyle16"/>
          <w:rFonts w:ascii="Verdana" w:hAnsi="Verdana"/>
          <w:i w:val="0"/>
          <w:iCs w:val="0"/>
        </w:rPr>
        <w:t>Mysłajek</w:t>
      </w:r>
      <w:proofErr w:type="spellEnd"/>
      <w:r w:rsidRPr="004F7DD5">
        <w:rPr>
          <w:rStyle w:val="FontStyle16"/>
          <w:rFonts w:ascii="Verdana" w:hAnsi="Verdana"/>
          <w:i w:val="0"/>
          <w:iCs w:val="0"/>
        </w:rPr>
        <w:t xml:space="preserve"> R. W., Niedziałkowski K., Jędrzejewska B., Wójcik J. M., Zalewska H., Piło M. 2005); zaktualizowanym w latach 2010-2012 przez Instytut Biologii Ssaków PAN </w:t>
      </w:r>
      <w:r w:rsidR="008D110C">
        <w:rPr>
          <w:rStyle w:val="FontStyle16"/>
          <w:rFonts w:ascii="Verdana" w:hAnsi="Verdana"/>
          <w:i w:val="0"/>
          <w:iCs w:val="0"/>
        </w:rPr>
        <w:br/>
      </w:r>
      <w:r w:rsidRPr="004F7DD5">
        <w:rPr>
          <w:rStyle w:val="FontStyle16"/>
          <w:rFonts w:ascii="Verdana" w:hAnsi="Verdana"/>
          <w:i w:val="0"/>
          <w:iCs w:val="0"/>
        </w:rPr>
        <w:t>w Białowieży.</w:t>
      </w:r>
    </w:p>
    <w:p w14:paraId="4E822C7C" w14:textId="77777777" w:rsidR="006911F2" w:rsidRPr="006911F2" w:rsidRDefault="006911F2" w:rsidP="005729BF">
      <w:pPr>
        <w:pStyle w:val="Style4"/>
        <w:widowControl/>
        <w:spacing w:line="360" w:lineRule="auto"/>
        <w:ind w:left="567" w:firstLine="0"/>
        <w:rPr>
          <w:rStyle w:val="FontStyle16"/>
          <w:rFonts w:ascii="Verdana" w:hAnsi="Verdana"/>
          <w:i w:val="0"/>
        </w:rPr>
      </w:pPr>
      <w:r w:rsidRPr="006911F2">
        <w:rPr>
          <w:rStyle w:val="FontStyle16"/>
          <w:rFonts w:ascii="Verdana" w:hAnsi="Verdana"/>
          <w:i w:val="0"/>
        </w:rPr>
        <w:t xml:space="preserve">Zgodnie z kartą informacyjną na terenie inwestycyjnym nie stwierdzono występowania roślin i grzybów podlegających ochronie. </w:t>
      </w:r>
    </w:p>
    <w:p w14:paraId="72F17C91" w14:textId="4385F1FF" w:rsidR="00175931" w:rsidRDefault="00175931" w:rsidP="005729BF">
      <w:pPr>
        <w:pStyle w:val="Style4"/>
        <w:widowControl/>
        <w:spacing w:line="360" w:lineRule="auto"/>
        <w:ind w:left="567" w:firstLine="0"/>
        <w:rPr>
          <w:rStyle w:val="FontStyle26"/>
          <w:rFonts w:ascii="Verdana" w:hAnsi="Verdana"/>
          <w:sz w:val="20"/>
          <w:szCs w:val="20"/>
        </w:rPr>
      </w:pPr>
      <w:r w:rsidRPr="006911F2">
        <w:rPr>
          <w:rStyle w:val="FontStyle16"/>
          <w:rFonts w:ascii="Verdana" w:hAnsi="Verdana"/>
          <w:i w:val="0"/>
        </w:rPr>
        <w:t>Mając na uwadze rodzaj, skalę oraz usytuowanie przedsięwzięcia uznano, iż nie będzie ono w sposób znaczący oddziaływać na zasoby, twory I składniki przyrody</w:t>
      </w:r>
      <w:r w:rsidRPr="00175931">
        <w:rPr>
          <w:rStyle w:val="FontStyle16"/>
          <w:rFonts w:ascii="Verdana" w:hAnsi="Verdana"/>
          <w:i w:val="0"/>
        </w:rPr>
        <w:t xml:space="preserve">, </w:t>
      </w:r>
      <w:r w:rsidRPr="00175931">
        <w:rPr>
          <w:rStyle w:val="FontStyle16"/>
          <w:rFonts w:ascii="Verdana" w:hAnsi="Verdana"/>
          <w:i w:val="0"/>
        </w:rPr>
        <w:br/>
        <w:t xml:space="preserve">o których mowa w art. 2 ust. 1 ww. ustawy o ochronie przyrody, w tym na przedmioty i cele ochrony ww. obszaru Natura 2000, na integralność tego obszaru </w:t>
      </w:r>
      <w:r>
        <w:rPr>
          <w:rStyle w:val="FontStyle16"/>
          <w:rFonts w:ascii="Verdana" w:hAnsi="Verdana"/>
          <w:i w:val="0"/>
        </w:rPr>
        <w:br/>
      </w:r>
      <w:r w:rsidRPr="00175931">
        <w:rPr>
          <w:rStyle w:val="FontStyle16"/>
          <w:rFonts w:ascii="Verdana" w:hAnsi="Verdana"/>
          <w:i w:val="0"/>
        </w:rPr>
        <w:t>i spójność sieci Natura 2000. Planowane przedsięwzięcie nie wymaga zatem przeprowadzenia oceny oddziaływania na środowisko, a tym samym oceny oddziaływania na obszary Natura 2000, wymaganej art. 6.3 Dyrektywy Rady 92/43/EWG z dnia 21 maja 1992 r. w sprawie ochrony siedlisk przyrodniczych oraz dzikiej fauny i flory.</w:t>
      </w:r>
      <w:r w:rsidR="004F7DD5">
        <w:rPr>
          <w:rStyle w:val="FontStyle16"/>
          <w:rFonts w:ascii="Verdana" w:hAnsi="Verdana"/>
          <w:i w:val="0"/>
        </w:rPr>
        <w:t xml:space="preserve"> </w:t>
      </w:r>
      <w:r w:rsidRPr="002C21C6">
        <w:rPr>
          <w:rStyle w:val="FontStyle26"/>
          <w:rFonts w:ascii="Verdana" w:hAnsi="Verdana"/>
          <w:sz w:val="20"/>
          <w:szCs w:val="20"/>
        </w:rPr>
        <w:t xml:space="preserve">Decyzja o środowiskowych uwarunkowaniach nie zezwala na przeprowadzenie czynności zakazanych w stosunku do gatunków chronionych - decyzje te wydawane są w odrębnych postępowaniach i mają inny charakter, dlatego też w przypadku gdy realizacja planowanego przedsięwzięcia wiązała się będzie </w:t>
      </w:r>
      <w:r>
        <w:rPr>
          <w:rStyle w:val="FontStyle26"/>
          <w:rFonts w:ascii="Verdana" w:hAnsi="Verdana"/>
          <w:sz w:val="20"/>
          <w:szCs w:val="20"/>
        </w:rPr>
        <w:br/>
      </w:r>
      <w:r w:rsidRPr="002C21C6">
        <w:rPr>
          <w:rStyle w:val="FontStyle26"/>
          <w:rFonts w:ascii="Verdana" w:hAnsi="Verdana"/>
          <w:sz w:val="20"/>
          <w:szCs w:val="20"/>
        </w:rPr>
        <w:t xml:space="preserve">z łamaniem zakazów obowiązujących w stosunku do gatunków roślin, zwierząt </w:t>
      </w:r>
      <w:r>
        <w:rPr>
          <w:rStyle w:val="FontStyle26"/>
          <w:rFonts w:ascii="Verdana" w:hAnsi="Verdana"/>
          <w:sz w:val="20"/>
          <w:szCs w:val="20"/>
        </w:rPr>
        <w:br/>
      </w:r>
      <w:r w:rsidRPr="002C21C6">
        <w:rPr>
          <w:rStyle w:val="FontStyle26"/>
          <w:rFonts w:ascii="Verdana" w:hAnsi="Verdana"/>
          <w:sz w:val="20"/>
          <w:szCs w:val="20"/>
        </w:rPr>
        <w:t>i grzybów objętych ochroną gatunkową, konieczne będzie uzyskanie stosownych zezwoleń, o których mowa w art. 56 ustawy o ochronie przyrody.</w:t>
      </w:r>
    </w:p>
    <w:p w14:paraId="3544B99E" w14:textId="77777777" w:rsidR="00175931" w:rsidRDefault="00175931">
      <w:pPr>
        <w:pStyle w:val="Style4"/>
        <w:widowControl/>
        <w:numPr>
          <w:ilvl w:val="0"/>
          <w:numId w:val="11"/>
        </w:numPr>
        <w:spacing w:line="360" w:lineRule="auto"/>
        <w:ind w:left="567" w:hanging="283"/>
        <w:rPr>
          <w:rFonts w:ascii="Verdana" w:hAnsi="Verdana"/>
          <w:sz w:val="20"/>
          <w:szCs w:val="20"/>
        </w:rPr>
      </w:pPr>
      <w:r w:rsidRPr="006939A2">
        <w:rPr>
          <w:rFonts w:ascii="Verdana" w:hAnsi="Verdana"/>
          <w:sz w:val="20"/>
          <w:szCs w:val="20"/>
        </w:rPr>
        <w:t>Planowane przedsięwzięcie nie będzie oddziaływać na:</w:t>
      </w:r>
      <w:r w:rsidRPr="006939A2">
        <w:rPr>
          <w:rFonts w:ascii="Verdana" w:hAnsi="Verdana"/>
          <w:bCs/>
          <w:sz w:val="20"/>
          <w:szCs w:val="20"/>
        </w:rPr>
        <w:t xml:space="preserve"> obszary </w:t>
      </w:r>
      <w:proofErr w:type="spellStart"/>
      <w:r w:rsidRPr="006939A2">
        <w:rPr>
          <w:rFonts w:ascii="Verdana" w:hAnsi="Verdana"/>
          <w:bCs/>
          <w:sz w:val="20"/>
          <w:szCs w:val="20"/>
        </w:rPr>
        <w:t>wodno</w:t>
      </w:r>
      <w:proofErr w:type="spellEnd"/>
      <w:r w:rsidRPr="006939A2">
        <w:rPr>
          <w:rFonts w:ascii="Verdana" w:hAnsi="Verdana"/>
          <w:bCs/>
          <w:sz w:val="20"/>
          <w:szCs w:val="20"/>
        </w:rPr>
        <w:t xml:space="preserve"> – błotne; obszary wybrzeży; obszary górskie i leśne</w:t>
      </w:r>
      <w:r w:rsidRPr="006939A2">
        <w:rPr>
          <w:rFonts w:ascii="Verdana" w:hAnsi="Verdana"/>
          <w:sz w:val="20"/>
          <w:szCs w:val="20"/>
        </w:rPr>
        <w:t xml:space="preserve">; obszary o krajobrazie mającym znaczenie historyczne, kulturowe lub archeologiczne ani na obszary ochrony uzdrowiskowej. </w:t>
      </w:r>
    </w:p>
    <w:p w14:paraId="2891AE74" w14:textId="77777777" w:rsidR="00175931" w:rsidRDefault="00175931">
      <w:pPr>
        <w:pStyle w:val="Style4"/>
        <w:widowControl/>
        <w:numPr>
          <w:ilvl w:val="0"/>
          <w:numId w:val="11"/>
        </w:numPr>
        <w:spacing w:line="360" w:lineRule="auto"/>
        <w:ind w:left="567" w:hanging="283"/>
        <w:rPr>
          <w:rFonts w:ascii="Verdana" w:hAnsi="Verdana"/>
          <w:sz w:val="20"/>
          <w:szCs w:val="20"/>
        </w:rPr>
      </w:pPr>
      <w:r w:rsidRPr="00175931">
        <w:rPr>
          <w:rFonts w:ascii="Verdana" w:hAnsi="Verdana"/>
          <w:sz w:val="20"/>
          <w:szCs w:val="20"/>
        </w:rPr>
        <w:t>Planowane przedsięwzięcie ze względu na stosowaną technologię, zastosowane rozwiązania techniczne i technologiczne oraz zasięg oddziaływania nie wpłynie negatywnie na zabytki.</w:t>
      </w:r>
    </w:p>
    <w:p w14:paraId="77DE59A0" w14:textId="77777777" w:rsidR="00175931" w:rsidRDefault="00175931">
      <w:pPr>
        <w:pStyle w:val="Style4"/>
        <w:widowControl/>
        <w:numPr>
          <w:ilvl w:val="0"/>
          <w:numId w:val="11"/>
        </w:numPr>
        <w:spacing w:line="360" w:lineRule="auto"/>
        <w:ind w:left="567" w:hanging="283"/>
        <w:rPr>
          <w:rFonts w:ascii="Verdana" w:hAnsi="Verdana"/>
          <w:sz w:val="20"/>
          <w:szCs w:val="20"/>
        </w:rPr>
      </w:pPr>
      <w:r w:rsidRPr="00175931">
        <w:rPr>
          <w:rFonts w:ascii="Verdana" w:hAnsi="Verdana"/>
          <w:sz w:val="20"/>
          <w:szCs w:val="20"/>
        </w:rPr>
        <w:t xml:space="preserve">Przedsięwzięcie zlokalizowane będzie w strefie podkarpackiej, która została zakwalifikowana do klasy C ze względu na przekroczenie poziomu dopuszczalnego ustalonego dla pyłu PM 10, PM 2,5 oraz przekroczenie poziomu docelowego ustalonego dla </w:t>
      </w:r>
      <w:proofErr w:type="spellStart"/>
      <w:r w:rsidRPr="00175931">
        <w:rPr>
          <w:rFonts w:ascii="Verdana" w:hAnsi="Verdana"/>
          <w:sz w:val="20"/>
          <w:szCs w:val="20"/>
        </w:rPr>
        <w:t>benzo</w:t>
      </w:r>
      <w:proofErr w:type="spellEnd"/>
      <w:r w:rsidRPr="00175931">
        <w:rPr>
          <w:rFonts w:ascii="Verdana" w:hAnsi="Verdana"/>
          <w:sz w:val="20"/>
          <w:szCs w:val="20"/>
        </w:rPr>
        <w:t xml:space="preserve">(a)piranu mierzonego w pyle PM 10 wykonanych na stanowiskach pomiarowych  w wyżej wymienionej strefie. </w:t>
      </w:r>
    </w:p>
    <w:p w14:paraId="282145E3" w14:textId="08BCECE8" w:rsidR="00E232DF" w:rsidRPr="00A56714" w:rsidRDefault="005012EC">
      <w:pPr>
        <w:pStyle w:val="Style4"/>
        <w:widowControl/>
        <w:numPr>
          <w:ilvl w:val="0"/>
          <w:numId w:val="11"/>
        </w:numPr>
        <w:spacing w:line="360" w:lineRule="auto"/>
        <w:ind w:left="567" w:hanging="283"/>
        <w:rPr>
          <w:rFonts w:ascii="Verdana" w:hAnsi="Verdana"/>
          <w:sz w:val="20"/>
          <w:szCs w:val="20"/>
        </w:rPr>
      </w:pPr>
      <w:r w:rsidRPr="005012EC">
        <w:rPr>
          <w:rFonts w:ascii="Verdana" w:hAnsi="Verdana"/>
          <w:sz w:val="20"/>
          <w:szCs w:val="20"/>
          <w:lang w:val="pl"/>
        </w:rPr>
        <w:t>Teren przewidziany pod realizację przedsięwzięcia położony jest na obszarze obowiązującego miejscowego planu zagospodarowania przestrzennego terenów poprzemysłowych przy Jeziorze Tarnobrzeskim w Tarnobrzegu, przyjętym Uchwałą Nr LXII/747/2014 Rady Miasta Tarnobrzega z dnia 31 lipca 2014</w:t>
      </w:r>
      <w:r w:rsidRPr="005012EC">
        <w:rPr>
          <w:rFonts w:ascii="Verdana" w:hAnsi="Verdana"/>
          <w:b/>
          <w:bCs/>
          <w:sz w:val="20"/>
          <w:szCs w:val="20"/>
          <w:lang w:val="pl"/>
        </w:rPr>
        <w:t xml:space="preserve"> r.,</w:t>
      </w:r>
      <w:r w:rsidRPr="005012EC">
        <w:rPr>
          <w:rFonts w:ascii="Verdana" w:hAnsi="Verdana"/>
          <w:sz w:val="20"/>
          <w:szCs w:val="20"/>
          <w:lang w:val="pl"/>
        </w:rPr>
        <w:t xml:space="preserve"> zmienioną Uchwałą nr XLVIII/486/2017 z dnia 26 października 2017 r. (t.j. Dz. Urz. Woj. Podkarpackiego z dnia 29 lipca 2018 r., poz. 5635)</w:t>
      </w:r>
      <w:r>
        <w:rPr>
          <w:rFonts w:ascii="Verdana" w:hAnsi="Verdana"/>
          <w:sz w:val="20"/>
          <w:szCs w:val="20"/>
          <w:lang w:val="pl"/>
        </w:rPr>
        <w:t xml:space="preserve"> - </w:t>
      </w:r>
      <w:r w:rsidRPr="005012EC">
        <w:rPr>
          <w:rFonts w:ascii="Verdana" w:hAnsi="Verdana"/>
          <w:sz w:val="20"/>
          <w:szCs w:val="20"/>
          <w:lang w:val="pl"/>
        </w:rPr>
        <w:t xml:space="preserve"> </w:t>
      </w:r>
      <w:r>
        <w:rPr>
          <w:rFonts w:ascii="Verdana" w:hAnsi="Verdana"/>
          <w:sz w:val="20"/>
          <w:szCs w:val="20"/>
          <w:lang w:val="pl"/>
        </w:rPr>
        <w:t xml:space="preserve">dotyczy części </w:t>
      </w:r>
      <w:r w:rsidRPr="005012EC">
        <w:rPr>
          <w:rFonts w:ascii="Verdana" w:hAnsi="Verdana"/>
          <w:sz w:val="20"/>
          <w:szCs w:val="20"/>
          <w:lang w:val="pl"/>
        </w:rPr>
        <w:t xml:space="preserve">działek nr ewid. 154/82, 154/77 oraz 203/4 </w:t>
      </w:r>
      <w:r>
        <w:rPr>
          <w:rFonts w:ascii="Verdana" w:hAnsi="Verdana"/>
          <w:sz w:val="20"/>
          <w:szCs w:val="20"/>
          <w:lang w:val="pl"/>
        </w:rPr>
        <w:t xml:space="preserve">obręb Machów na których realizowane będzie przedsięwzięcie, </w:t>
      </w:r>
      <w:r w:rsidRPr="005012EC">
        <w:rPr>
          <w:rFonts w:ascii="Verdana" w:hAnsi="Verdana"/>
          <w:sz w:val="20"/>
          <w:szCs w:val="20"/>
          <w:lang w:val="pl"/>
        </w:rPr>
        <w:t xml:space="preserve">oraz na </w:t>
      </w:r>
      <w:r w:rsidRPr="005012EC">
        <w:rPr>
          <w:rFonts w:ascii="Verdana" w:hAnsi="Verdana"/>
          <w:sz w:val="20"/>
          <w:szCs w:val="20"/>
          <w:lang w:val="pl"/>
        </w:rPr>
        <w:lastRenderedPageBreak/>
        <w:t xml:space="preserve">obszarze, dla którego obowiązuje miejscowy plan zagospodarowania przestrzennego terenu górniczego „Tarnobrzeg II", przyjętego Uchwała Nr V/46/99 Rady Miasta Tarnobrzega z dnia 3 lutego 19999 r. (Dz. Urz. Woj. Podkarpackiego z 1999 r. nr 7, poz. 213) </w:t>
      </w:r>
      <w:r>
        <w:rPr>
          <w:rFonts w:ascii="Verdana" w:hAnsi="Verdana"/>
          <w:sz w:val="20"/>
          <w:szCs w:val="20"/>
          <w:lang w:val="pl"/>
        </w:rPr>
        <w:t>–</w:t>
      </w:r>
      <w:r w:rsidRPr="005012EC">
        <w:rPr>
          <w:rFonts w:ascii="Verdana" w:hAnsi="Verdana"/>
          <w:sz w:val="20"/>
          <w:szCs w:val="20"/>
          <w:lang w:val="pl"/>
        </w:rPr>
        <w:t xml:space="preserve"> </w:t>
      </w:r>
      <w:r>
        <w:rPr>
          <w:rFonts w:ascii="Verdana" w:hAnsi="Verdana"/>
          <w:sz w:val="20"/>
          <w:szCs w:val="20"/>
          <w:lang w:val="pl"/>
        </w:rPr>
        <w:t xml:space="preserve">dotyczy </w:t>
      </w:r>
      <w:r w:rsidRPr="005012EC">
        <w:rPr>
          <w:rFonts w:ascii="Verdana" w:hAnsi="Verdana"/>
          <w:sz w:val="20"/>
          <w:szCs w:val="20"/>
          <w:lang w:val="pl"/>
        </w:rPr>
        <w:t>działki nr ewid. 203/5</w:t>
      </w:r>
      <w:r>
        <w:rPr>
          <w:rFonts w:ascii="Verdana" w:hAnsi="Verdana"/>
          <w:sz w:val="20"/>
          <w:szCs w:val="20"/>
          <w:lang w:val="pl"/>
        </w:rPr>
        <w:t xml:space="preserve"> (w części objętej wnioskiem)</w:t>
      </w:r>
      <w:r w:rsidRPr="005012EC">
        <w:rPr>
          <w:rFonts w:ascii="Verdana" w:hAnsi="Verdana"/>
          <w:sz w:val="20"/>
          <w:szCs w:val="20"/>
          <w:lang w:val="pl"/>
        </w:rPr>
        <w:t>, 899/6, 899/11, 899/10</w:t>
      </w:r>
      <w:r>
        <w:rPr>
          <w:rFonts w:ascii="Verdana" w:hAnsi="Verdana"/>
          <w:sz w:val="20"/>
          <w:szCs w:val="20"/>
          <w:lang w:val="pl"/>
        </w:rPr>
        <w:t xml:space="preserve"> obręb Machów</w:t>
      </w:r>
      <w:r w:rsidRPr="005012EC">
        <w:rPr>
          <w:rFonts w:ascii="Verdana" w:hAnsi="Verdana"/>
          <w:sz w:val="20"/>
          <w:szCs w:val="20"/>
          <w:lang w:val="pl"/>
        </w:rPr>
        <w:t>. Pozostałe działki inwestycyjne znajdują się na obszarze, dla którego brak obowiązującego miejscowego planu zagospodarowania przestrzennego.</w:t>
      </w:r>
      <w:bookmarkEnd w:id="26"/>
    </w:p>
    <w:p w14:paraId="1F82EB8F" w14:textId="77777777" w:rsidR="00E232DF" w:rsidRPr="00E232DF" w:rsidRDefault="00E232DF">
      <w:pPr>
        <w:numPr>
          <w:ilvl w:val="0"/>
          <w:numId w:val="8"/>
        </w:numPr>
        <w:spacing w:line="360" w:lineRule="auto"/>
        <w:ind w:left="284" w:hanging="284"/>
        <w:contextualSpacing/>
        <w:jc w:val="both"/>
        <w:rPr>
          <w:rFonts w:ascii="Verdana" w:hAnsi="Verdana"/>
          <w:i/>
          <w:sz w:val="20"/>
          <w:szCs w:val="20"/>
          <w:u w:val="single"/>
        </w:rPr>
      </w:pPr>
      <w:bookmarkStart w:id="27" w:name="_Hlk532548190"/>
      <w:r w:rsidRPr="00E232DF">
        <w:rPr>
          <w:rFonts w:ascii="Verdana" w:hAnsi="Verdana"/>
          <w:sz w:val="20"/>
          <w:szCs w:val="20"/>
        </w:rPr>
        <w:t>Emisje i oddziaływanie na środowisko.</w:t>
      </w:r>
    </w:p>
    <w:p w14:paraId="7C939B78" w14:textId="77777777" w:rsidR="00E232DF" w:rsidRPr="00175931" w:rsidRDefault="00E232DF" w:rsidP="005729BF">
      <w:pPr>
        <w:spacing w:before="62" w:line="360" w:lineRule="auto"/>
        <w:ind w:left="284"/>
        <w:contextualSpacing/>
        <w:jc w:val="both"/>
        <w:rPr>
          <w:rFonts w:ascii="Verdana" w:hAnsi="Verdana"/>
          <w:i/>
          <w:sz w:val="20"/>
          <w:szCs w:val="20"/>
          <w:u w:val="single"/>
        </w:rPr>
      </w:pPr>
      <w:r w:rsidRPr="00175931">
        <w:rPr>
          <w:rFonts w:ascii="Verdana" w:hAnsi="Verdana"/>
          <w:i/>
          <w:sz w:val="20"/>
          <w:szCs w:val="20"/>
          <w:u w:val="single"/>
        </w:rPr>
        <w:t>Etap realizacji przedsięwzięcia:</w:t>
      </w:r>
    </w:p>
    <w:p w14:paraId="098698A8" w14:textId="6DC60E2A" w:rsidR="00C077A4" w:rsidRDefault="000F0436" w:rsidP="005729BF">
      <w:pPr>
        <w:spacing w:line="360" w:lineRule="auto"/>
        <w:ind w:left="284"/>
        <w:contextualSpacing/>
        <w:jc w:val="both"/>
        <w:rPr>
          <w:rFonts w:ascii="Verdana" w:eastAsiaTheme="minorEastAsia" w:hAnsi="Verdana"/>
          <w:sz w:val="20"/>
          <w:szCs w:val="20"/>
        </w:rPr>
      </w:pPr>
      <w:r w:rsidRPr="000F0436">
        <w:rPr>
          <w:rFonts w:ascii="Verdana" w:eastAsiaTheme="minorEastAsia" w:hAnsi="Verdana"/>
          <w:sz w:val="20"/>
          <w:szCs w:val="20"/>
        </w:rPr>
        <w:t>Faza realizacji przedsięwzięcia obejmować będzie prace budowlane</w:t>
      </w:r>
      <w:r w:rsidR="003868B4">
        <w:rPr>
          <w:rFonts w:ascii="Verdana" w:eastAsiaTheme="minorEastAsia" w:hAnsi="Verdana"/>
          <w:sz w:val="20"/>
          <w:szCs w:val="20"/>
        </w:rPr>
        <w:t xml:space="preserve"> i rozbiórkowe</w:t>
      </w:r>
      <w:r w:rsidR="00C077A4">
        <w:rPr>
          <w:rFonts w:ascii="Verdana" w:eastAsiaTheme="minorEastAsia" w:hAnsi="Verdana"/>
          <w:sz w:val="20"/>
          <w:szCs w:val="20"/>
        </w:rPr>
        <w:t xml:space="preserve">. </w:t>
      </w:r>
      <w:r w:rsidRPr="000F0436">
        <w:rPr>
          <w:rFonts w:ascii="Verdana" w:eastAsiaTheme="minorEastAsia" w:hAnsi="Verdana"/>
          <w:sz w:val="20"/>
          <w:szCs w:val="20"/>
        </w:rPr>
        <w:t>Oddziaływanie na środowisko w fazie realizacji zadania wynikać będzie m.in. z prac ziemnych (wykopy i przemieszczenie mas ziemnych)</w:t>
      </w:r>
      <w:r w:rsidR="00C077A4">
        <w:rPr>
          <w:rFonts w:ascii="Verdana" w:eastAsiaTheme="minorEastAsia" w:hAnsi="Verdana"/>
          <w:sz w:val="20"/>
          <w:szCs w:val="20"/>
        </w:rPr>
        <w:t xml:space="preserve">, </w:t>
      </w:r>
      <w:r w:rsidRPr="000F0436">
        <w:rPr>
          <w:rFonts w:ascii="Verdana" w:eastAsiaTheme="minorEastAsia" w:hAnsi="Verdana"/>
          <w:sz w:val="20"/>
          <w:szCs w:val="20"/>
        </w:rPr>
        <w:t>budowlanych</w:t>
      </w:r>
      <w:r w:rsidR="003868B4">
        <w:rPr>
          <w:rFonts w:ascii="Verdana" w:eastAsiaTheme="minorEastAsia" w:hAnsi="Verdana"/>
          <w:sz w:val="20"/>
          <w:szCs w:val="20"/>
        </w:rPr>
        <w:t>, rozbiórkowych</w:t>
      </w:r>
      <w:r w:rsidR="00C077A4">
        <w:rPr>
          <w:rFonts w:ascii="Verdana" w:eastAsiaTheme="minorEastAsia" w:hAnsi="Verdana"/>
          <w:sz w:val="20"/>
          <w:szCs w:val="20"/>
        </w:rPr>
        <w:t xml:space="preserve"> </w:t>
      </w:r>
      <w:r w:rsidR="003868B4">
        <w:rPr>
          <w:rFonts w:ascii="Verdana" w:eastAsiaTheme="minorEastAsia" w:hAnsi="Verdana"/>
          <w:sz w:val="20"/>
          <w:szCs w:val="20"/>
        </w:rPr>
        <w:br/>
      </w:r>
      <w:r w:rsidR="00C077A4">
        <w:rPr>
          <w:rFonts w:ascii="Verdana" w:eastAsiaTheme="minorEastAsia" w:hAnsi="Verdana"/>
          <w:sz w:val="20"/>
          <w:szCs w:val="20"/>
        </w:rPr>
        <w:t>i transportu materiałów</w:t>
      </w:r>
      <w:r w:rsidRPr="000F0436">
        <w:rPr>
          <w:rFonts w:ascii="Verdana" w:eastAsiaTheme="minorEastAsia" w:hAnsi="Verdana"/>
          <w:sz w:val="20"/>
          <w:szCs w:val="20"/>
        </w:rPr>
        <w:t xml:space="preserve">. </w:t>
      </w:r>
      <w:r w:rsidR="008F7A87">
        <w:rPr>
          <w:rFonts w:ascii="Verdana" w:eastAsiaTheme="minorEastAsia" w:hAnsi="Verdana"/>
          <w:sz w:val="20"/>
          <w:szCs w:val="20"/>
        </w:rPr>
        <w:t>W</w:t>
      </w:r>
      <w:r w:rsidR="003868B4" w:rsidRPr="003868B4">
        <w:rPr>
          <w:rFonts w:ascii="Verdana" w:eastAsiaTheme="minorEastAsia" w:hAnsi="Verdana"/>
          <w:sz w:val="20"/>
          <w:szCs w:val="20"/>
        </w:rPr>
        <w:t>ystąpi niekorzystne oddziaływanie na klimat akustyczny oraz jakość powietrza</w:t>
      </w:r>
      <w:r w:rsidR="00833382">
        <w:rPr>
          <w:rFonts w:ascii="Verdana" w:eastAsiaTheme="minorEastAsia" w:hAnsi="Verdana"/>
          <w:sz w:val="20"/>
          <w:szCs w:val="20"/>
        </w:rPr>
        <w:t>.</w:t>
      </w:r>
      <w:r w:rsidR="00C077A4" w:rsidRPr="00C077A4">
        <w:rPr>
          <w:rFonts w:ascii="Verdana" w:eastAsiaTheme="minorEastAsia" w:hAnsi="Verdana"/>
          <w:sz w:val="20"/>
          <w:szCs w:val="20"/>
          <w:lang w:val="pl"/>
        </w:rPr>
        <w:t xml:space="preserve"> W celu ograniczenia emisji hałasu, prace budowlane będą prowadzone sprawnymi maszynami budowlanymi i środkami transportu. Realizacja przedsięwzięcia przy użyciu sprzętu ciężkiego prowadzona będzie wyłącznie w porze dziennej </w:t>
      </w:r>
      <w:r w:rsidR="008F7A87">
        <w:rPr>
          <w:rFonts w:ascii="Verdana" w:eastAsiaTheme="minorEastAsia" w:hAnsi="Verdana"/>
          <w:sz w:val="20"/>
          <w:szCs w:val="20"/>
          <w:lang w:val="pl"/>
        </w:rPr>
        <w:br/>
      </w:r>
      <w:r w:rsidR="00C077A4" w:rsidRPr="00C077A4">
        <w:rPr>
          <w:rFonts w:ascii="Verdana" w:eastAsiaTheme="minorEastAsia" w:hAnsi="Verdana"/>
          <w:sz w:val="20"/>
          <w:szCs w:val="20"/>
          <w:lang w:val="pl"/>
        </w:rPr>
        <w:t>tj. w godzinach 6:00- 22:00. Wykluczenie to nie dotyczy już rozpoczętych prac, których nie można przerwać z uwagi na ich technologię</w:t>
      </w:r>
      <w:r w:rsidR="008F7A87">
        <w:rPr>
          <w:rFonts w:ascii="Verdana" w:eastAsiaTheme="minorEastAsia" w:hAnsi="Verdana"/>
          <w:sz w:val="20"/>
          <w:szCs w:val="20"/>
          <w:lang w:val="pl"/>
        </w:rPr>
        <w:t xml:space="preserve">. </w:t>
      </w:r>
    </w:p>
    <w:p w14:paraId="59BA115E" w14:textId="49E5C41B" w:rsidR="00C077A4" w:rsidRDefault="008F7A87" w:rsidP="005729BF">
      <w:pPr>
        <w:spacing w:line="360" w:lineRule="auto"/>
        <w:ind w:left="284"/>
        <w:contextualSpacing/>
        <w:jc w:val="both"/>
        <w:rPr>
          <w:rFonts w:ascii="Verdana" w:eastAsiaTheme="minorEastAsia" w:hAnsi="Verdana"/>
          <w:sz w:val="20"/>
          <w:szCs w:val="20"/>
        </w:rPr>
      </w:pPr>
      <w:r w:rsidRPr="008F7A87">
        <w:rPr>
          <w:rFonts w:ascii="Verdana" w:eastAsiaTheme="minorEastAsia" w:hAnsi="Verdana"/>
          <w:sz w:val="20"/>
          <w:szCs w:val="20"/>
          <w:lang w:val="pl"/>
        </w:rPr>
        <w:t xml:space="preserve">W rejonie przedmiotowej drogi zlokalizowane są tereny przemysłowe (zakłady chemiczne, strefa ekonomiczna), bocznica kolejowa i nieużytki. W sąsiedztwie przedsięwzięcia nie występują tereny chronione pod względem akustycznym, wskazane w rozporządzeniu </w:t>
      </w:r>
      <w:bookmarkStart w:id="28" w:name="_Hlk114734017"/>
      <w:r w:rsidRPr="008F7A87">
        <w:rPr>
          <w:rFonts w:ascii="Verdana" w:eastAsiaTheme="minorEastAsia" w:hAnsi="Verdana"/>
          <w:sz w:val="20"/>
          <w:szCs w:val="20"/>
          <w:lang w:val="pl"/>
        </w:rPr>
        <w:t>Ministra Środowiska z dnia 14 czerwca 2007 r. w sprawie dopuszczalnych poziomów hałasu w środowisku (Dz. U. z 2014 r., poz. 112</w:t>
      </w:r>
      <w:bookmarkEnd w:id="28"/>
      <w:r w:rsidRPr="008F7A87">
        <w:rPr>
          <w:rFonts w:ascii="Verdana" w:eastAsiaTheme="minorEastAsia" w:hAnsi="Verdana"/>
          <w:sz w:val="20"/>
          <w:szCs w:val="20"/>
          <w:lang w:val="pl"/>
        </w:rPr>
        <w:t>). Najbliższe tereny chronione akustycznie zlokalizowane są w odległości ponad 800 m od przedmiotowej drogi (kempingi/pole namiotowe, zabudowa mieszkaniowa)</w:t>
      </w:r>
      <w:r>
        <w:rPr>
          <w:rFonts w:ascii="Verdana" w:eastAsiaTheme="minorEastAsia" w:hAnsi="Verdana"/>
          <w:sz w:val="20"/>
          <w:szCs w:val="20"/>
          <w:lang w:val="pl"/>
        </w:rPr>
        <w:t>.</w:t>
      </w:r>
    </w:p>
    <w:p w14:paraId="788394C1" w14:textId="6AE09E97" w:rsidR="00C077A4" w:rsidRDefault="007C7E43" w:rsidP="005729BF">
      <w:pPr>
        <w:spacing w:line="360" w:lineRule="auto"/>
        <w:ind w:left="284"/>
        <w:contextualSpacing/>
        <w:jc w:val="both"/>
        <w:rPr>
          <w:rFonts w:ascii="Verdana" w:eastAsiaTheme="minorEastAsia" w:hAnsi="Verdana"/>
          <w:sz w:val="20"/>
          <w:szCs w:val="20"/>
        </w:rPr>
      </w:pPr>
      <w:r w:rsidRPr="007C7E43">
        <w:rPr>
          <w:rFonts w:ascii="Verdana" w:eastAsiaTheme="minorEastAsia" w:hAnsi="Verdana"/>
          <w:sz w:val="20"/>
          <w:szCs w:val="20"/>
          <w:lang w:val="pl"/>
        </w:rPr>
        <w:t>Na etapie realizacji zadania wystąpią również emisje drgań i wibracji, wynikające przede wszystkim z pracy ciężkiego sprzętu budowlanego, gdzie wibracje są czynnikiem celowo wprowadzanym do urządzeń (zagęszczanie gruntu oraz warstw nawierzchni) oraz ręcznych narzędzi uderzeniowych. Ruch pojazdów budowlanych będzie również dodatkowym źródłem drgań. Nie planuje się stosowania maszyn będących źródłem dużych drgań.</w:t>
      </w:r>
    </w:p>
    <w:p w14:paraId="7F132E0F" w14:textId="0AD0731E" w:rsidR="000F0436" w:rsidRPr="00833382" w:rsidRDefault="000F0436" w:rsidP="005729BF">
      <w:pPr>
        <w:spacing w:line="360" w:lineRule="auto"/>
        <w:ind w:left="284"/>
        <w:contextualSpacing/>
        <w:jc w:val="both"/>
        <w:rPr>
          <w:rFonts w:ascii="Verdana" w:eastAsiaTheme="minorEastAsia" w:hAnsi="Verdana"/>
          <w:sz w:val="20"/>
          <w:szCs w:val="20"/>
        </w:rPr>
      </w:pPr>
      <w:r w:rsidRPr="000F0436">
        <w:rPr>
          <w:rFonts w:ascii="Verdana" w:eastAsiaTheme="minorEastAsia" w:hAnsi="Verdana"/>
          <w:sz w:val="20"/>
          <w:szCs w:val="20"/>
        </w:rPr>
        <w:t xml:space="preserve">Realizacja przedsięwzięcia wymagać będzie zwiększonego ruchu pojazdów w rejonie jego lokalizacji oraz koncentracji na placu budowy znacznej ilości sprzętu ciężkiego. </w:t>
      </w:r>
      <w:r w:rsidRPr="000F0436">
        <w:rPr>
          <w:rFonts w:ascii="Verdana" w:eastAsiaTheme="minorEastAsia" w:hAnsi="Verdana"/>
          <w:sz w:val="20"/>
          <w:szCs w:val="20"/>
        </w:rPr>
        <w:br/>
        <w:t xml:space="preserve">W związku z tym może wystąpić okresowe pogorszenie jakości powietrza w wyniku m.in.: </w:t>
      </w:r>
      <w:r w:rsidRPr="00833382">
        <w:rPr>
          <w:rFonts w:ascii="Verdana" w:eastAsiaTheme="minorEastAsia" w:hAnsi="Verdana"/>
          <w:sz w:val="20"/>
          <w:szCs w:val="20"/>
        </w:rPr>
        <w:t xml:space="preserve">spalania paliw w silnikach maszyn budowlanych i pojazdów transportujących materiały budowlane oraz prowadzenia prac budowlanych i </w:t>
      </w:r>
      <w:r w:rsidR="007C7E43" w:rsidRPr="00833382">
        <w:rPr>
          <w:rFonts w:ascii="Verdana" w:eastAsiaTheme="minorEastAsia" w:hAnsi="Verdana"/>
          <w:sz w:val="20"/>
          <w:szCs w:val="20"/>
        </w:rPr>
        <w:t>rozbiórkowych</w:t>
      </w:r>
      <w:r w:rsidRPr="00833382">
        <w:rPr>
          <w:rFonts w:ascii="Verdana" w:eastAsiaTheme="minorEastAsia" w:hAnsi="Verdana"/>
          <w:sz w:val="20"/>
          <w:szCs w:val="20"/>
        </w:rPr>
        <w:t xml:space="preserve">. </w:t>
      </w:r>
    </w:p>
    <w:p w14:paraId="22A8092D" w14:textId="0301A6DE" w:rsidR="007C7E43" w:rsidRDefault="00833382" w:rsidP="005729BF">
      <w:pPr>
        <w:spacing w:line="360" w:lineRule="auto"/>
        <w:ind w:left="284"/>
        <w:contextualSpacing/>
        <w:jc w:val="both"/>
        <w:rPr>
          <w:rFonts w:ascii="Verdana" w:eastAsiaTheme="minorEastAsia" w:hAnsi="Verdana"/>
          <w:sz w:val="20"/>
          <w:szCs w:val="20"/>
        </w:rPr>
      </w:pPr>
      <w:r w:rsidRPr="00833382">
        <w:rPr>
          <w:rFonts w:ascii="Verdana" w:eastAsiaTheme="minorEastAsia" w:hAnsi="Verdana"/>
          <w:sz w:val="20"/>
          <w:szCs w:val="20"/>
          <w:lang w:val="pl"/>
        </w:rPr>
        <w:t xml:space="preserve">W celu ograniczenia oddziaływania etapu realizacji na jakość powietrza przewiduje się wykorzystanie na placu budowy sprawnych technicznie maszyn i pojazdów, drogi będą zraszane podczas długich okresów bezdeszczowych, drogi będą czyszczone z błota, </w:t>
      </w:r>
      <w:r>
        <w:rPr>
          <w:rFonts w:ascii="Verdana" w:eastAsiaTheme="minorEastAsia" w:hAnsi="Verdana"/>
          <w:sz w:val="20"/>
          <w:szCs w:val="20"/>
          <w:lang w:val="pl"/>
        </w:rPr>
        <w:br/>
      </w:r>
      <w:r w:rsidRPr="00833382">
        <w:rPr>
          <w:rFonts w:ascii="Verdana" w:eastAsiaTheme="minorEastAsia" w:hAnsi="Verdana"/>
          <w:sz w:val="20"/>
          <w:szCs w:val="20"/>
          <w:lang w:val="pl"/>
        </w:rPr>
        <w:lastRenderedPageBreak/>
        <w:t xml:space="preserve">a transport mieszanek bitumicznych odbywał się będzie pojazdami wyposażonymi </w:t>
      </w:r>
      <w:r>
        <w:rPr>
          <w:rFonts w:ascii="Verdana" w:eastAsiaTheme="minorEastAsia" w:hAnsi="Verdana"/>
          <w:sz w:val="20"/>
          <w:szCs w:val="20"/>
          <w:lang w:val="pl"/>
        </w:rPr>
        <w:br/>
      </w:r>
      <w:r w:rsidRPr="00833382">
        <w:rPr>
          <w:rFonts w:ascii="Verdana" w:eastAsiaTheme="minorEastAsia" w:hAnsi="Verdana"/>
          <w:sz w:val="20"/>
          <w:szCs w:val="20"/>
          <w:lang w:val="pl"/>
        </w:rPr>
        <w:t>w zabezpieczenia np. opończe.</w:t>
      </w:r>
    </w:p>
    <w:p w14:paraId="5A0E235C" w14:textId="4516666A" w:rsidR="00833382" w:rsidRDefault="00733E9D" w:rsidP="005729BF">
      <w:pPr>
        <w:spacing w:line="360" w:lineRule="auto"/>
        <w:ind w:left="284"/>
        <w:contextualSpacing/>
        <w:jc w:val="both"/>
        <w:rPr>
          <w:rFonts w:ascii="Verdana" w:eastAsiaTheme="minorEastAsia" w:hAnsi="Verdana"/>
          <w:sz w:val="20"/>
          <w:szCs w:val="20"/>
        </w:rPr>
      </w:pPr>
      <w:r w:rsidRPr="00733E9D">
        <w:rPr>
          <w:rFonts w:ascii="Verdana" w:eastAsiaTheme="minorEastAsia" w:hAnsi="Verdana"/>
          <w:sz w:val="20"/>
          <w:szCs w:val="20"/>
          <w:lang w:val="pl"/>
        </w:rPr>
        <w:t>W związku z realizacją przedsięwzięcia niezbędna będzie wycinka ok. 11 drzew oraz zadrzewień i krzewów z powierzchni ok. 0,04 ha. Z drzew i krzewów przeznaczonych do wycinki stwierdzono gatunki: topola osika</w:t>
      </w:r>
      <w:r w:rsidRPr="00733E9D">
        <w:rPr>
          <w:rFonts w:ascii="Verdana" w:eastAsiaTheme="minorEastAsia" w:hAnsi="Verdana"/>
          <w:i/>
          <w:iCs/>
          <w:sz w:val="20"/>
          <w:szCs w:val="20"/>
          <w:lang w:val="pl"/>
        </w:rPr>
        <w:t xml:space="preserve"> </w:t>
      </w:r>
      <w:proofErr w:type="spellStart"/>
      <w:r w:rsidRPr="00733E9D">
        <w:rPr>
          <w:rFonts w:ascii="Verdana" w:eastAsiaTheme="minorEastAsia" w:hAnsi="Verdana"/>
          <w:i/>
          <w:iCs/>
          <w:sz w:val="20"/>
          <w:szCs w:val="20"/>
          <w:lang w:val="pl"/>
        </w:rPr>
        <w:t>Populus</w:t>
      </w:r>
      <w:proofErr w:type="spellEnd"/>
      <w:r w:rsidRPr="00733E9D">
        <w:rPr>
          <w:rFonts w:ascii="Verdana" w:eastAsiaTheme="minorEastAsia" w:hAnsi="Verdana"/>
          <w:i/>
          <w:iCs/>
          <w:sz w:val="20"/>
          <w:szCs w:val="20"/>
          <w:lang w:val="pl"/>
        </w:rPr>
        <w:t xml:space="preserve"> </w:t>
      </w:r>
      <w:proofErr w:type="spellStart"/>
      <w:r w:rsidRPr="00733E9D">
        <w:rPr>
          <w:rFonts w:ascii="Verdana" w:eastAsiaTheme="minorEastAsia" w:hAnsi="Verdana"/>
          <w:i/>
          <w:iCs/>
          <w:sz w:val="20"/>
          <w:szCs w:val="20"/>
          <w:lang w:val="pl"/>
        </w:rPr>
        <w:t>tremula</w:t>
      </w:r>
      <w:proofErr w:type="spellEnd"/>
      <w:r w:rsidRPr="00733E9D">
        <w:rPr>
          <w:rFonts w:ascii="Verdana" w:eastAsiaTheme="minorEastAsia" w:hAnsi="Verdana"/>
          <w:i/>
          <w:iCs/>
          <w:sz w:val="20"/>
          <w:szCs w:val="20"/>
          <w:lang w:val="pl"/>
        </w:rPr>
        <w:t>,</w:t>
      </w:r>
      <w:r w:rsidRPr="00733E9D">
        <w:rPr>
          <w:rFonts w:ascii="Verdana" w:eastAsiaTheme="minorEastAsia" w:hAnsi="Verdana"/>
          <w:sz w:val="20"/>
          <w:szCs w:val="20"/>
          <w:lang w:val="pl"/>
        </w:rPr>
        <w:t xml:space="preserve"> robinia akacjowa</w:t>
      </w:r>
      <w:r w:rsidRPr="00733E9D">
        <w:rPr>
          <w:rFonts w:ascii="Verdana" w:eastAsiaTheme="minorEastAsia" w:hAnsi="Verdana"/>
          <w:i/>
          <w:iCs/>
          <w:sz w:val="20"/>
          <w:szCs w:val="20"/>
          <w:lang w:val="pl"/>
        </w:rPr>
        <w:t xml:space="preserve"> Robinia </w:t>
      </w:r>
      <w:proofErr w:type="spellStart"/>
      <w:r w:rsidRPr="00733E9D">
        <w:rPr>
          <w:rFonts w:ascii="Verdana" w:eastAsiaTheme="minorEastAsia" w:hAnsi="Verdana"/>
          <w:i/>
          <w:iCs/>
          <w:sz w:val="20"/>
          <w:szCs w:val="20"/>
          <w:lang w:val="pl"/>
        </w:rPr>
        <w:t>pseudoacacia</w:t>
      </w:r>
      <w:proofErr w:type="spellEnd"/>
      <w:r w:rsidRPr="00733E9D">
        <w:rPr>
          <w:rFonts w:ascii="Verdana" w:eastAsiaTheme="minorEastAsia" w:hAnsi="Verdana"/>
          <w:sz w:val="20"/>
          <w:szCs w:val="20"/>
          <w:lang w:val="pl"/>
        </w:rPr>
        <w:t>, wierzba</w:t>
      </w:r>
      <w:r w:rsidRPr="00733E9D">
        <w:rPr>
          <w:rFonts w:ascii="Verdana" w:eastAsiaTheme="minorEastAsia" w:hAnsi="Verdana"/>
          <w:i/>
          <w:iCs/>
          <w:sz w:val="20"/>
          <w:szCs w:val="20"/>
          <w:lang w:val="pl"/>
        </w:rPr>
        <w:t xml:space="preserve"> </w:t>
      </w:r>
      <w:proofErr w:type="spellStart"/>
      <w:r w:rsidRPr="00733E9D">
        <w:rPr>
          <w:rFonts w:ascii="Verdana" w:eastAsiaTheme="minorEastAsia" w:hAnsi="Verdana"/>
          <w:i/>
          <w:iCs/>
          <w:sz w:val="20"/>
          <w:szCs w:val="20"/>
          <w:lang w:val="pl"/>
        </w:rPr>
        <w:t>Salix</w:t>
      </w:r>
      <w:proofErr w:type="spellEnd"/>
      <w:r w:rsidRPr="00733E9D">
        <w:rPr>
          <w:rFonts w:ascii="Verdana" w:eastAsiaTheme="minorEastAsia" w:hAnsi="Verdana"/>
          <w:i/>
          <w:iCs/>
          <w:sz w:val="20"/>
          <w:szCs w:val="20"/>
          <w:lang w:val="pl"/>
        </w:rPr>
        <w:t>,</w:t>
      </w:r>
      <w:r w:rsidRPr="00733E9D">
        <w:rPr>
          <w:rFonts w:ascii="Verdana" w:eastAsiaTheme="minorEastAsia" w:hAnsi="Verdana"/>
          <w:sz w:val="20"/>
          <w:szCs w:val="20"/>
          <w:lang w:val="pl"/>
        </w:rPr>
        <w:t xml:space="preserve"> topola</w:t>
      </w:r>
      <w:r w:rsidRPr="00733E9D">
        <w:rPr>
          <w:rFonts w:ascii="Verdana" w:eastAsiaTheme="minorEastAsia" w:hAnsi="Verdana"/>
          <w:i/>
          <w:iCs/>
          <w:sz w:val="20"/>
          <w:szCs w:val="20"/>
          <w:lang w:val="pl"/>
        </w:rPr>
        <w:t xml:space="preserve"> </w:t>
      </w:r>
      <w:proofErr w:type="spellStart"/>
      <w:r w:rsidRPr="00733E9D">
        <w:rPr>
          <w:rFonts w:ascii="Verdana" w:eastAsiaTheme="minorEastAsia" w:hAnsi="Verdana"/>
          <w:i/>
          <w:iCs/>
          <w:sz w:val="20"/>
          <w:szCs w:val="20"/>
          <w:lang w:val="pl"/>
        </w:rPr>
        <w:t>Populus</w:t>
      </w:r>
      <w:proofErr w:type="spellEnd"/>
      <w:r w:rsidRPr="00733E9D">
        <w:rPr>
          <w:rFonts w:ascii="Verdana" w:eastAsiaTheme="minorEastAsia" w:hAnsi="Verdana"/>
          <w:i/>
          <w:iCs/>
          <w:sz w:val="20"/>
          <w:szCs w:val="20"/>
          <w:lang w:val="pl"/>
        </w:rPr>
        <w:t>,</w:t>
      </w:r>
      <w:r w:rsidRPr="00733E9D">
        <w:rPr>
          <w:rFonts w:ascii="Verdana" w:eastAsiaTheme="minorEastAsia" w:hAnsi="Verdana"/>
          <w:sz w:val="20"/>
          <w:szCs w:val="20"/>
          <w:lang w:val="pl"/>
        </w:rPr>
        <w:t xml:space="preserve"> brzoza brodawkowata</w:t>
      </w:r>
      <w:r w:rsidRPr="00733E9D">
        <w:rPr>
          <w:rFonts w:ascii="Verdana" w:eastAsiaTheme="minorEastAsia" w:hAnsi="Verdana"/>
          <w:i/>
          <w:iCs/>
          <w:sz w:val="20"/>
          <w:szCs w:val="20"/>
          <w:lang w:val="pl"/>
        </w:rPr>
        <w:t xml:space="preserve"> </w:t>
      </w:r>
      <w:proofErr w:type="spellStart"/>
      <w:r w:rsidRPr="00733E9D">
        <w:rPr>
          <w:rFonts w:ascii="Verdana" w:eastAsiaTheme="minorEastAsia" w:hAnsi="Verdana"/>
          <w:i/>
          <w:iCs/>
          <w:sz w:val="20"/>
          <w:szCs w:val="20"/>
          <w:lang w:val="pl"/>
        </w:rPr>
        <w:t>Betula</w:t>
      </w:r>
      <w:proofErr w:type="spellEnd"/>
      <w:r w:rsidRPr="00733E9D">
        <w:rPr>
          <w:rFonts w:ascii="Verdana" w:eastAsiaTheme="minorEastAsia" w:hAnsi="Verdana"/>
          <w:i/>
          <w:iCs/>
          <w:sz w:val="20"/>
          <w:szCs w:val="20"/>
          <w:lang w:val="pl"/>
        </w:rPr>
        <w:t xml:space="preserve"> </w:t>
      </w:r>
      <w:proofErr w:type="spellStart"/>
      <w:r w:rsidRPr="00733E9D">
        <w:rPr>
          <w:rFonts w:ascii="Verdana" w:eastAsiaTheme="minorEastAsia" w:hAnsi="Verdana"/>
          <w:i/>
          <w:iCs/>
          <w:sz w:val="20"/>
          <w:szCs w:val="20"/>
          <w:lang w:val="pl"/>
        </w:rPr>
        <w:t>pertdula</w:t>
      </w:r>
      <w:proofErr w:type="spellEnd"/>
      <w:r w:rsidRPr="00733E9D">
        <w:rPr>
          <w:rFonts w:ascii="Verdana" w:eastAsiaTheme="minorEastAsia" w:hAnsi="Verdana"/>
          <w:i/>
          <w:iCs/>
          <w:sz w:val="20"/>
          <w:szCs w:val="20"/>
          <w:lang w:val="pl"/>
        </w:rPr>
        <w:t xml:space="preserve">. </w:t>
      </w:r>
      <w:r w:rsidRPr="00733E9D">
        <w:rPr>
          <w:rFonts w:ascii="Verdana" w:eastAsiaTheme="minorEastAsia" w:hAnsi="Verdana"/>
          <w:sz w:val="20"/>
          <w:szCs w:val="20"/>
          <w:lang w:val="pl"/>
        </w:rPr>
        <w:t>Inwestor przewiduje wykonanie nasadzeń zastępczych w ilości 22 szt. drzew.</w:t>
      </w:r>
    </w:p>
    <w:p w14:paraId="15D59ACF" w14:textId="0783450F" w:rsidR="00B41402" w:rsidRDefault="00B41402" w:rsidP="005729BF">
      <w:pPr>
        <w:spacing w:line="360" w:lineRule="auto"/>
        <w:ind w:left="284"/>
        <w:contextualSpacing/>
        <w:jc w:val="both"/>
        <w:rPr>
          <w:rFonts w:ascii="Verdana" w:eastAsiaTheme="minorEastAsia" w:hAnsi="Verdana"/>
          <w:sz w:val="20"/>
          <w:szCs w:val="20"/>
        </w:rPr>
      </w:pPr>
      <w:r w:rsidRPr="00B41402">
        <w:rPr>
          <w:rFonts w:ascii="Verdana" w:eastAsiaTheme="minorEastAsia" w:hAnsi="Verdana"/>
          <w:sz w:val="20"/>
          <w:szCs w:val="20"/>
          <w:lang w:val="pl"/>
        </w:rPr>
        <w:t xml:space="preserve">Usunięcie drzew zostanie ograniczone do niezbędnego minimum i będzie przeprowadzone poza </w:t>
      </w:r>
      <w:r>
        <w:rPr>
          <w:rFonts w:ascii="Verdana" w:eastAsiaTheme="minorEastAsia" w:hAnsi="Verdana"/>
          <w:sz w:val="20"/>
          <w:szCs w:val="20"/>
          <w:lang w:val="pl"/>
        </w:rPr>
        <w:t xml:space="preserve">głównym </w:t>
      </w:r>
      <w:r w:rsidRPr="00B41402">
        <w:rPr>
          <w:rFonts w:ascii="Verdana" w:eastAsiaTheme="minorEastAsia" w:hAnsi="Verdana"/>
          <w:sz w:val="20"/>
          <w:szCs w:val="20"/>
          <w:lang w:val="pl"/>
        </w:rPr>
        <w:t xml:space="preserve">okresem lęgowym ptaków, tj. poza terminem od 1 marca do </w:t>
      </w:r>
      <w:r>
        <w:rPr>
          <w:rFonts w:ascii="Verdana" w:eastAsiaTheme="minorEastAsia" w:hAnsi="Verdana"/>
          <w:sz w:val="20"/>
          <w:szCs w:val="20"/>
          <w:lang w:val="pl"/>
        </w:rPr>
        <w:t>31 sierpnia</w:t>
      </w:r>
      <w:r w:rsidRPr="00B41402">
        <w:rPr>
          <w:rFonts w:ascii="Verdana" w:eastAsiaTheme="minorEastAsia" w:hAnsi="Verdana"/>
          <w:sz w:val="20"/>
          <w:szCs w:val="20"/>
          <w:lang w:val="pl"/>
        </w:rPr>
        <w:t xml:space="preserve">. </w:t>
      </w:r>
      <w:r w:rsidRPr="00B41402">
        <w:rPr>
          <w:rFonts w:ascii="Verdana" w:eastAsiaTheme="minorEastAsia" w:hAnsi="Verdana"/>
          <w:sz w:val="20"/>
          <w:szCs w:val="20"/>
          <w:lang w:val="pl"/>
        </w:rPr>
        <w:br/>
        <w:t xml:space="preserve">W przypadku zaistnienia konieczności wycinki pojedynczych drzew/krzewów w ww. okresie, możliwe będzie jej wykonanie jedynie w przypadku potwierdzenia przez ornitologa (obserwacje te powinny się odbyć w okresie 1-3 dni przed terminem planowanej wycinki), iż dane drzewo/krzew nie jest wykorzystywane przez ptaki, jako miejsce gniazdowania, jak również, że jego wycinka nie będzie stanowiła zagrożenia dla innych gniazdujących w sąsiedztwie ptaków. W razie stwierdzenia występowania chronionych gatunków ptaków, wycinka zostanie wstrzymana do momentu wyprowadzenia lęgów przez te gatunki lub do momentu uzyskania stosowanych zezwoleń na odstępstwa od zakazów obowiązujących w stosunku do chronionych gatunków ptaków. Również zdjęcie wierzchniej warstwy gruntu zostanie przeprowadzone poza ww. okresem 1 marca - 31 sierpnia, a w przypadku konieczności wykonywania tych prac w ww. okresie, </w:t>
      </w:r>
      <w:r w:rsidR="00A3090E" w:rsidRPr="00B41402">
        <w:rPr>
          <w:rFonts w:ascii="Verdana" w:eastAsiaTheme="minorEastAsia" w:hAnsi="Verdana"/>
          <w:sz w:val="20"/>
          <w:szCs w:val="20"/>
          <w:lang w:val="pl"/>
        </w:rPr>
        <w:t>możliwe będzie ich przeprowadzenie jedynie w przypadku potwierdzenia przez herpetologa/przyrodnika (obserwacje te powinny się odbyć w okresie maksymalnie 3 dni przed terminem</w:t>
      </w:r>
      <w:r w:rsidR="00D972CB" w:rsidRPr="00D972CB">
        <w:rPr>
          <w:rFonts w:ascii="Verdana" w:eastAsiaTheme="minorEastAsia" w:hAnsi="Verdana"/>
          <w:sz w:val="20"/>
          <w:szCs w:val="20"/>
          <w:lang w:val="pl"/>
        </w:rPr>
        <w:t xml:space="preserve"> </w:t>
      </w:r>
      <w:r w:rsidR="00D972CB" w:rsidRPr="00B41402">
        <w:rPr>
          <w:rFonts w:ascii="Verdana" w:eastAsiaTheme="minorEastAsia" w:hAnsi="Verdana"/>
          <w:sz w:val="20"/>
          <w:szCs w:val="20"/>
          <w:lang w:val="pl"/>
        </w:rPr>
        <w:t>planowanych prac), iż w obrębie ww. prac nie stwierdzono obecności płazów/lęgów ptaków lub do momentu uzyskania stosowanych zezwoleń na odstępstwa od zakazów obowiązujących w stosunku do chronionych gatunków.</w:t>
      </w:r>
    </w:p>
    <w:p w14:paraId="4FC6F3D9" w14:textId="0561D657" w:rsidR="000F1CDF" w:rsidRDefault="000F0436" w:rsidP="005729BF">
      <w:pPr>
        <w:spacing w:line="360" w:lineRule="auto"/>
        <w:ind w:left="284"/>
        <w:contextualSpacing/>
        <w:jc w:val="both"/>
        <w:rPr>
          <w:rFonts w:ascii="Verdana" w:eastAsiaTheme="minorEastAsia" w:hAnsi="Verdana"/>
          <w:sz w:val="20"/>
          <w:szCs w:val="20"/>
        </w:rPr>
      </w:pPr>
      <w:r w:rsidRPr="000F0436">
        <w:rPr>
          <w:rFonts w:ascii="Verdana" w:eastAsiaTheme="minorEastAsia" w:hAnsi="Verdana"/>
          <w:sz w:val="20"/>
          <w:szCs w:val="20"/>
        </w:rPr>
        <w:t xml:space="preserve">W fazie realizacji przedsięwzięcia, w celu ochrony środowiska gruntowo-wodnego na placu budowy pracował będzie sprawny technicznie i właściwie użytkowany sprzęt budowlany </w:t>
      </w:r>
      <w:r w:rsidR="00D972CB">
        <w:rPr>
          <w:rFonts w:ascii="Verdana" w:eastAsiaTheme="minorEastAsia" w:hAnsi="Verdana"/>
          <w:sz w:val="20"/>
          <w:szCs w:val="20"/>
        </w:rPr>
        <w:br/>
      </w:r>
      <w:r w:rsidRPr="000F0436">
        <w:rPr>
          <w:rFonts w:ascii="Verdana" w:eastAsiaTheme="minorEastAsia" w:hAnsi="Verdana"/>
          <w:sz w:val="20"/>
          <w:szCs w:val="20"/>
        </w:rPr>
        <w:t>i środki transportu</w:t>
      </w:r>
      <w:r w:rsidR="000F1CDF">
        <w:rPr>
          <w:rFonts w:ascii="Verdana" w:eastAsiaTheme="minorEastAsia" w:hAnsi="Verdana"/>
          <w:sz w:val="20"/>
          <w:szCs w:val="20"/>
        </w:rPr>
        <w:t>.</w:t>
      </w:r>
      <w:r w:rsidR="000F1CDF" w:rsidRPr="000F1CDF">
        <w:rPr>
          <w:rFonts w:ascii="Verdana" w:eastAsiaTheme="minorEastAsia" w:hAnsi="Verdana"/>
          <w:sz w:val="20"/>
          <w:szCs w:val="20"/>
          <w:lang w:val="pl"/>
        </w:rPr>
        <w:t xml:space="preserve"> Miejsce składowania materiałów budowlanych oraz przechowywania sprzętu budowlanego mogącego zanieczyścić środowisko gruntowo-wodne zlokalizowane zostanie na powierzchni szczelnej oraz wyposażone w sorbenty do zbierania ewentualnych wycieków węglowodorów ropopochodnych.</w:t>
      </w:r>
    </w:p>
    <w:p w14:paraId="35EB038F" w14:textId="53D45354" w:rsidR="000F1CDF" w:rsidRDefault="000F0436" w:rsidP="005729BF">
      <w:pPr>
        <w:spacing w:line="360" w:lineRule="auto"/>
        <w:ind w:left="284"/>
        <w:contextualSpacing/>
        <w:jc w:val="both"/>
        <w:rPr>
          <w:rFonts w:ascii="Verdana" w:eastAsiaTheme="minorEastAsia" w:hAnsi="Verdana"/>
          <w:sz w:val="20"/>
          <w:szCs w:val="20"/>
        </w:rPr>
      </w:pPr>
      <w:r w:rsidRPr="000F0436">
        <w:rPr>
          <w:rFonts w:ascii="Verdana" w:eastAsiaTheme="minorEastAsia" w:hAnsi="Verdana"/>
          <w:sz w:val="20"/>
          <w:szCs w:val="20"/>
        </w:rPr>
        <w:t>Potrzeby sanitarne ekip budowlanych zabezpieczone będą w przenośnych sanitariatach</w:t>
      </w:r>
      <w:r w:rsidR="000F1CDF" w:rsidRPr="000F1CDF">
        <w:rPr>
          <w:rFonts w:ascii="Verdana" w:eastAsiaTheme="minorEastAsia" w:hAnsi="Verdana"/>
          <w:sz w:val="20"/>
          <w:szCs w:val="20"/>
          <w:lang w:val="pl"/>
        </w:rPr>
        <w:t xml:space="preserve">, których zawartość </w:t>
      </w:r>
      <w:r w:rsidR="004B22B0" w:rsidRPr="000F1CDF">
        <w:rPr>
          <w:rFonts w:ascii="Verdana" w:eastAsiaTheme="minorEastAsia" w:hAnsi="Verdana"/>
          <w:sz w:val="20"/>
          <w:szCs w:val="20"/>
          <w:lang w:val="pl"/>
        </w:rPr>
        <w:t>b</w:t>
      </w:r>
      <w:r w:rsidR="004B22B0">
        <w:rPr>
          <w:rFonts w:ascii="Verdana" w:eastAsiaTheme="minorEastAsia" w:hAnsi="Verdana"/>
          <w:sz w:val="20"/>
          <w:szCs w:val="20"/>
          <w:lang w:val="pl"/>
        </w:rPr>
        <w:t>ędzie</w:t>
      </w:r>
      <w:r w:rsidR="000F1CDF" w:rsidRPr="000F1CDF">
        <w:rPr>
          <w:rFonts w:ascii="Verdana" w:eastAsiaTheme="minorEastAsia" w:hAnsi="Verdana"/>
          <w:sz w:val="20"/>
          <w:szCs w:val="20"/>
          <w:lang w:val="pl"/>
        </w:rPr>
        <w:t xml:space="preserve"> okresowo usuwana przez uprawnione podmioty.</w:t>
      </w:r>
    </w:p>
    <w:p w14:paraId="2019263D" w14:textId="1E5D5D3F" w:rsidR="000F1CDF" w:rsidRDefault="004B22B0" w:rsidP="005729BF">
      <w:pPr>
        <w:spacing w:line="360" w:lineRule="auto"/>
        <w:ind w:left="284"/>
        <w:contextualSpacing/>
        <w:jc w:val="both"/>
        <w:rPr>
          <w:rFonts w:ascii="Verdana" w:eastAsiaTheme="minorEastAsia" w:hAnsi="Verdana"/>
          <w:sz w:val="20"/>
          <w:szCs w:val="20"/>
        </w:rPr>
      </w:pPr>
      <w:r w:rsidRPr="004B22B0">
        <w:rPr>
          <w:rFonts w:ascii="Verdana" w:eastAsiaTheme="minorEastAsia" w:hAnsi="Verdana"/>
          <w:sz w:val="20"/>
          <w:szCs w:val="20"/>
          <w:lang w:val="pl"/>
        </w:rPr>
        <w:t>W trakcie prac będzie również wykorzystywana woda do wykonania robót drogowych. Woda przywożona będzie beczkowozami przystosowanymi do realizacji robót drogowych w specjalnych pojemnikach lub za zgodą zarządcy będzie pobierana z sieci wodociągowej rozdzielczej</w:t>
      </w:r>
      <w:r>
        <w:rPr>
          <w:rFonts w:ascii="Verdana" w:eastAsiaTheme="minorEastAsia" w:hAnsi="Verdana"/>
          <w:sz w:val="20"/>
          <w:szCs w:val="20"/>
          <w:lang w:val="pl"/>
        </w:rPr>
        <w:t>.</w:t>
      </w:r>
    </w:p>
    <w:p w14:paraId="6A4AD5A3" w14:textId="5868D00B" w:rsidR="000F0436" w:rsidRPr="000F0436" w:rsidRDefault="000F0436" w:rsidP="005729BF">
      <w:pPr>
        <w:spacing w:line="360" w:lineRule="auto"/>
        <w:ind w:left="284"/>
        <w:contextualSpacing/>
        <w:jc w:val="both"/>
        <w:rPr>
          <w:rFonts w:ascii="Verdana" w:eastAsiaTheme="minorEastAsia" w:hAnsi="Verdana"/>
          <w:sz w:val="20"/>
          <w:szCs w:val="20"/>
        </w:rPr>
      </w:pPr>
      <w:r w:rsidRPr="000F0436">
        <w:rPr>
          <w:rFonts w:ascii="Verdana" w:eastAsiaTheme="minorEastAsia" w:hAnsi="Verdana"/>
          <w:sz w:val="20"/>
          <w:szCs w:val="20"/>
        </w:rPr>
        <w:t xml:space="preserve">Działania związane z realizacją przedsięwzięcia skutkować mogą powstawaniem odpadów niebezpiecznych i innych niż niebezpieczne. Przestrzegane będą ogólne zasady </w:t>
      </w:r>
      <w:r w:rsidRPr="000F0436">
        <w:rPr>
          <w:rFonts w:ascii="Verdana" w:eastAsiaTheme="minorEastAsia" w:hAnsi="Verdana"/>
          <w:sz w:val="20"/>
          <w:szCs w:val="20"/>
        </w:rPr>
        <w:lastRenderedPageBreak/>
        <w:t>wynikające z ustawy z dnia 14 grudnia 2012 r. o odpadach (</w:t>
      </w:r>
      <w:r w:rsidR="00D20AFB">
        <w:rPr>
          <w:rFonts w:ascii="Verdana" w:eastAsiaTheme="minorEastAsia" w:hAnsi="Verdana"/>
          <w:sz w:val="20"/>
          <w:szCs w:val="20"/>
        </w:rPr>
        <w:t xml:space="preserve">t.j. </w:t>
      </w:r>
      <w:r w:rsidRPr="000F0436">
        <w:rPr>
          <w:rFonts w:ascii="Verdana" w:eastAsiaTheme="minorEastAsia" w:hAnsi="Verdana"/>
          <w:sz w:val="20"/>
          <w:szCs w:val="20"/>
        </w:rPr>
        <w:t xml:space="preserve">Dz. U. z </w:t>
      </w:r>
      <w:r w:rsidR="001D297B" w:rsidRPr="00FC25BD">
        <w:rPr>
          <w:rFonts w:ascii="Verdana" w:eastAsiaTheme="minorEastAsia" w:hAnsi="Verdana"/>
          <w:sz w:val="20"/>
          <w:szCs w:val="20"/>
        </w:rPr>
        <w:t>202</w:t>
      </w:r>
      <w:r w:rsidR="00D20AFB">
        <w:rPr>
          <w:rFonts w:ascii="Verdana" w:eastAsiaTheme="minorEastAsia" w:hAnsi="Verdana"/>
          <w:sz w:val="20"/>
          <w:szCs w:val="20"/>
        </w:rPr>
        <w:t>2</w:t>
      </w:r>
      <w:r w:rsidR="001D297B" w:rsidRPr="00FC25BD">
        <w:rPr>
          <w:rFonts w:ascii="Verdana" w:eastAsiaTheme="minorEastAsia" w:hAnsi="Verdana"/>
          <w:sz w:val="20"/>
          <w:szCs w:val="20"/>
        </w:rPr>
        <w:t xml:space="preserve"> r. </w:t>
      </w:r>
      <w:r w:rsidR="00D20AFB">
        <w:rPr>
          <w:rFonts w:ascii="Verdana" w:eastAsiaTheme="minorEastAsia" w:hAnsi="Verdana"/>
          <w:sz w:val="20"/>
          <w:szCs w:val="20"/>
        </w:rPr>
        <w:br/>
      </w:r>
      <w:r w:rsidR="001D297B" w:rsidRPr="00FC25BD">
        <w:rPr>
          <w:rFonts w:ascii="Verdana" w:eastAsiaTheme="minorEastAsia" w:hAnsi="Verdana"/>
          <w:sz w:val="20"/>
          <w:szCs w:val="20"/>
        </w:rPr>
        <w:t xml:space="preserve">poz. </w:t>
      </w:r>
      <w:r w:rsidR="00D20AFB">
        <w:rPr>
          <w:rFonts w:ascii="Verdana" w:eastAsiaTheme="minorEastAsia" w:hAnsi="Verdana"/>
          <w:sz w:val="20"/>
          <w:szCs w:val="20"/>
        </w:rPr>
        <w:t>699</w:t>
      </w:r>
      <w:r w:rsidRPr="000F0436">
        <w:rPr>
          <w:rFonts w:ascii="Verdana" w:eastAsiaTheme="minorEastAsia" w:hAnsi="Verdana"/>
          <w:sz w:val="20"/>
          <w:szCs w:val="20"/>
        </w:rPr>
        <w:t xml:space="preserve">). Wytworzone odpady magazynowane będą selektywnie w wyznaczonych, uszczelnionych miejscach i przekazywane podmiotom prowadzącym działalność </w:t>
      </w:r>
      <w:r w:rsidRPr="000F0436">
        <w:rPr>
          <w:rFonts w:ascii="Verdana" w:eastAsiaTheme="minorEastAsia" w:hAnsi="Verdana"/>
          <w:sz w:val="20"/>
          <w:szCs w:val="20"/>
        </w:rPr>
        <w:br/>
        <w:t xml:space="preserve">w zakresie gospodarowania odpadami. Zaproponowane rozwiązania magazynowania odpadów nie spowodują zagrożenia dla środowiska gruntowo-wodnego oraz zabezpieczą odpady przed ich rozprzestrzenianiem się w środowisku. </w:t>
      </w:r>
    </w:p>
    <w:p w14:paraId="70DFD846" w14:textId="77777777" w:rsidR="004343BD" w:rsidRPr="004343BD" w:rsidRDefault="004343BD" w:rsidP="004343BD">
      <w:pPr>
        <w:spacing w:line="360" w:lineRule="auto"/>
        <w:ind w:left="284"/>
        <w:contextualSpacing/>
        <w:jc w:val="both"/>
        <w:rPr>
          <w:rFonts w:ascii="Verdana" w:hAnsi="Verdana"/>
          <w:sz w:val="20"/>
          <w:szCs w:val="20"/>
        </w:rPr>
      </w:pPr>
      <w:r w:rsidRPr="004343BD">
        <w:rPr>
          <w:rFonts w:ascii="Verdana" w:hAnsi="Verdana"/>
          <w:sz w:val="20"/>
          <w:szCs w:val="20"/>
        </w:rPr>
        <w:t xml:space="preserve">Uciążliwości związane z etapem realizacji będą miały charakter okresowy, odwracalny </w:t>
      </w:r>
      <w:r w:rsidRPr="004343BD">
        <w:rPr>
          <w:rFonts w:ascii="Verdana" w:hAnsi="Verdana"/>
          <w:sz w:val="20"/>
          <w:szCs w:val="20"/>
        </w:rPr>
        <w:br/>
        <w:t>i ustaną wraz z chwilą zakończenia prac realizacyjnych.</w:t>
      </w:r>
      <w:r w:rsidRPr="004343BD">
        <w:rPr>
          <w:rFonts w:ascii="Verdana" w:hAnsi="Verdana"/>
          <w:sz w:val="20"/>
          <w:szCs w:val="20"/>
          <w:lang w:val="pl"/>
        </w:rPr>
        <w:t xml:space="preserve"> Są to odziaływania, których nie można wyeliminować. </w:t>
      </w:r>
    </w:p>
    <w:p w14:paraId="0C4D1E7B" w14:textId="7CB92C1F" w:rsidR="00D972CB" w:rsidRPr="00D972CB" w:rsidRDefault="00E232DF" w:rsidP="00D972CB">
      <w:pPr>
        <w:spacing w:line="360" w:lineRule="auto"/>
        <w:ind w:left="284"/>
        <w:contextualSpacing/>
        <w:jc w:val="both"/>
        <w:rPr>
          <w:rFonts w:ascii="Verdana" w:hAnsi="Verdana"/>
          <w:i/>
          <w:sz w:val="20"/>
          <w:szCs w:val="20"/>
          <w:u w:val="single"/>
        </w:rPr>
      </w:pPr>
      <w:r w:rsidRPr="00E232DF">
        <w:rPr>
          <w:rFonts w:ascii="Verdana" w:hAnsi="Verdana"/>
          <w:i/>
          <w:sz w:val="20"/>
          <w:szCs w:val="20"/>
          <w:u w:val="single"/>
        </w:rPr>
        <w:t>Etap eksploatacji przedsięwzięcia:</w:t>
      </w:r>
    </w:p>
    <w:p w14:paraId="6F15504D" w14:textId="15688247" w:rsidR="00FA306A" w:rsidRDefault="008E3AAA" w:rsidP="005729BF">
      <w:pPr>
        <w:autoSpaceDE w:val="0"/>
        <w:autoSpaceDN w:val="0"/>
        <w:adjustRightInd w:val="0"/>
        <w:spacing w:line="360" w:lineRule="auto"/>
        <w:ind w:left="284"/>
        <w:jc w:val="both"/>
        <w:rPr>
          <w:rFonts w:ascii="Verdana" w:eastAsiaTheme="minorEastAsia" w:hAnsi="Verdana"/>
          <w:bCs/>
          <w:iCs/>
          <w:sz w:val="20"/>
          <w:szCs w:val="20"/>
          <w:lang w:val="pl"/>
        </w:rPr>
      </w:pPr>
      <w:r>
        <w:rPr>
          <w:rFonts w:ascii="Verdana" w:eastAsiaTheme="minorEastAsia" w:hAnsi="Verdana"/>
          <w:bCs/>
          <w:iCs/>
          <w:sz w:val="20"/>
          <w:szCs w:val="20"/>
          <w:lang w:val="pl"/>
        </w:rPr>
        <w:t xml:space="preserve">Z uwagi na rodzaj przedsięwzięcia, jego oddziaływanie na środowisko w fazie eksploatacji  </w:t>
      </w:r>
    </w:p>
    <w:p w14:paraId="68AC23B8" w14:textId="69505804" w:rsidR="008E3AAA" w:rsidRDefault="008E3AAA" w:rsidP="005729BF">
      <w:pPr>
        <w:autoSpaceDE w:val="0"/>
        <w:autoSpaceDN w:val="0"/>
        <w:adjustRightInd w:val="0"/>
        <w:spacing w:line="360" w:lineRule="auto"/>
        <w:ind w:left="284"/>
        <w:jc w:val="both"/>
        <w:rPr>
          <w:rFonts w:ascii="Verdana" w:eastAsiaTheme="minorEastAsia" w:hAnsi="Verdana"/>
          <w:bCs/>
          <w:iCs/>
          <w:sz w:val="20"/>
          <w:szCs w:val="20"/>
          <w:lang w:val="pl"/>
        </w:rPr>
      </w:pPr>
      <w:r>
        <w:rPr>
          <w:rFonts w:ascii="Verdana" w:eastAsiaTheme="minorEastAsia" w:hAnsi="Verdana"/>
          <w:bCs/>
          <w:iCs/>
          <w:sz w:val="20"/>
          <w:szCs w:val="20"/>
          <w:lang w:val="pl"/>
        </w:rPr>
        <w:t xml:space="preserve">Wynikać będzie z ruchu drogowego. </w:t>
      </w:r>
    </w:p>
    <w:p w14:paraId="4B9AF7D8" w14:textId="51E17CFC" w:rsidR="002B3BBE" w:rsidRDefault="00FA306A" w:rsidP="005729BF">
      <w:pPr>
        <w:autoSpaceDE w:val="0"/>
        <w:autoSpaceDN w:val="0"/>
        <w:adjustRightInd w:val="0"/>
        <w:spacing w:line="360" w:lineRule="auto"/>
        <w:ind w:left="284"/>
        <w:jc w:val="both"/>
        <w:rPr>
          <w:rFonts w:ascii="Verdana" w:eastAsiaTheme="minorEastAsia" w:hAnsi="Verdana"/>
          <w:bCs/>
          <w:iCs/>
          <w:sz w:val="20"/>
          <w:szCs w:val="20"/>
        </w:rPr>
      </w:pPr>
      <w:r w:rsidRPr="00340C01">
        <w:rPr>
          <w:rFonts w:ascii="Verdana" w:eastAsiaTheme="minorEastAsia" w:hAnsi="Verdana"/>
          <w:bCs/>
          <w:iCs/>
          <w:sz w:val="20"/>
          <w:szCs w:val="20"/>
          <w:lang w:val="pl"/>
        </w:rPr>
        <w:t>Źródłem emisji hałasu do środowiska w fazie eksploatacji drogi będzie głównie hałas drogowy. Równa nawierzchnia oraz płynniejszy ruch drogowy sprawią, iż poziom hałasu w rejonie przedmiotowej drogi może się obniżyć. W związku z powyższym, m. in. niewielkim natężeniem</w:t>
      </w:r>
      <w:r w:rsidRPr="008E3AAA">
        <w:rPr>
          <w:rFonts w:ascii="Verdana" w:eastAsiaTheme="minorEastAsia" w:hAnsi="Verdana"/>
          <w:bCs/>
          <w:iCs/>
          <w:color w:val="FF0000"/>
          <w:sz w:val="20"/>
          <w:szCs w:val="20"/>
          <w:lang w:val="pl"/>
        </w:rPr>
        <w:t xml:space="preserve"> </w:t>
      </w:r>
      <w:r w:rsidRPr="00FA306A">
        <w:rPr>
          <w:rFonts w:ascii="Verdana" w:eastAsiaTheme="minorEastAsia" w:hAnsi="Verdana"/>
          <w:bCs/>
          <w:iCs/>
          <w:sz w:val="20"/>
          <w:szCs w:val="20"/>
          <w:lang w:val="pl"/>
        </w:rPr>
        <w:t xml:space="preserve">ruchu występującym na przedmiotowej drodze, poprawą parametrów technicznych jezdni po realizacji zadania, przewiduje się, że na etapie eksploatacji przedsięwzięcie nie będzie generować ponadnormatywnego hałasu </w:t>
      </w:r>
      <w:r w:rsidR="0017636C">
        <w:rPr>
          <w:rFonts w:ascii="Verdana" w:eastAsiaTheme="minorEastAsia" w:hAnsi="Verdana"/>
          <w:bCs/>
          <w:iCs/>
          <w:sz w:val="20"/>
          <w:szCs w:val="20"/>
          <w:lang w:val="pl"/>
        </w:rPr>
        <w:br/>
      </w:r>
      <w:r w:rsidRPr="00FA306A">
        <w:rPr>
          <w:rFonts w:ascii="Verdana" w:eastAsiaTheme="minorEastAsia" w:hAnsi="Verdana"/>
          <w:bCs/>
          <w:iCs/>
          <w:sz w:val="20"/>
          <w:szCs w:val="20"/>
          <w:lang w:val="pl"/>
        </w:rPr>
        <w:t xml:space="preserve">i spełnione będą wymagania </w:t>
      </w:r>
      <w:r w:rsidR="0017636C" w:rsidRPr="0017636C">
        <w:rPr>
          <w:rFonts w:ascii="Verdana" w:eastAsiaTheme="minorEastAsia" w:hAnsi="Verdana"/>
          <w:bCs/>
          <w:iCs/>
          <w:sz w:val="20"/>
          <w:szCs w:val="20"/>
          <w:lang w:val="pl"/>
        </w:rPr>
        <w:t>Ministra Środowiska z dnia 14 czerwca 2007 r. w sprawie dopuszczalnych poziomów hałasu w środowisku (Dz. U. z 2014 r., poz. 112</w:t>
      </w:r>
      <w:r w:rsidR="0017636C">
        <w:rPr>
          <w:rFonts w:ascii="Verdana" w:eastAsiaTheme="minorEastAsia" w:hAnsi="Verdana"/>
          <w:bCs/>
          <w:iCs/>
          <w:sz w:val="20"/>
          <w:szCs w:val="20"/>
          <w:lang w:val="pl"/>
        </w:rPr>
        <w:t>)</w:t>
      </w:r>
      <w:r w:rsidRPr="00FA306A">
        <w:rPr>
          <w:rFonts w:ascii="Verdana" w:eastAsiaTheme="minorEastAsia" w:hAnsi="Verdana"/>
          <w:bCs/>
          <w:iCs/>
          <w:sz w:val="20"/>
          <w:szCs w:val="20"/>
          <w:lang w:val="pl"/>
        </w:rPr>
        <w:t>.</w:t>
      </w:r>
    </w:p>
    <w:p w14:paraId="3EC5F068" w14:textId="0045A05A" w:rsidR="002B3BBE" w:rsidRDefault="008B50FC" w:rsidP="005729BF">
      <w:pPr>
        <w:autoSpaceDE w:val="0"/>
        <w:autoSpaceDN w:val="0"/>
        <w:adjustRightInd w:val="0"/>
        <w:spacing w:line="360" w:lineRule="auto"/>
        <w:ind w:left="284"/>
        <w:jc w:val="both"/>
        <w:rPr>
          <w:rFonts w:ascii="Verdana" w:eastAsiaTheme="minorEastAsia" w:hAnsi="Verdana"/>
          <w:bCs/>
          <w:iCs/>
          <w:sz w:val="20"/>
          <w:szCs w:val="20"/>
          <w:lang w:val="pl"/>
        </w:rPr>
      </w:pPr>
      <w:r w:rsidRPr="008B50FC">
        <w:rPr>
          <w:rFonts w:ascii="Verdana" w:eastAsiaTheme="minorEastAsia" w:hAnsi="Verdana"/>
          <w:bCs/>
          <w:iCs/>
          <w:sz w:val="20"/>
          <w:szCs w:val="20"/>
          <w:lang w:val="pl"/>
        </w:rPr>
        <w:t>Na etapie eksploatacji nastąpi emisja niezorganizowana zanieczyszczeń do powietrza (spalanie paliw w silnikach pojazdów), będzie ona jednak miała nieznaczny wpływ na lokalny stan jakości powietrza.</w:t>
      </w:r>
    </w:p>
    <w:p w14:paraId="0A253CB1" w14:textId="266231B6" w:rsidR="008B50FC" w:rsidRDefault="008B50FC" w:rsidP="005729BF">
      <w:pPr>
        <w:autoSpaceDE w:val="0"/>
        <w:autoSpaceDN w:val="0"/>
        <w:adjustRightInd w:val="0"/>
        <w:spacing w:line="360" w:lineRule="auto"/>
        <w:ind w:left="284"/>
        <w:jc w:val="both"/>
        <w:rPr>
          <w:rFonts w:ascii="Verdana" w:eastAsiaTheme="minorEastAsia" w:hAnsi="Verdana"/>
          <w:bCs/>
          <w:iCs/>
          <w:sz w:val="20"/>
          <w:szCs w:val="20"/>
        </w:rPr>
      </w:pPr>
      <w:r w:rsidRPr="008B50FC">
        <w:rPr>
          <w:rFonts w:ascii="Verdana" w:eastAsiaTheme="minorEastAsia" w:hAnsi="Verdana"/>
          <w:bCs/>
          <w:iCs/>
          <w:sz w:val="20"/>
          <w:szCs w:val="20"/>
          <w:lang w:val="pl"/>
        </w:rPr>
        <w:t xml:space="preserve">Na etapie eksploatacji drogi będzie występowało zapotrzebowanie na środki do jej utrzymania, w tym utrzymania zimowego (zależne od warunków atmosferycznych </w:t>
      </w:r>
      <w:r>
        <w:rPr>
          <w:rFonts w:ascii="Verdana" w:eastAsiaTheme="minorEastAsia" w:hAnsi="Verdana"/>
          <w:bCs/>
          <w:iCs/>
          <w:sz w:val="20"/>
          <w:szCs w:val="20"/>
          <w:lang w:val="pl"/>
        </w:rPr>
        <w:br/>
      </w:r>
      <w:r w:rsidRPr="008B50FC">
        <w:rPr>
          <w:rFonts w:ascii="Verdana" w:eastAsiaTheme="minorEastAsia" w:hAnsi="Verdana"/>
          <w:bCs/>
          <w:iCs/>
          <w:sz w:val="20"/>
          <w:szCs w:val="20"/>
          <w:lang w:val="pl"/>
        </w:rPr>
        <w:t xml:space="preserve">i rodzaju stosowanych środków). Zużycie tych materiałów będzie zależne od sposobów </w:t>
      </w:r>
      <w:r>
        <w:rPr>
          <w:rFonts w:ascii="Verdana" w:eastAsiaTheme="minorEastAsia" w:hAnsi="Verdana"/>
          <w:bCs/>
          <w:iCs/>
          <w:sz w:val="20"/>
          <w:szCs w:val="20"/>
          <w:lang w:val="pl"/>
        </w:rPr>
        <w:br/>
      </w:r>
      <w:r w:rsidRPr="008B50FC">
        <w:rPr>
          <w:rFonts w:ascii="Verdana" w:eastAsiaTheme="minorEastAsia" w:hAnsi="Verdana"/>
          <w:bCs/>
          <w:iCs/>
          <w:sz w:val="20"/>
          <w:szCs w:val="20"/>
          <w:lang w:val="pl"/>
        </w:rPr>
        <w:t>i zasad eksploatacji drogi i będzie na takim samym poziomie jak dla analogicznych dróg będących w zarządzie Inwestora. Na potrzeby remontów cząstkowych i okresowych zajdzie potrzeba zużycia asortymentu materiałów podobnych jak dla etapu budowy. Ich ilości i szczegółowy zakres będzie zależał od zakresu niezbędnych remontów i ich technologii</w:t>
      </w:r>
      <w:r>
        <w:rPr>
          <w:rFonts w:ascii="Verdana" w:eastAsiaTheme="minorEastAsia" w:hAnsi="Verdana"/>
          <w:bCs/>
          <w:iCs/>
          <w:sz w:val="20"/>
          <w:szCs w:val="20"/>
          <w:lang w:val="pl"/>
        </w:rPr>
        <w:t xml:space="preserve">. </w:t>
      </w:r>
    </w:p>
    <w:p w14:paraId="27AC3286" w14:textId="74DF666B" w:rsidR="002B3BBE" w:rsidRDefault="008B50FC" w:rsidP="005729BF">
      <w:pPr>
        <w:autoSpaceDE w:val="0"/>
        <w:autoSpaceDN w:val="0"/>
        <w:adjustRightInd w:val="0"/>
        <w:spacing w:line="360" w:lineRule="auto"/>
        <w:ind w:left="284"/>
        <w:jc w:val="both"/>
        <w:rPr>
          <w:rFonts w:ascii="Verdana" w:eastAsiaTheme="minorEastAsia" w:hAnsi="Verdana"/>
          <w:bCs/>
          <w:iCs/>
          <w:sz w:val="20"/>
          <w:szCs w:val="20"/>
        </w:rPr>
      </w:pPr>
      <w:r w:rsidRPr="008B50FC">
        <w:rPr>
          <w:rFonts w:ascii="Verdana" w:eastAsiaTheme="minorEastAsia" w:hAnsi="Verdana"/>
          <w:bCs/>
          <w:iCs/>
          <w:sz w:val="20"/>
          <w:szCs w:val="20"/>
          <w:lang w:val="pl"/>
        </w:rPr>
        <w:t xml:space="preserve">Przyjęty dla drogi system odwodnienia polega na wykonaniu wpustów deszczowych z </w:t>
      </w:r>
      <w:proofErr w:type="spellStart"/>
      <w:r w:rsidRPr="008B50FC">
        <w:rPr>
          <w:rFonts w:ascii="Verdana" w:eastAsiaTheme="minorEastAsia" w:hAnsi="Verdana"/>
          <w:bCs/>
          <w:iCs/>
          <w:sz w:val="20"/>
          <w:szCs w:val="20"/>
          <w:lang w:val="pl"/>
        </w:rPr>
        <w:t>przykanalikami</w:t>
      </w:r>
      <w:proofErr w:type="spellEnd"/>
      <w:r w:rsidRPr="008B50FC">
        <w:rPr>
          <w:rFonts w:ascii="Verdana" w:eastAsiaTheme="minorEastAsia" w:hAnsi="Verdana"/>
          <w:bCs/>
          <w:iCs/>
          <w:sz w:val="20"/>
          <w:szCs w:val="20"/>
          <w:lang w:val="pl"/>
        </w:rPr>
        <w:t xml:space="preserve"> z odprowadzeniem do istniejących sieci kanalizacji deszczowej eksploatowanych przez Tarnobrzeskie Wodociągi Sp. z o.o. oraz Zakłady Chemiczne „Siarkopol" Sp. z o.o. w Tarnobrzegu na podstawie pozwoleń wodnoprawnych. Docelowo odprowadzenie wód opadowych i roztopowych</w:t>
      </w:r>
      <w:r w:rsidR="00340C01">
        <w:rPr>
          <w:rFonts w:ascii="Verdana" w:eastAsiaTheme="minorEastAsia" w:hAnsi="Verdana"/>
          <w:bCs/>
          <w:iCs/>
          <w:sz w:val="20"/>
          <w:szCs w:val="20"/>
          <w:lang w:val="pl"/>
        </w:rPr>
        <w:t xml:space="preserve"> </w:t>
      </w:r>
      <w:r w:rsidR="00340C01" w:rsidRPr="00340C01">
        <w:rPr>
          <w:rFonts w:ascii="Verdana" w:eastAsiaTheme="minorEastAsia" w:hAnsi="Verdana"/>
          <w:bCs/>
          <w:iCs/>
          <w:sz w:val="20"/>
          <w:szCs w:val="20"/>
          <w:lang w:val="pl"/>
        </w:rPr>
        <w:t>przewiduje się wylotami istniejącej kanalizacji do rzeki Wisła. Odbiornikiem wód opadowych i ścieków z omawianego terenu jest Wisła. Na terenie lokalizacji inwestycji znajduje się sieć kanalizacji deszczowej włączonej do układów z odprowadzeniem do tej rzeki.</w:t>
      </w:r>
    </w:p>
    <w:p w14:paraId="3765CD1B" w14:textId="34928567" w:rsidR="00340C01" w:rsidRDefault="00340C01" w:rsidP="005729BF">
      <w:pPr>
        <w:autoSpaceDE w:val="0"/>
        <w:autoSpaceDN w:val="0"/>
        <w:adjustRightInd w:val="0"/>
        <w:spacing w:line="360" w:lineRule="auto"/>
        <w:ind w:left="284"/>
        <w:jc w:val="both"/>
        <w:rPr>
          <w:rFonts w:ascii="Verdana" w:eastAsiaTheme="minorEastAsia" w:hAnsi="Verdana"/>
          <w:bCs/>
          <w:iCs/>
          <w:sz w:val="20"/>
          <w:szCs w:val="20"/>
        </w:rPr>
      </w:pPr>
      <w:r w:rsidRPr="00340C01">
        <w:rPr>
          <w:rFonts w:ascii="Verdana" w:eastAsiaTheme="minorEastAsia" w:hAnsi="Verdana"/>
          <w:bCs/>
          <w:iCs/>
          <w:sz w:val="20"/>
          <w:szCs w:val="20"/>
          <w:lang w:val="pl"/>
        </w:rPr>
        <w:lastRenderedPageBreak/>
        <w:t>Oczyszczenie spływów deszczowych z zanieczyszczeń zapewniają następujące urządzenia oczyszczające: wpusty z osadnikiem oraz urządzenia eksploatowane przez zarządców sieci kanalizacji deszczowej do której wody opadowe i roztopowe z drogi będą odprowadzane. Działanie urządzeń oczyszczających zostało dobrane do charakteru drogi i rodzaju urządzeń zbierających wody opadowe i roztopowe, aby wody z nich wypływające zawierały ilości zanieczyszczeń w stężeniach niższych od dopuszczalnych.</w:t>
      </w:r>
    </w:p>
    <w:p w14:paraId="0BD79D30" w14:textId="77777777" w:rsidR="00E232DF" w:rsidRPr="00E232DF" w:rsidRDefault="00E232DF" w:rsidP="005729BF">
      <w:pPr>
        <w:spacing w:line="360" w:lineRule="auto"/>
        <w:ind w:left="284"/>
        <w:contextualSpacing/>
        <w:jc w:val="both"/>
        <w:rPr>
          <w:rFonts w:ascii="Verdana" w:hAnsi="Verdana"/>
          <w:bCs/>
          <w:i/>
          <w:sz w:val="20"/>
          <w:szCs w:val="20"/>
          <w:u w:val="single"/>
        </w:rPr>
      </w:pPr>
      <w:r w:rsidRPr="00E232DF">
        <w:rPr>
          <w:rFonts w:ascii="Verdana" w:hAnsi="Verdana"/>
          <w:bCs/>
          <w:i/>
          <w:sz w:val="20"/>
          <w:szCs w:val="20"/>
          <w:u w:val="single"/>
        </w:rPr>
        <w:t>Etap likwidacji przedsięwzięcia:</w:t>
      </w:r>
    </w:p>
    <w:p w14:paraId="69B5F3E8" w14:textId="77777777" w:rsidR="00E232DF" w:rsidRPr="00E232DF" w:rsidRDefault="00E232DF" w:rsidP="005729BF">
      <w:pPr>
        <w:spacing w:before="62" w:line="360" w:lineRule="auto"/>
        <w:ind w:left="284"/>
        <w:contextualSpacing/>
        <w:jc w:val="both"/>
        <w:rPr>
          <w:rFonts w:ascii="Verdana" w:hAnsi="Verdana"/>
          <w:sz w:val="20"/>
          <w:szCs w:val="20"/>
        </w:rPr>
      </w:pPr>
      <w:r w:rsidRPr="00E232DF">
        <w:rPr>
          <w:rFonts w:ascii="Verdana" w:hAnsi="Verdana"/>
          <w:sz w:val="20"/>
          <w:szCs w:val="20"/>
        </w:rPr>
        <w:t>W przypadku likwidacji przedsięwzięcia oddziaływanie co do wielkości i rodzaju będzie zbliżone do oddziaływania w fazie realizacji.</w:t>
      </w:r>
      <w:bookmarkEnd w:id="27"/>
    </w:p>
    <w:p w14:paraId="442C9EAC" w14:textId="77777777" w:rsidR="00C4131D" w:rsidRPr="00C4131D" w:rsidRDefault="00C4131D" w:rsidP="00C4131D">
      <w:pPr>
        <w:autoSpaceDE w:val="0"/>
        <w:autoSpaceDN w:val="0"/>
        <w:adjustRightInd w:val="0"/>
        <w:spacing w:line="360" w:lineRule="auto"/>
        <w:ind w:firstLine="567"/>
        <w:jc w:val="both"/>
        <w:rPr>
          <w:rFonts w:ascii="Verdana" w:eastAsiaTheme="minorEastAsia" w:hAnsi="Verdana"/>
          <w:sz w:val="20"/>
          <w:szCs w:val="20"/>
          <w:lang w:val="pl"/>
        </w:rPr>
      </w:pPr>
      <w:r w:rsidRPr="00C4131D">
        <w:rPr>
          <w:rFonts w:ascii="Verdana" w:eastAsiaTheme="minorEastAsia" w:hAnsi="Verdana"/>
          <w:sz w:val="20"/>
          <w:szCs w:val="20"/>
          <w:lang w:val="pl"/>
        </w:rPr>
        <w:t>Planowane zamierzenie inwestycyjne nie będzie źródłem poważnych awarii, jednak niebezpieczeństwem dla środowiska, będzie wydostanie się, np. paliwa, olejów, czy substancji chemicznych do środowiska gruntowo-wodnego, z poruszających się po przedmiotowym odcinku drogi pojazdów, w wyniku zdarzeń losowych, np. w wyniku kolizji. W takim przypadku podjęte zostaną natychmiastowe działania, mające na celu ograniczenie rozprzestrzeniania się zanieczyszczeń w środowisku, poprzez zlokalizowanie i zabezpieczenie miejsca awarii oraz usunięcie jej skutków. Przedmiotowa droga wykonana zostanie w sposób zabezpieczający ją przed klęskami żywiołowymi, takimi jak: fale upałów, susze, pożary, nawalne deszcze i burze, katastrofalne opady śniegu, fale mrozu.</w:t>
      </w:r>
    </w:p>
    <w:p w14:paraId="2FE932DB" w14:textId="77777777" w:rsidR="00106456" w:rsidRDefault="00175931" w:rsidP="005729BF">
      <w:pPr>
        <w:tabs>
          <w:tab w:val="left" w:pos="-6096"/>
        </w:tabs>
        <w:spacing w:line="360" w:lineRule="auto"/>
        <w:ind w:firstLine="709"/>
        <w:jc w:val="both"/>
        <w:rPr>
          <w:rFonts w:ascii="Verdana" w:hAnsi="Verdana"/>
          <w:sz w:val="20"/>
          <w:szCs w:val="20"/>
        </w:rPr>
      </w:pPr>
      <w:r w:rsidRPr="00063809">
        <w:rPr>
          <w:rFonts w:ascii="Verdana" w:hAnsi="Verdana"/>
          <w:sz w:val="20"/>
          <w:szCs w:val="20"/>
        </w:rPr>
        <w:t>Ze względu na charakter planowanego przedsięwzięcia, jego rozmiary, zasięg oddziaływania oraz odległość od granic państwa, nie będzie występować</w:t>
      </w:r>
      <w:r w:rsidRPr="00175931">
        <w:rPr>
          <w:rFonts w:ascii="Verdana" w:hAnsi="Verdana"/>
          <w:sz w:val="20"/>
          <w:szCs w:val="20"/>
        </w:rPr>
        <w:t xml:space="preserve"> transgraniczne oddziaływanie przedsięwzięcia na środowisko.</w:t>
      </w:r>
    </w:p>
    <w:p w14:paraId="2050C165" w14:textId="534DBB9D" w:rsidR="001C7692" w:rsidRPr="001C7692" w:rsidRDefault="001C7692" w:rsidP="005729BF">
      <w:pPr>
        <w:tabs>
          <w:tab w:val="left" w:pos="-6096"/>
        </w:tabs>
        <w:spacing w:line="360" w:lineRule="auto"/>
        <w:ind w:firstLine="709"/>
        <w:jc w:val="both"/>
        <w:rPr>
          <w:rFonts w:ascii="Verdana" w:hAnsi="Verdana"/>
          <w:i/>
          <w:iCs/>
          <w:sz w:val="20"/>
          <w:szCs w:val="20"/>
        </w:rPr>
      </w:pPr>
      <w:r w:rsidRPr="001C7692">
        <w:rPr>
          <w:rFonts w:ascii="Verdana" w:hAnsi="Verdana"/>
          <w:sz w:val="20"/>
          <w:szCs w:val="20"/>
        </w:rPr>
        <w:t>Wpływ przedmiotowego przedsięwzięcia na klimat ograniczy się do bezpośredniej emisji gazów cieplarnianych, powodowanej przez spalanie paliw w poruszających się po terenie przedsięwzięcia, w fazie jego realizacji i eksploatacji pojazdów. Jednak z uwagi na zakres i lokalizację przedsięwzięcia uznano, iż nie będzie ono wywierało znaczącego oddziaływania na zmiany klimatu lokalnego i globalnego</w:t>
      </w:r>
      <w:r w:rsidR="00063809">
        <w:rPr>
          <w:rFonts w:ascii="Verdana" w:hAnsi="Verdana"/>
          <w:sz w:val="20"/>
          <w:szCs w:val="20"/>
        </w:rPr>
        <w:t>,</w:t>
      </w:r>
      <w:r w:rsidR="00063809" w:rsidRPr="00063809">
        <w:rPr>
          <w:rFonts w:ascii="Verdana" w:hAnsi="Verdana"/>
          <w:sz w:val="20"/>
          <w:szCs w:val="20"/>
          <w:lang w:val="pl"/>
        </w:rPr>
        <w:t xml:space="preserve"> gdyż dotyczy istniejącej infrastruktury drogowej</w:t>
      </w:r>
      <w:r w:rsidRPr="001C7692">
        <w:rPr>
          <w:rFonts w:ascii="Verdana" w:hAnsi="Verdana"/>
          <w:sz w:val="20"/>
          <w:szCs w:val="20"/>
        </w:rPr>
        <w:t>.</w:t>
      </w:r>
    </w:p>
    <w:p w14:paraId="0DE10B4D" w14:textId="79117519" w:rsidR="00063809" w:rsidRDefault="00063809" w:rsidP="001D297B">
      <w:pPr>
        <w:pStyle w:val="Style6"/>
        <w:widowControl/>
        <w:spacing w:line="360" w:lineRule="auto"/>
        <w:ind w:firstLine="696"/>
        <w:rPr>
          <w:rStyle w:val="FontStyle20"/>
          <w:rFonts w:ascii="Verdana" w:hAnsi="Verdana"/>
        </w:rPr>
      </w:pPr>
      <w:r w:rsidRPr="00063809">
        <w:rPr>
          <w:rFonts w:ascii="Verdana" w:hAnsi="Verdana"/>
          <w:sz w:val="20"/>
          <w:szCs w:val="20"/>
          <w:lang w:val="pl"/>
        </w:rPr>
        <w:t>Przedmiotowe przedsięwzięcie dotyczy istniejącej infrastruktury drogowej, w związku z tym, nie zakłóci estetyki lokalnego krajobrazu.</w:t>
      </w:r>
    </w:p>
    <w:p w14:paraId="0E2DF174" w14:textId="2D3EBA86" w:rsidR="001C7692" w:rsidRPr="001C7692" w:rsidRDefault="00063809" w:rsidP="00063809">
      <w:pPr>
        <w:tabs>
          <w:tab w:val="left" w:pos="-6096"/>
        </w:tabs>
        <w:spacing w:line="360" w:lineRule="auto"/>
        <w:jc w:val="both"/>
        <w:rPr>
          <w:rFonts w:ascii="Verdana" w:hAnsi="Verdana"/>
          <w:bCs/>
          <w:sz w:val="20"/>
          <w:szCs w:val="20"/>
        </w:rPr>
      </w:pPr>
      <w:r>
        <w:rPr>
          <w:rFonts w:ascii="Verdana" w:hAnsi="Verdana"/>
          <w:sz w:val="20"/>
          <w:szCs w:val="20"/>
        </w:rPr>
        <w:tab/>
      </w:r>
      <w:r w:rsidR="001C7692" w:rsidRPr="001C7692">
        <w:rPr>
          <w:rFonts w:ascii="Verdana" w:hAnsi="Verdana"/>
          <w:sz w:val="20"/>
          <w:szCs w:val="20"/>
        </w:rPr>
        <w:t xml:space="preserve">Rozstrzygając w niniejszej sprawie Prezydent Miasta Tarnobrzega  dysponował informacjami zawartymi w karcie informacyjnej przedsięwzięcia wykonanej zgodnie </w:t>
      </w:r>
      <w:r w:rsidR="001C7692" w:rsidRPr="001C7692">
        <w:rPr>
          <w:rFonts w:ascii="Verdana" w:hAnsi="Verdana"/>
          <w:sz w:val="20"/>
          <w:szCs w:val="20"/>
        </w:rPr>
        <w:br/>
        <w:t xml:space="preserve">z art. 62a ustawy </w:t>
      </w:r>
      <w:proofErr w:type="spellStart"/>
      <w:r w:rsidR="001C7692" w:rsidRPr="001C7692">
        <w:rPr>
          <w:rFonts w:ascii="Verdana" w:hAnsi="Verdana"/>
          <w:sz w:val="20"/>
          <w:szCs w:val="20"/>
        </w:rPr>
        <w:t>ooś</w:t>
      </w:r>
      <w:proofErr w:type="spellEnd"/>
      <w:r w:rsidR="001C7692" w:rsidRPr="001C7692">
        <w:rPr>
          <w:rFonts w:ascii="Verdana" w:hAnsi="Verdana"/>
          <w:sz w:val="20"/>
          <w:szCs w:val="20"/>
        </w:rPr>
        <w:t xml:space="preserve"> oraz stanowiskami organów właściwych do wyrażenia opinii </w:t>
      </w:r>
      <w:r w:rsidR="001C7692" w:rsidRPr="001C7692">
        <w:rPr>
          <w:rFonts w:ascii="Verdana" w:hAnsi="Verdana"/>
          <w:sz w:val="20"/>
          <w:szCs w:val="20"/>
        </w:rPr>
        <w:br/>
        <w:t xml:space="preserve">w tej sprawie. Jakkolwiek opiniami ww. organów, organ wydający postanowienie nie jest związany, to podejmując decyzję w sprawie potrzeby przeprowadzenia oceny oddziaływania przedsięwzięcia na środowisko ma obowiązek poddać analizie wszystkie dowody i materiały w sprawie zgromadzone. Własną ocenę przedsięwzięcia i ustalenia w zakresie rodzaju </w:t>
      </w:r>
      <w:r>
        <w:rPr>
          <w:rFonts w:ascii="Verdana" w:hAnsi="Verdana"/>
          <w:sz w:val="20"/>
          <w:szCs w:val="20"/>
        </w:rPr>
        <w:br/>
      </w:r>
      <w:r w:rsidR="001C7692" w:rsidRPr="001C7692">
        <w:rPr>
          <w:rFonts w:ascii="Verdana" w:hAnsi="Verdana"/>
          <w:sz w:val="20"/>
          <w:szCs w:val="20"/>
        </w:rPr>
        <w:t xml:space="preserve">i charakterystyki przedsięwzięcia, usytuowania przedsięwzięcia z uwzględnieniem możliwego zagrożenia dla środowiska oraz rodzaju i skali możliwego oddziaływania, w oparciu o art. 63 ustawy o udostępnianiu informacji o środowisku i jego ochronie, udziale społeczeństwa w </w:t>
      </w:r>
      <w:r w:rsidR="001C7692" w:rsidRPr="001C7692">
        <w:rPr>
          <w:rFonts w:ascii="Verdana" w:hAnsi="Verdana"/>
          <w:sz w:val="20"/>
          <w:szCs w:val="20"/>
        </w:rPr>
        <w:lastRenderedPageBreak/>
        <w:t xml:space="preserve">ochronie środowiska oraz o ocenach oddziaływania na środowisko przedstawiono powyżej. W jej wyniku Prezydent Miasta Tarnobrzega  stwierdził brak potrzeby przeprowadzenia oceny oddziaływania przedsięwzięcia na środowisko oraz sporządzenia raportu o oddziaływaniu przedsięwzięcia na środowisko dla </w:t>
      </w:r>
      <w:r w:rsidR="001C7692">
        <w:rPr>
          <w:rFonts w:ascii="Verdana" w:hAnsi="Verdana"/>
          <w:sz w:val="20"/>
          <w:szCs w:val="20"/>
        </w:rPr>
        <w:t xml:space="preserve">planowanego do </w:t>
      </w:r>
      <w:r w:rsidR="001C7692" w:rsidRPr="001C7692">
        <w:rPr>
          <w:rFonts w:ascii="Verdana" w:hAnsi="Verdana"/>
          <w:sz w:val="20"/>
          <w:szCs w:val="20"/>
        </w:rPr>
        <w:t>realizowanego przez Wnioskodawcę przedsięwzięcia pn</w:t>
      </w:r>
      <w:r w:rsidR="001C7692" w:rsidRPr="000D4743">
        <w:rPr>
          <w:rFonts w:ascii="Verdana" w:hAnsi="Verdana"/>
          <w:sz w:val="20"/>
          <w:szCs w:val="20"/>
        </w:rPr>
        <w:t xml:space="preserve">. </w:t>
      </w:r>
      <w:r w:rsidR="000D4743" w:rsidRPr="000D4743">
        <w:rPr>
          <w:rFonts w:ascii="Verdana" w:hAnsi="Verdana"/>
          <w:sz w:val="20"/>
          <w:szCs w:val="20"/>
        </w:rPr>
        <w:t xml:space="preserve">„Budowa drogi - ul. Chmielowskiej na odcinku od skrzyżowania z ul. Zakładową i ul. </w:t>
      </w:r>
      <w:proofErr w:type="spellStart"/>
      <w:r w:rsidR="000D4743" w:rsidRPr="000D4743">
        <w:rPr>
          <w:rFonts w:ascii="Verdana" w:hAnsi="Verdana"/>
          <w:sz w:val="20"/>
          <w:szCs w:val="20"/>
        </w:rPr>
        <w:t>Turytstyczną</w:t>
      </w:r>
      <w:proofErr w:type="spellEnd"/>
      <w:r w:rsidR="000D4743" w:rsidRPr="000D4743">
        <w:rPr>
          <w:rFonts w:ascii="Verdana" w:hAnsi="Verdana"/>
          <w:sz w:val="20"/>
          <w:szCs w:val="20"/>
        </w:rPr>
        <w:t xml:space="preserve"> (w miejscu planowanego skrzyżowania typu rondo) do granic administracyjnych gminy Tarnobrzeg”</w:t>
      </w:r>
      <w:r w:rsidR="001C7692" w:rsidRPr="000D4743">
        <w:rPr>
          <w:rFonts w:ascii="Verdana" w:hAnsi="Verdana"/>
          <w:sz w:val="20"/>
          <w:szCs w:val="20"/>
        </w:rPr>
        <w:t>.</w:t>
      </w:r>
      <w:r w:rsidR="005F7481">
        <w:rPr>
          <w:rFonts w:ascii="Verdana" w:hAnsi="Verdana"/>
          <w:sz w:val="20"/>
          <w:szCs w:val="20"/>
        </w:rPr>
        <w:t xml:space="preserve"> </w:t>
      </w:r>
      <w:r w:rsidR="001C7692" w:rsidRPr="001C7692">
        <w:rPr>
          <w:rFonts w:ascii="Verdana" w:hAnsi="Verdana"/>
          <w:sz w:val="20"/>
          <w:szCs w:val="20"/>
        </w:rPr>
        <w:t xml:space="preserve">Ocena ta </w:t>
      </w:r>
      <w:r w:rsidR="001C7692">
        <w:rPr>
          <w:rFonts w:ascii="Verdana" w:hAnsi="Verdana"/>
          <w:sz w:val="20"/>
          <w:szCs w:val="20"/>
        </w:rPr>
        <w:t>jest</w:t>
      </w:r>
      <w:r w:rsidR="001C7692" w:rsidRPr="001C7692">
        <w:rPr>
          <w:rFonts w:ascii="Verdana" w:hAnsi="Verdana"/>
          <w:sz w:val="20"/>
          <w:szCs w:val="20"/>
        </w:rPr>
        <w:t xml:space="preserve"> zgodna z opiniami wyrażonymi przez Regionalnego Dyrektora Ochrony Środowiska w Rzeszowie, Państwowego Powiatowego Inspektora Sanitarnego w Tarnobrzegu oraz </w:t>
      </w:r>
      <w:r w:rsidR="001C7692" w:rsidRPr="001C7692">
        <w:rPr>
          <w:rFonts w:ascii="Verdana" w:hAnsi="Verdana"/>
          <w:bCs/>
          <w:sz w:val="20"/>
          <w:szCs w:val="20"/>
        </w:rPr>
        <w:t xml:space="preserve">Dyrektora </w:t>
      </w:r>
      <w:r w:rsidR="005F7481" w:rsidRPr="00382553">
        <w:rPr>
          <w:rFonts w:ascii="Verdana" w:hAnsi="Verdana" w:cs="Arial"/>
          <w:bCs/>
          <w:sz w:val="20"/>
          <w:szCs w:val="20"/>
        </w:rPr>
        <w:t xml:space="preserve">Zarządu Zlewni </w:t>
      </w:r>
      <w:r w:rsidR="00357097">
        <w:rPr>
          <w:rFonts w:ascii="Verdana" w:hAnsi="Verdana" w:cs="Arial"/>
          <w:bCs/>
          <w:sz w:val="20"/>
          <w:szCs w:val="20"/>
        </w:rPr>
        <w:br/>
      </w:r>
      <w:r w:rsidR="005F7481" w:rsidRPr="00382553">
        <w:rPr>
          <w:rFonts w:ascii="Verdana" w:hAnsi="Verdana" w:cs="Arial"/>
          <w:bCs/>
          <w:sz w:val="20"/>
          <w:szCs w:val="20"/>
        </w:rPr>
        <w:t xml:space="preserve">w </w:t>
      </w:r>
      <w:r w:rsidR="000D4743">
        <w:rPr>
          <w:rFonts w:ascii="Verdana" w:hAnsi="Verdana" w:cs="Arial"/>
          <w:bCs/>
          <w:sz w:val="20"/>
          <w:szCs w:val="20"/>
        </w:rPr>
        <w:t>Sandomierzu</w:t>
      </w:r>
      <w:r w:rsidR="005F7481" w:rsidRPr="00382553">
        <w:rPr>
          <w:rFonts w:ascii="Verdana" w:hAnsi="Verdana" w:cs="Arial"/>
          <w:bCs/>
          <w:sz w:val="20"/>
          <w:szCs w:val="20"/>
        </w:rPr>
        <w:t xml:space="preserve"> Państwowe</w:t>
      </w:r>
      <w:r w:rsidR="005F7481">
        <w:rPr>
          <w:rFonts w:ascii="Verdana" w:hAnsi="Verdana" w:cs="Arial"/>
          <w:bCs/>
          <w:sz w:val="20"/>
          <w:szCs w:val="20"/>
        </w:rPr>
        <w:t>go</w:t>
      </w:r>
      <w:r w:rsidR="005F7481" w:rsidRPr="00382553">
        <w:rPr>
          <w:rFonts w:ascii="Verdana" w:hAnsi="Verdana" w:cs="Arial"/>
          <w:bCs/>
          <w:sz w:val="20"/>
          <w:szCs w:val="20"/>
        </w:rPr>
        <w:t xml:space="preserve"> Gospodarstw</w:t>
      </w:r>
      <w:r w:rsidR="005F7481">
        <w:rPr>
          <w:rFonts w:ascii="Verdana" w:hAnsi="Verdana" w:cs="Arial"/>
          <w:bCs/>
          <w:sz w:val="20"/>
          <w:szCs w:val="20"/>
        </w:rPr>
        <w:t>a</w:t>
      </w:r>
      <w:r w:rsidR="005F7481" w:rsidRPr="00382553">
        <w:rPr>
          <w:rFonts w:ascii="Verdana" w:hAnsi="Verdana" w:cs="Arial"/>
          <w:bCs/>
          <w:sz w:val="20"/>
          <w:szCs w:val="20"/>
        </w:rPr>
        <w:t xml:space="preserve"> Wodne</w:t>
      </w:r>
      <w:r w:rsidR="005F7481">
        <w:rPr>
          <w:rFonts w:ascii="Verdana" w:hAnsi="Verdana" w:cs="Arial"/>
          <w:bCs/>
          <w:sz w:val="20"/>
          <w:szCs w:val="20"/>
        </w:rPr>
        <w:t>go Wody Polskie</w:t>
      </w:r>
      <w:r w:rsidR="001C7692" w:rsidRPr="001C7692">
        <w:rPr>
          <w:rFonts w:ascii="Verdana" w:hAnsi="Verdana"/>
          <w:bCs/>
          <w:sz w:val="20"/>
          <w:szCs w:val="20"/>
        </w:rPr>
        <w:t xml:space="preserve">.  </w:t>
      </w:r>
    </w:p>
    <w:p w14:paraId="1394A46B" w14:textId="77777777" w:rsidR="00B923DC" w:rsidRPr="00F15C3D" w:rsidRDefault="001375B2" w:rsidP="005729BF">
      <w:pPr>
        <w:tabs>
          <w:tab w:val="left" w:pos="-6096"/>
        </w:tabs>
        <w:spacing w:line="360" w:lineRule="auto"/>
        <w:jc w:val="both"/>
        <w:rPr>
          <w:rFonts w:ascii="Verdana" w:hAnsi="Verdana"/>
          <w:b/>
          <w:sz w:val="20"/>
          <w:szCs w:val="20"/>
        </w:rPr>
      </w:pPr>
      <w:r>
        <w:rPr>
          <w:rFonts w:ascii="Verdana" w:hAnsi="Verdana" w:cs="Arial"/>
          <w:bCs/>
          <w:sz w:val="20"/>
          <w:szCs w:val="20"/>
        </w:rPr>
        <w:tab/>
      </w:r>
      <w:r w:rsidR="00B923DC" w:rsidRPr="00F15C3D">
        <w:rPr>
          <w:rFonts w:ascii="Verdana" w:hAnsi="Verdana"/>
          <w:sz w:val="20"/>
          <w:lang w:eastAsia="ar-SA"/>
        </w:rPr>
        <w:t xml:space="preserve">W każdej fazie postępowania dot. wydania decyzji o środowiskowych uwarunkowaniach strony postępowania były informowane o każdej czynności administracyjnej podejmowanej przez organ właściwy do wydania ww. decyzji. </w:t>
      </w:r>
    </w:p>
    <w:p w14:paraId="487455F7" w14:textId="77777777" w:rsidR="00B923DC" w:rsidRDefault="00B923DC" w:rsidP="005729BF">
      <w:pPr>
        <w:spacing w:line="360" w:lineRule="auto"/>
        <w:ind w:firstLine="709"/>
        <w:jc w:val="both"/>
        <w:rPr>
          <w:rFonts w:ascii="Verdana" w:hAnsi="Verdana"/>
          <w:sz w:val="20"/>
          <w:szCs w:val="20"/>
        </w:rPr>
      </w:pPr>
      <w:r w:rsidRPr="00F15C3D">
        <w:rPr>
          <w:rFonts w:ascii="Verdana" w:hAnsi="Verdana"/>
          <w:sz w:val="20"/>
          <w:lang w:eastAsia="ar-SA"/>
        </w:rPr>
        <w:t>W toku postępowania nie zgłoszono uwag i zastrzeżeń dotyczących realizacji planowanego przedsięwzięcia.</w:t>
      </w:r>
    </w:p>
    <w:p w14:paraId="3212CE4E" w14:textId="5A404EC0" w:rsidR="00B923DC" w:rsidRPr="005E5B6E" w:rsidRDefault="00B923DC" w:rsidP="005729BF">
      <w:pPr>
        <w:spacing w:line="360" w:lineRule="auto"/>
        <w:ind w:firstLine="708"/>
        <w:jc w:val="both"/>
        <w:rPr>
          <w:rFonts w:ascii="Verdana" w:hAnsi="Verdana"/>
          <w:sz w:val="20"/>
          <w:szCs w:val="20"/>
        </w:rPr>
      </w:pPr>
      <w:r w:rsidRPr="005E5B6E">
        <w:rPr>
          <w:rFonts w:ascii="Verdana" w:hAnsi="Verdana"/>
          <w:sz w:val="20"/>
          <w:szCs w:val="20"/>
        </w:rPr>
        <w:t xml:space="preserve">W związku z tym, że postępowanie o wydanie decyzji o środowiskowych uwarunkowaniach wykazało, iż dla planowanego przedsięwzięcia nie ma potrzeby przeprowadzenia oceny oddziaływania na środowisko, odstąpiono od konieczności wykonania analizy </w:t>
      </w:r>
      <w:proofErr w:type="spellStart"/>
      <w:r w:rsidRPr="005E5B6E">
        <w:rPr>
          <w:rFonts w:ascii="Verdana" w:hAnsi="Verdana"/>
          <w:sz w:val="20"/>
          <w:szCs w:val="20"/>
        </w:rPr>
        <w:t>porealizacyjnej</w:t>
      </w:r>
      <w:proofErr w:type="spellEnd"/>
      <w:r w:rsidRPr="005E5B6E">
        <w:rPr>
          <w:rFonts w:ascii="Verdana" w:hAnsi="Verdana"/>
          <w:sz w:val="20"/>
          <w:szCs w:val="20"/>
        </w:rPr>
        <w:t xml:space="preserve">, o której mowa w art. 82 ust. 1 pkt 5 ustawy </w:t>
      </w:r>
      <w:proofErr w:type="spellStart"/>
      <w:r w:rsidR="000D4743">
        <w:rPr>
          <w:rFonts w:ascii="Verdana" w:hAnsi="Verdana"/>
          <w:sz w:val="20"/>
          <w:szCs w:val="20"/>
        </w:rPr>
        <w:t>ooś</w:t>
      </w:r>
      <w:proofErr w:type="spellEnd"/>
      <w:r w:rsidRPr="005E5B6E">
        <w:rPr>
          <w:rFonts w:ascii="Verdana" w:hAnsi="Verdana"/>
          <w:sz w:val="20"/>
          <w:szCs w:val="20"/>
        </w:rPr>
        <w:t xml:space="preserve">.  </w:t>
      </w:r>
    </w:p>
    <w:p w14:paraId="16815D8E" w14:textId="77777777" w:rsidR="00B923DC" w:rsidRPr="009D1791" w:rsidRDefault="00B923DC" w:rsidP="005729BF">
      <w:pPr>
        <w:spacing w:before="240" w:line="360" w:lineRule="auto"/>
        <w:ind w:firstLine="708"/>
        <w:jc w:val="both"/>
        <w:rPr>
          <w:rFonts w:ascii="Verdana" w:hAnsi="Verdana"/>
          <w:sz w:val="20"/>
          <w:szCs w:val="20"/>
        </w:rPr>
      </w:pPr>
      <w:r w:rsidRPr="009D1791">
        <w:rPr>
          <w:rFonts w:ascii="Verdana" w:hAnsi="Verdana"/>
          <w:sz w:val="20"/>
          <w:szCs w:val="20"/>
        </w:rPr>
        <w:t>W świetle powyższego orzeczono jak w sentencji.</w:t>
      </w:r>
    </w:p>
    <w:p w14:paraId="7BEED48B" w14:textId="77777777" w:rsidR="00A106F2" w:rsidRPr="005E5B6E" w:rsidRDefault="00A106F2" w:rsidP="005729BF">
      <w:pPr>
        <w:pStyle w:val="Nagwek4"/>
        <w:spacing w:line="360" w:lineRule="auto"/>
        <w:jc w:val="center"/>
        <w:rPr>
          <w:rFonts w:ascii="Verdana" w:hAnsi="Verdana"/>
          <w:i w:val="0"/>
          <w:color w:val="auto"/>
          <w:sz w:val="20"/>
          <w:szCs w:val="20"/>
        </w:rPr>
      </w:pPr>
      <w:r w:rsidRPr="005E5B6E">
        <w:rPr>
          <w:rFonts w:ascii="Verdana" w:hAnsi="Verdana"/>
          <w:i w:val="0"/>
          <w:color w:val="auto"/>
          <w:sz w:val="20"/>
          <w:szCs w:val="20"/>
        </w:rPr>
        <w:t>Pouczenie</w:t>
      </w:r>
    </w:p>
    <w:p w14:paraId="145CCF09" w14:textId="308B3878" w:rsidR="002E6DB1" w:rsidRPr="005E5B6E" w:rsidRDefault="002E6DB1" w:rsidP="005729BF">
      <w:pPr>
        <w:spacing w:line="360" w:lineRule="auto"/>
        <w:ind w:firstLine="709"/>
        <w:jc w:val="both"/>
        <w:rPr>
          <w:rFonts w:ascii="Verdana" w:hAnsi="Verdana"/>
          <w:sz w:val="20"/>
          <w:szCs w:val="20"/>
        </w:rPr>
      </w:pPr>
      <w:r w:rsidRPr="005E5B6E">
        <w:rPr>
          <w:rFonts w:ascii="Verdana" w:hAnsi="Verdana"/>
          <w:sz w:val="20"/>
          <w:szCs w:val="20"/>
        </w:rPr>
        <w:t xml:space="preserve">Zgodnie z art. 72 ust. 3, ust. 4 ustawy z dnia 3 października 2008 r. </w:t>
      </w:r>
      <w:r w:rsidR="00106456">
        <w:rPr>
          <w:rFonts w:ascii="Verdana" w:hAnsi="Verdana"/>
          <w:sz w:val="20"/>
          <w:szCs w:val="20"/>
        </w:rPr>
        <w:br/>
      </w:r>
      <w:r w:rsidRPr="005E5B6E">
        <w:rPr>
          <w:rFonts w:ascii="Verdana" w:hAnsi="Verdana"/>
          <w:sz w:val="20"/>
          <w:szCs w:val="20"/>
        </w:rPr>
        <w:t xml:space="preserve">o udostępnianiu informacji o środowisku i jego ochronie, udziale społeczeństwa w ochronie środowiska oraz o ocenach oddziaływania na środowisko (tekst jednolity: Dz. U. </w:t>
      </w:r>
      <w:r w:rsidR="000D4743" w:rsidRPr="000D4743">
        <w:rPr>
          <w:rFonts w:ascii="Verdana" w:eastAsiaTheme="minorEastAsia" w:hAnsi="Verdana"/>
          <w:sz w:val="20"/>
          <w:szCs w:val="20"/>
        </w:rPr>
        <w:t>2022 r., poz. 1029 z późniejszymi zmianami</w:t>
      </w:r>
      <w:r w:rsidR="005F7481">
        <w:rPr>
          <w:rFonts w:ascii="Verdana" w:eastAsiaTheme="minorEastAsia" w:hAnsi="Verdana"/>
          <w:sz w:val="20"/>
          <w:szCs w:val="20"/>
        </w:rPr>
        <w:t>)</w:t>
      </w:r>
      <w:r w:rsidRPr="005E5B6E">
        <w:rPr>
          <w:rFonts w:ascii="Verdana" w:hAnsi="Verdana"/>
          <w:sz w:val="20"/>
          <w:szCs w:val="20"/>
        </w:rPr>
        <w:t xml:space="preserve">, decyzję o środowiskowych uwarunkowaniach dołącza się do wniosku o wydanie decyzji, o której mowa w art. 72 ust. 1, </w:t>
      </w:r>
      <w:r w:rsidRPr="005E5B6E">
        <w:rPr>
          <w:rFonts w:ascii="Verdana" w:hAnsi="Verdana" w:cs="Arial"/>
          <w:sz w:val="20"/>
          <w:szCs w:val="20"/>
          <w:shd w:val="clear" w:color="auto" w:fill="FFFFFF"/>
        </w:rPr>
        <w:t>oraz zgłoszenia, o którym mowa w ust. 1a</w:t>
      </w:r>
      <w:r w:rsidRPr="005E5B6E">
        <w:rPr>
          <w:rFonts w:ascii="Verdana" w:hAnsi="Verdana"/>
          <w:sz w:val="20"/>
          <w:szCs w:val="20"/>
        </w:rPr>
        <w:t xml:space="preserve"> w/w ustawy. Wniosek ten powinien być złożony nie później niż przed upływem 6 lat od dnia, w którym decyzja o środowiskowych uwarunkowaniach stała się ostateczna. Złożenie wniosku </w:t>
      </w:r>
      <w:r w:rsidRPr="005E5B6E">
        <w:rPr>
          <w:rFonts w:ascii="Verdana" w:hAnsi="Verdana" w:cs="Arial"/>
          <w:sz w:val="20"/>
          <w:szCs w:val="20"/>
          <w:shd w:val="clear" w:color="auto" w:fill="FFFFFF"/>
        </w:rPr>
        <w:t xml:space="preserve">lub dokonanie zgłoszenia </w:t>
      </w:r>
      <w:r w:rsidRPr="005E5B6E">
        <w:rPr>
          <w:rFonts w:ascii="Verdana" w:hAnsi="Verdana"/>
          <w:sz w:val="20"/>
          <w:szCs w:val="20"/>
        </w:rPr>
        <w:t xml:space="preserve">może nastąpić w terminie 10 lat od dnia, w którym decyzja stała się ostateczna, o ile strona, która złożyła wniosek </w:t>
      </w:r>
      <w:r w:rsidR="00850697" w:rsidRPr="005E5B6E">
        <w:rPr>
          <w:rFonts w:ascii="Verdana" w:hAnsi="Verdana"/>
          <w:sz w:val="20"/>
          <w:szCs w:val="20"/>
        </w:rPr>
        <w:br/>
      </w:r>
      <w:r w:rsidRPr="005E5B6E">
        <w:rPr>
          <w:rFonts w:ascii="Verdana" w:hAnsi="Verdana"/>
          <w:sz w:val="20"/>
          <w:szCs w:val="20"/>
        </w:rPr>
        <w:t xml:space="preserve">o wydanie decyzji o środowiskowych uwarunkowaniach, lub podmiot, na który została przeniesiona ta decyzja, otrzymali, przed upływem terminu, o którym mowa w ust. 3 </w:t>
      </w:r>
      <w:r w:rsidR="001375B2">
        <w:rPr>
          <w:rFonts w:ascii="Verdana" w:hAnsi="Verdana"/>
          <w:sz w:val="20"/>
          <w:szCs w:val="20"/>
        </w:rPr>
        <w:br/>
      </w:r>
      <w:r w:rsidR="008838F9">
        <w:rPr>
          <w:rFonts w:ascii="Verdana" w:hAnsi="Verdana"/>
          <w:sz w:val="20"/>
          <w:szCs w:val="20"/>
        </w:rPr>
        <w:t xml:space="preserve">(6lat) </w:t>
      </w:r>
      <w:r w:rsidRPr="005E5B6E">
        <w:rPr>
          <w:rFonts w:ascii="Verdana" w:hAnsi="Verdana"/>
          <w:sz w:val="20"/>
          <w:szCs w:val="20"/>
        </w:rPr>
        <w:t xml:space="preserve">od organu, który wydał decyzję o środowiskowych uwarunkowaniach, stanowisko, że realizacja planowanego przedsięwzięcia przebiega etapowo </w:t>
      </w:r>
      <w:r w:rsidRPr="005E5B6E">
        <w:rPr>
          <w:rFonts w:ascii="Verdana" w:hAnsi="Verdana" w:cs="Arial"/>
          <w:sz w:val="20"/>
          <w:szCs w:val="20"/>
          <w:shd w:val="clear" w:color="auto" w:fill="FFFFFF"/>
        </w:rPr>
        <w:t>oraz że aktualne są warunki realizacji przedsięwzięcia określone w decyzji o środowiskowych uwarunkowaniach lub postanowieniu, o którym mowa w art. 90 ust. 1, jeżeli było wydane.</w:t>
      </w:r>
      <w:r w:rsidRPr="005E5B6E">
        <w:rPr>
          <w:rFonts w:ascii="Verdana" w:hAnsi="Verdana"/>
          <w:sz w:val="20"/>
          <w:szCs w:val="20"/>
        </w:rPr>
        <w:t xml:space="preserve"> Zajęcie stanowiska następuje w drodze postanowienia.  </w:t>
      </w:r>
    </w:p>
    <w:p w14:paraId="477F4D88" w14:textId="77777777" w:rsidR="00106456" w:rsidRDefault="00106456" w:rsidP="005729BF">
      <w:pPr>
        <w:spacing w:line="360" w:lineRule="auto"/>
        <w:ind w:firstLine="708"/>
        <w:jc w:val="both"/>
        <w:rPr>
          <w:rFonts w:ascii="Verdana" w:hAnsi="Verdana"/>
          <w:sz w:val="20"/>
          <w:szCs w:val="20"/>
        </w:rPr>
      </w:pPr>
    </w:p>
    <w:p w14:paraId="79CE3C42" w14:textId="77777777" w:rsidR="00A106F2" w:rsidRDefault="00A106F2" w:rsidP="005729BF">
      <w:pPr>
        <w:spacing w:line="360" w:lineRule="auto"/>
        <w:ind w:firstLine="708"/>
        <w:jc w:val="both"/>
        <w:rPr>
          <w:rFonts w:ascii="Verdana" w:hAnsi="Verdana"/>
          <w:sz w:val="20"/>
          <w:szCs w:val="20"/>
        </w:rPr>
      </w:pPr>
      <w:r w:rsidRPr="005E5B6E">
        <w:rPr>
          <w:rFonts w:ascii="Verdana" w:hAnsi="Verdana"/>
          <w:sz w:val="20"/>
          <w:szCs w:val="20"/>
        </w:rPr>
        <w:t xml:space="preserve">Od niniejszej decyzji przysługuje prawo wniesienia odwołania do Samorządowego  Kolegium Odwoławczego w Tarnobrzegu za moim pośrednictwem w terminie 14 dni od dnia jej doręczenia. </w:t>
      </w:r>
    </w:p>
    <w:p w14:paraId="77EAB8B8" w14:textId="77777777" w:rsidR="00966FB8" w:rsidRDefault="00966FB8" w:rsidP="005729BF">
      <w:pPr>
        <w:spacing w:line="360" w:lineRule="auto"/>
        <w:ind w:firstLine="708"/>
        <w:jc w:val="both"/>
        <w:rPr>
          <w:rFonts w:ascii="Verdana" w:hAnsi="Verdana"/>
          <w:sz w:val="20"/>
          <w:szCs w:val="20"/>
        </w:rPr>
      </w:pPr>
      <w:r>
        <w:rPr>
          <w:rFonts w:ascii="Verdana" w:hAnsi="Verdana"/>
          <w:sz w:val="20"/>
          <w:szCs w:val="20"/>
        </w:rPr>
        <w:t>Jednocześnie zaznaczam, że w trakcie biegu terminu do wniesienia odwołania, Strona może zrzec się prawa do wniesienia odwołania składając stosowne oświadczenie wobec organu administracji publicznej, który wydał decyzję. Z dniem doręczenia organowi administracji publicznej oświadczenia o zrzeczeniu się prawa do wniesienia odwołania przez ostatnią ze stron, decyzja</w:t>
      </w:r>
      <w:r w:rsidR="005F7481">
        <w:rPr>
          <w:rFonts w:ascii="Verdana" w:hAnsi="Verdana"/>
          <w:sz w:val="20"/>
          <w:szCs w:val="20"/>
        </w:rPr>
        <w:t xml:space="preserve"> </w:t>
      </w:r>
      <w:r>
        <w:rPr>
          <w:rFonts w:ascii="Verdana" w:hAnsi="Verdana"/>
          <w:sz w:val="20"/>
          <w:szCs w:val="20"/>
        </w:rPr>
        <w:t>staje się prawomocna i ostateczna. W przypadku złożenia przez stronę oświadczenia o zrzeczeniu się prawa do odwołania od decyzji, Stronie nie przysługuje prawo do odwołania się ani skargi do sądu administracyjnego.</w:t>
      </w:r>
    </w:p>
    <w:p w14:paraId="02BD57B8" w14:textId="4FD20BB7" w:rsidR="00327BA5" w:rsidRPr="005E5B6E" w:rsidRDefault="00A106F2" w:rsidP="005729BF">
      <w:pPr>
        <w:spacing w:line="360" w:lineRule="auto"/>
        <w:jc w:val="both"/>
        <w:rPr>
          <w:rFonts w:ascii="Verdana" w:hAnsi="Verdana"/>
          <w:sz w:val="20"/>
          <w:szCs w:val="20"/>
          <w:u w:val="single"/>
        </w:rPr>
      </w:pPr>
      <w:r w:rsidRPr="00EE1621">
        <w:rPr>
          <w:rFonts w:ascii="Verdana" w:hAnsi="Verdana"/>
          <w:i/>
          <w:sz w:val="16"/>
          <w:szCs w:val="16"/>
        </w:rPr>
        <w:t>Adnotacja:</w:t>
      </w:r>
      <w:r w:rsidR="005F7481">
        <w:rPr>
          <w:rFonts w:ascii="Verdana" w:hAnsi="Verdana"/>
          <w:i/>
          <w:sz w:val="16"/>
          <w:szCs w:val="16"/>
        </w:rPr>
        <w:t xml:space="preserve"> </w:t>
      </w:r>
      <w:r w:rsidR="00826AEC" w:rsidRPr="00826AEC">
        <w:rPr>
          <w:rFonts w:ascii="Verdana" w:hAnsi="Verdana"/>
          <w:i/>
          <w:sz w:val="16"/>
          <w:szCs w:val="16"/>
        </w:rPr>
        <w:t>Zwolnione od opłaty skarbowej za wydanie decyzji na podstawie art.7 ptk.3 ustawy z dnia 16 listopada 2006 r. o opłacie skarbowej (tekst jednolity: Dz. U. z 2020 r. poz. 1546 z późn. zm.).</w:t>
      </w:r>
    </w:p>
    <w:p w14:paraId="34DADE79" w14:textId="77777777" w:rsidR="00327BA5" w:rsidRPr="00EB3D9E" w:rsidRDefault="00327BA5" w:rsidP="005729BF">
      <w:pPr>
        <w:pStyle w:val="Tekstpodstawowy"/>
        <w:spacing w:after="0" w:line="360" w:lineRule="auto"/>
        <w:jc w:val="both"/>
        <w:rPr>
          <w:rFonts w:ascii="Verdana" w:hAnsi="Verdana"/>
          <w:sz w:val="20"/>
          <w:szCs w:val="20"/>
        </w:rPr>
      </w:pPr>
    </w:p>
    <w:p w14:paraId="321B0FF5" w14:textId="77777777" w:rsidR="00EB3D9E" w:rsidRPr="00EB3D9E" w:rsidRDefault="00EB3D9E" w:rsidP="00EB3D9E">
      <w:pPr>
        <w:tabs>
          <w:tab w:val="left" w:pos="1035"/>
        </w:tabs>
        <w:jc w:val="center"/>
        <w:rPr>
          <w:rFonts w:ascii="Verdana" w:hAnsi="Verdana"/>
          <w:sz w:val="20"/>
        </w:rPr>
      </w:pPr>
      <w:r w:rsidRPr="00EB3D9E">
        <w:rPr>
          <w:rFonts w:ascii="Verdana" w:hAnsi="Verdana"/>
          <w:sz w:val="20"/>
        </w:rPr>
        <w:t xml:space="preserve">                                                                  </w:t>
      </w:r>
      <w:bookmarkStart w:id="29" w:name="_Hlk95464579"/>
      <w:r w:rsidRPr="00EB3D9E">
        <w:rPr>
          <w:rFonts w:ascii="Verdana" w:hAnsi="Verdana"/>
          <w:sz w:val="20"/>
        </w:rPr>
        <w:t>Z up. Prezydenta Miasta</w:t>
      </w:r>
    </w:p>
    <w:p w14:paraId="533FFA8D" w14:textId="77777777" w:rsidR="00EB3D9E" w:rsidRPr="00EB3D9E" w:rsidRDefault="00EB3D9E" w:rsidP="00EB3D9E">
      <w:pPr>
        <w:tabs>
          <w:tab w:val="left" w:pos="1035"/>
        </w:tabs>
        <w:jc w:val="center"/>
        <w:rPr>
          <w:rFonts w:ascii="Verdana" w:hAnsi="Verdana"/>
          <w:sz w:val="20"/>
        </w:rPr>
      </w:pP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t xml:space="preserve">         Jolanta Hyla</w:t>
      </w:r>
    </w:p>
    <w:p w14:paraId="587BD72D" w14:textId="77777777" w:rsidR="00EB3D9E" w:rsidRPr="00EB3D9E" w:rsidRDefault="00EB3D9E" w:rsidP="00EB3D9E">
      <w:pPr>
        <w:tabs>
          <w:tab w:val="left" w:pos="1035"/>
        </w:tabs>
        <w:rPr>
          <w:rFonts w:ascii="Verdana" w:hAnsi="Verdana"/>
          <w:sz w:val="16"/>
          <w:szCs w:val="20"/>
        </w:rPr>
      </w:pP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r>
      <w:r w:rsidRPr="00EB3D9E">
        <w:rPr>
          <w:rFonts w:ascii="Verdana" w:hAnsi="Verdana"/>
          <w:sz w:val="20"/>
        </w:rPr>
        <w:tab/>
        <w:t xml:space="preserve">        </w:t>
      </w:r>
      <w:r w:rsidRPr="00EB3D9E">
        <w:rPr>
          <w:rFonts w:ascii="Verdana" w:hAnsi="Verdana"/>
          <w:sz w:val="16"/>
          <w:szCs w:val="20"/>
        </w:rPr>
        <w:t>Zastępca Naczelnika Wydziału</w:t>
      </w:r>
    </w:p>
    <w:p w14:paraId="21FABF07" w14:textId="77777777" w:rsidR="00EB3D9E" w:rsidRPr="00EB3D9E" w:rsidRDefault="00EB3D9E" w:rsidP="00EB3D9E">
      <w:pPr>
        <w:spacing w:line="276" w:lineRule="auto"/>
        <w:ind w:firstLine="709"/>
        <w:jc w:val="both"/>
        <w:rPr>
          <w:rFonts w:ascii="Verdana" w:hAnsi="Verdana"/>
          <w:bCs/>
          <w:sz w:val="20"/>
          <w:szCs w:val="20"/>
        </w:rPr>
      </w:pPr>
      <w:r w:rsidRPr="00EB3D9E">
        <w:rPr>
          <w:rFonts w:ascii="Verdana" w:hAnsi="Verdana"/>
          <w:sz w:val="16"/>
          <w:szCs w:val="20"/>
        </w:rPr>
        <w:tab/>
      </w:r>
      <w:r w:rsidRPr="00EB3D9E">
        <w:rPr>
          <w:rFonts w:ascii="Verdana" w:hAnsi="Verdana"/>
          <w:sz w:val="16"/>
          <w:szCs w:val="20"/>
        </w:rPr>
        <w:tab/>
      </w:r>
      <w:r w:rsidRPr="00EB3D9E">
        <w:rPr>
          <w:rFonts w:ascii="Verdana" w:hAnsi="Verdana"/>
          <w:sz w:val="16"/>
          <w:szCs w:val="20"/>
        </w:rPr>
        <w:tab/>
      </w:r>
      <w:r w:rsidRPr="00EB3D9E">
        <w:rPr>
          <w:rFonts w:ascii="Verdana" w:hAnsi="Verdana"/>
          <w:sz w:val="16"/>
          <w:szCs w:val="20"/>
        </w:rPr>
        <w:tab/>
      </w:r>
      <w:r w:rsidRPr="00EB3D9E">
        <w:rPr>
          <w:rFonts w:ascii="Verdana" w:hAnsi="Verdana"/>
          <w:sz w:val="16"/>
          <w:szCs w:val="20"/>
        </w:rPr>
        <w:tab/>
        <w:t xml:space="preserve"> </w:t>
      </w:r>
      <w:r w:rsidRPr="00EB3D9E">
        <w:rPr>
          <w:rFonts w:ascii="Verdana" w:hAnsi="Verdana"/>
          <w:sz w:val="16"/>
          <w:szCs w:val="20"/>
        </w:rPr>
        <w:tab/>
        <w:t xml:space="preserve">       Gospodarki Komunalnej i Środowiska</w:t>
      </w:r>
    </w:p>
    <w:bookmarkEnd w:id="29"/>
    <w:p w14:paraId="4B959D61" w14:textId="77777777" w:rsidR="00F456A6" w:rsidRPr="00EB3D9E" w:rsidRDefault="00F456A6" w:rsidP="005729BF">
      <w:pPr>
        <w:pStyle w:val="Tekstpodstawowy"/>
        <w:spacing w:after="0" w:line="360" w:lineRule="auto"/>
        <w:jc w:val="both"/>
        <w:rPr>
          <w:rFonts w:ascii="Verdana" w:hAnsi="Verdana"/>
          <w:sz w:val="20"/>
          <w:szCs w:val="20"/>
        </w:rPr>
      </w:pPr>
    </w:p>
    <w:p w14:paraId="368905B9" w14:textId="77777777" w:rsidR="00EF259F" w:rsidRDefault="00EF259F" w:rsidP="005729BF">
      <w:pPr>
        <w:pStyle w:val="Tekstpodstawowy"/>
        <w:spacing w:after="0" w:line="360" w:lineRule="auto"/>
        <w:jc w:val="both"/>
        <w:rPr>
          <w:rFonts w:ascii="Verdana" w:hAnsi="Verdana"/>
          <w:sz w:val="20"/>
          <w:szCs w:val="20"/>
          <w:u w:val="single"/>
        </w:rPr>
      </w:pPr>
    </w:p>
    <w:p w14:paraId="41AD69AA" w14:textId="77777777" w:rsidR="00937375" w:rsidRPr="00937375" w:rsidRDefault="00937375" w:rsidP="00937375">
      <w:pPr>
        <w:spacing w:line="276" w:lineRule="auto"/>
        <w:jc w:val="both"/>
        <w:rPr>
          <w:rFonts w:ascii="Verdana" w:hAnsi="Verdana"/>
          <w:sz w:val="20"/>
          <w:szCs w:val="20"/>
          <w:u w:val="single"/>
        </w:rPr>
      </w:pPr>
      <w:bookmarkStart w:id="30" w:name="_Hlk534892859"/>
      <w:r w:rsidRPr="00937375">
        <w:rPr>
          <w:rFonts w:ascii="Verdana" w:hAnsi="Verdana"/>
          <w:sz w:val="20"/>
          <w:szCs w:val="20"/>
          <w:u w:val="single"/>
        </w:rPr>
        <w:t>Otrzymują:</w:t>
      </w:r>
    </w:p>
    <w:p w14:paraId="342511ED" w14:textId="294D26E6" w:rsidR="00357097" w:rsidRPr="00357097" w:rsidRDefault="000D4743">
      <w:pPr>
        <w:numPr>
          <w:ilvl w:val="0"/>
          <w:numId w:val="18"/>
        </w:numPr>
        <w:spacing w:after="200"/>
        <w:ind w:left="284" w:hanging="284"/>
        <w:contextualSpacing/>
        <w:jc w:val="both"/>
        <w:rPr>
          <w:rFonts w:ascii="Verdana" w:hAnsi="Verdana"/>
          <w:bCs/>
          <w:sz w:val="20"/>
          <w:szCs w:val="20"/>
        </w:rPr>
      </w:pPr>
      <w:r w:rsidRPr="000D4743">
        <w:rPr>
          <w:rFonts w:ascii="Verdana" w:hAnsi="Verdana"/>
          <w:bCs/>
          <w:sz w:val="20"/>
          <w:szCs w:val="20"/>
        </w:rPr>
        <w:t xml:space="preserve">Marek </w:t>
      </w:r>
      <w:proofErr w:type="spellStart"/>
      <w:r w:rsidRPr="000D4743">
        <w:rPr>
          <w:rFonts w:ascii="Verdana" w:hAnsi="Verdana"/>
          <w:bCs/>
          <w:sz w:val="20"/>
          <w:szCs w:val="20"/>
        </w:rPr>
        <w:t>Gosztyła</w:t>
      </w:r>
      <w:proofErr w:type="spellEnd"/>
      <w:r w:rsidRPr="000D4743">
        <w:rPr>
          <w:rFonts w:ascii="Verdana" w:hAnsi="Verdana"/>
          <w:bCs/>
          <w:sz w:val="20"/>
          <w:szCs w:val="20"/>
        </w:rPr>
        <w:t xml:space="preserve"> – Prezes RDM Sp. z o.o.; ul. Dąbrówki 44; 39-400 Tarnobrzeg - pełnomocnik</w:t>
      </w:r>
    </w:p>
    <w:p w14:paraId="0D2D852C" w14:textId="77777777" w:rsidR="00357097" w:rsidRPr="00357097" w:rsidRDefault="00357097">
      <w:pPr>
        <w:numPr>
          <w:ilvl w:val="0"/>
          <w:numId w:val="18"/>
        </w:numPr>
        <w:ind w:left="284" w:hanging="284"/>
        <w:contextualSpacing/>
        <w:jc w:val="both"/>
        <w:rPr>
          <w:rFonts w:ascii="Verdana" w:hAnsi="Verdana"/>
          <w:bCs/>
          <w:sz w:val="20"/>
          <w:szCs w:val="20"/>
        </w:rPr>
      </w:pPr>
      <w:r w:rsidRPr="00357097">
        <w:rPr>
          <w:rFonts w:ascii="Verdana" w:hAnsi="Verdana"/>
          <w:bCs/>
          <w:sz w:val="20"/>
          <w:szCs w:val="20"/>
        </w:rPr>
        <w:t xml:space="preserve">Strony postępowania zgodnie z art. 49 Kpa w związku z art. 74 ust. 3 ustawy </w:t>
      </w:r>
      <w:r w:rsidRPr="00357097">
        <w:rPr>
          <w:rFonts w:ascii="Verdana" w:hAnsi="Verdana"/>
          <w:bCs/>
          <w:sz w:val="20"/>
          <w:szCs w:val="20"/>
        </w:rPr>
        <w:br/>
        <w:t xml:space="preserve">o udostępnianiu informacji o środowisku i jego ochronie, udziale społeczeństwa </w:t>
      </w:r>
      <w:r w:rsidRPr="00357097">
        <w:rPr>
          <w:rFonts w:ascii="Verdana" w:hAnsi="Verdana"/>
          <w:bCs/>
          <w:sz w:val="20"/>
          <w:szCs w:val="20"/>
        </w:rPr>
        <w:br/>
        <w:t xml:space="preserve">w ochronie środowiska oraz o ocenach oddziaływania na środowisko, </w:t>
      </w:r>
    </w:p>
    <w:p w14:paraId="5E744AFA" w14:textId="77777777" w:rsidR="00357097" w:rsidRDefault="00357097">
      <w:pPr>
        <w:pStyle w:val="Akapitzlist"/>
        <w:numPr>
          <w:ilvl w:val="0"/>
          <w:numId w:val="19"/>
        </w:numPr>
        <w:ind w:left="567" w:hanging="283"/>
        <w:jc w:val="both"/>
        <w:rPr>
          <w:rFonts w:ascii="Verdana" w:hAnsi="Verdana"/>
          <w:bCs/>
          <w:sz w:val="20"/>
          <w:szCs w:val="20"/>
        </w:rPr>
      </w:pPr>
      <w:r w:rsidRPr="00357097">
        <w:rPr>
          <w:rFonts w:ascii="Verdana" w:hAnsi="Verdana"/>
          <w:bCs/>
          <w:sz w:val="20"/>
          <w:szCs w:val="20"/>
        </w:rPr>
        <w:t>Umieszczono na tablicy ogłoszeń Urzędu Miasta Tarnobrzeg przy ul. Mickiewicza 7</w:t>
      </w:r>
    </w:p>
    <w:p w14:paraId="7C0BF9BA" w14:textId="198D3D9D" w:rsidR="00357097" w:rsidRPr="00357097" w:rsidRDefault="00357097">
      <w:pPr>
        <w:pStyle w:val="Akapitzlist"/>
        <w:numPr>
          <w:ilvl w:val="0"/>
          <w:numId w:val="19"/>
        </w:numPr>
        <w:ind w:left="567" w:hanging="283"/>
        <w:jc w:val="both"/>
        <w:rPr>
          <w:rFonts w:ascii="Verdana" w:hAnsi="Verdana"/>
          <w:bCs/>
          <w:sz w:val="20"/>
          <w:szCs w:val="20"/>
        </w:rPr>
      </w:pPr>
      <w:r w:rsidRPr="00357097">
        <w:rPr>
          <w:rFonts w:ascii="Verdana" w:hAnsi="Verdana"/>
          <w:bCs/>
          <w:sz w:val="20"/>
          <w:szCs w:val="20"/>
        </w:rPr>
        <w:t xml:space="preserve">Umieszczono na stronie internetowej Urzędu Miasta Tarnobrzeg </w:t>
      </w:r>
      <w:hyperlink r:id="rId10" w:history="1">
        <w:r w:rsidRPr="00357097">
          <w:rPr>
            <w:rStyle w:val="Hipercze"/>
            <w:rFonts w:ascii="Verdana" w:hAnsi="Verdana"/>
            <w:bCs/>
            <w:sz w:val="20"/>
            <w:szCs w:val="20"/>
          </w:rPr>
          <w:t>http</w:t>
        </w:r>
        <w:r w:rsidRPr="00B07BA0">
          <w:rPr>
            <w:rStyle w:val="Hipercze"/>
            <w:rFonts w:ascii="Verdana" w:hAnsi="Verdana"/>
            <w:bCs/>
            <w:sz w:val="20"/>
            <w:szCs w:val="20"/>
          </w:rPr>
          <w:t>s</w:t>
        </w:r>
        <w:r w:rsidRPr="00357097">
          <w:rPr>
            <w:rStyle w:val="Hipercze"/>
            <w:rFonts w:ascii="Verdana" w:hAnsi="Verdana"/>
            <w:bCs/>
            <w:sz w:val="20"/>
            <w:szCs w:val="20"/>
          </w:rPr>
          <w:t>://bip.tarnobrzeg.pl/</w:t>
        </w:r>
      </w:hyperlink>
      <w:r w:rsidRPr="00357097">
        <w:rPr>
          <w:rFonts w:ascii="Verdana" w:hAnsi="Verdana"/>
          <w:bCs/>
          <w:sz w:val="20"/>
          <w:szCs w:val="20"/>
        </w:rPr>
        <w:t xml:space="preserve"> </w:t>
      </w:r>
    </w:p>
    <w:p w14:paraId="727852AC" w14:textId="77777777" w:rsidR="00357097" w:rsidRPr="00357097" w:rsidRDefault="00357097">
      <w:pPr>
        <w:numPr>
          <w:ilvl w:val="0"/>
          <w:numId w:val="18"/>
        </w:numPr>
        <w:spacing w:after="200"/>
        <w:ind w:left="284" w:hanging="284"/>
        <w:contextualSpacing/>
        <w:jc w:val="both"/>
        <w:rPr>
          <w:rFonts w:ascii="Verdana" w:hAnsi="Verdana"/>
          <w:bCs/>
          <w:sz w:val="20"/>
          <w:szCs w:val="20"/>
        </w:rPr>
      </w:pPr>
      <w:r w:rsidRPr="00357097">
        <w:rPr>
          <w:rFonts w:ascii="Verdana" w:hAnsi="Verdana"/>
          <w:bCs/>
          <w:sz w:val="20"/>
          <w:szCs w:val="20"/>
        </w:rPr>
        <w:t>a/a</w:t>
      </w:r>
    </w:p>
    <w:p w14:paraId="105BD901" w14:textId="77777777" w:rsidR="00937375" w:rsidRDefault="00937375" w:rsidP="00937375">
      <w:pPr>
        <w:spacing w:after="200"/>
        <w:contextualSpacing/>
        <w:jc w:val="both"/>
        <w:rPr>
          <w:rFonts w:ascii="Verdana" w:hAnsi="Verdana"/>
          <w:sz w:val="20"/>
          <w:szCs w:val="20"/>
        </w:rPr>
      </w:pPr>
    </w:p>
    <w:p w14:paraId="2EA0BFA0" w14:textId="77777777" w:rsidR="00937375" w:rsidRPr="003D5C2D" w:rsidRDefault="00937375" w:rsidP="00937375">
      <w:pPr>
        <w:spacing w:line="276" w:lineRule="auto"/>
        <w:jc w:val="both"/>
        <w:rPr>
          <w:rFonts w:ascii="Verdana" w:hAnsi="Verdana"/>
          <w:sz w:val="20"/>
          <w:szCs w:val="20"/>
          <w:u w:val="single"/>
        </w:rPr>
      </w:pPr>
      <w:r w:rsidRPr="003D5C2D">
        <w:rPr>
          <w:rFonts w:ascii="Verdana" w:hAnsi="Verdana"/>
          <w:sz w:val="20"/>
          <w:szCs w:val="20"/>
          <w:u w:val="single"/>
        </w:rPr>
        <w:t>Do wiadomości:</w:t>
      </w:r>
    </w:p>
    <w:p w14:paraId="67E422CE" w14:textId="77777777" w:rsidR="00937375" w:rsidRPr="003D5C2D" w:rsidRDefault="00937375" w:rsidP="00937375">
      <w:pPr>
        <w:numPr>
          <w:ilvl w:val="0"/>
          <w:numId w:val="1"/>
        </w:numPr>
        <w:tabs>
          <w:tab w:val="clear" w:pos="360"/>
          <w:tab w:val="num" w:pos="-6096"/>
        </w:tabs>
        <w:spacing w:line="276" w:lineRule="auto"/>
        <w:ind w:left="284" w:hanging="284"/>
        <w:jc w:val="both"/>
        <w:rPr>
          <w:rFonts w:ascii="Verdana" w:hAnsi="Verdana"/>
          <w:sz w:val="20"/>
          <w:szCs w:val="20"/>
        </w:rPr>
      </w:pPr>
      <w:r w:rsidRPr="003D5C2D">
        <w:rPr>
          <w:rFonts w:ascii="Verdana" w:hAnsi="Verdana"/>
          <w:sz w:val="20"/>
          <w:szCs w:val="20"/>
        </w:rPr>
        <w:t xml:space="preserve">Państwowy Powiatowy Inspektor Sanitarny w Tarnobrzegu. </w:t>
      </w:r>
    </w:p>
    <w:p w14:paraId="36183631" w14:textId="77777777" w:rsidR="00937375" w:rsidRDefault="00937375" w:rsidP="00937375">
      <w:pPr>
        <w:numPr>
          <w:ilvl w:val="0"/>
          <w:numId w:val="1"/>
        </w:numPr>
        <w:tabs>
          <w:tab w:val="clear" w:pos="360"/>
          <w:tab w:val="num" w:pos="-6096"/>
        </w:tabs>
        <w:spacing w:line="276" w:lineRule="auto"/>
        <w:ind w:left="284" w:hanging="284"/>
        <w:jc w:val="both"/>
        <w:rPr>
          <w:rFonts w:ascii="Verdana" w:hAnsi="Verdana"/>
          <w:sz w:val="20"/>
          <w:szCs w:val="20"/>
        </w:rPr>
      </w:pPr>
      <w:r w:rsidRPr="003D5C2D">
        <w:rPr>
          <w:rFonts w:ascii="Verdana" w:hAnsi="Verdana"/>
          <w:sz w:val="20"/>
          <w:szCs w:val="20"/>
        </w:rPr>
        <w:t>Regionalny Dyrektor Ochrony Środowiska w Rzeszowie.</w:t>
      </w:r>
    </w:p>
    <w:p w14:paraId="59E3CB38" w14:textId="0592DDA0" w:rsidR="00937375" w:rsidRPr="00D15028" w:rsidRDefault="00937375" w:rsidP="00937375">
      <w:pPr>
        <w:numPr>
          <w:ilvl w:val="0"/>
          <w:numId w:val="1"/>
        </w:numPr>
        <w:tabs>
          <w:tab w:val="clear" w:pos="360"/>
          <w:tab w:val="num" w:pos="-6096"/>
        </w:tabs>
        <w:spacing w:line="276" w:lineRule="auto"/>
        <w:ind w:left="284" w:hanging="284"/>
        <w:jc w:val="both"/>
        <w:rPr>
          <w:rFonts w:ascii="Verdana" w:hAnsi="Verdana"/>
          <w:sz w:val="20"/>
          <w:szCs w:val="20"/>
        </w:rPr>
      </w:pPr>
      <w:r w:rsidRPr="00D15028">
        <w:rPr>
          <w:rFonts w:ascii="Verdana" w:hAnsi="Verdana" w:cs="Arial"/>
          <w:bCs/>
          <w:sz w:val="20"/>
          <w:szCs w:val="20"/>
        </w:rPr>
        <w:t xml:space="preserve">Dyrektor </w:t>
      </w:r>
      <w:r w:rsidR="005F7481" w:rsidRPr="00382553">
        <w:rPr>
          <w:rFonts w:ascii="Verdana" w:hAnsi="Verdana" w:cs="Arial"/>
          <w:bCs/>
          <w:sz w:val="20"/>
          <w:szCs w:val="20"/>
        </w:rPr>
        <w:t xml:space="preserve">Zarządu Zlewni w </w:t>
      </w:r>
      <w:r w:rsidR="000D4743">
        <w:rPr>
          <w:rFonts w:ascii="Verdana" w:hAnsi="Verdana" w:cs="Arial"/>
          <w:bCs/>
          <w:sz w:val="20"/>
          <w:szCs w:val="20"/>
        </w:rPr>
        <w:t>Sandomierzu</w:t>
      </w:r>
      <w:r w:rsidR="005F7481" w:rsidRPr="00382553">
        <w:rPr>
          <w:rFonts w:ascii="Verdana" w:hAnsi="Verdana" w:cs="Arial"/>
          <w:bCs/>
          <w:sz w:val="20"/>
          <w:szCs w:val="20"/>
        </w:rPr>
        <w:t xml:space="preserve"> Państwowe</w:t>
      </w:r>
      <w:r w:rsidR="005F7481">
        <w:rPr>
          <w:rFonts w:ascii="Verdana" w:hAnsi="Verdana" w:cs="Arial"/>
          <w:bCs/>
          <w:sz w:val="20"/>
          <w:szCs w:val="20"/>
        </w:rPr>
        <w:t>go</w:t>
      </w:r>
      <w:r w:rsidR="005F7481" w:rsidRPr="00382553">
        <w:rPr>
          <w:rFonts w:ascii="Verdana" w:hAnsi="Verdana" w:cs="Arial"/>
          <w:bCs/>
          <w:sz w:val="20"/>
          <w:szCs w:val="20"/>
        </w:rPr>
        <w:t xml:space="preserve"> Gospodarstw</w:t>
      </w:r>
      <w:r w:rsidR="005F7481">
        <w:rPr>
          <w:rFonts w:ascii="Verdana" w:hAnsi="Verdana" w:cs="Arial"/>
          <w:bCs/>
          <w:sz w:val="20"/>
          <w:szCs w:val="20"/>
        </w:rPr>
        <w:t>a</w:t>
      </w:r>
      <w:r w:rsidR="005F7481" w:rsidRPr="00382553">
        <w:rPr>
          <w:rFonts w:ascii="Verdana" w:hAnsi="Verdana" w:cs="Arial"/>
          <w:bCs/>
          <w:sz w:val="20"/>
          <w:szCs w:val="20"/>
        </w:rPr>
        <w:t xml:space="preserve"> Wodne</w:t>
      </w:r>
      <w:r w:rsidR="005F7481">
        <w:rPr>
          <w:rFonts w:ascii="Verdana" w:hAnsi="Verdana" w:cs="Arial"/>
          <w:bCs/>
          <w:sz w:val="20"/>
          <w:szCs w:val="20"/>
        </w:rPr>
        <w:t>go Wody Polskie</w:t>
      </w:r>
      <w:r w:rsidRPr="00D15028">
        <w:rPr>
          <w:rFonts w:ascii="Verdana" w:hAnsi="Verdana" w:cs="Arial"/>
          <w:bCs/>
          <w:sz w:val="20"/>
          <w:szCs w:val="20"/>
        </w:rPr>
        <w:t xml:space="preserve"> </w:t>
      </w:r>
    </w:p>
    <w:p w14:paraId="12F7FFE2" w14:textId="77777777" w:rsidR="00937375" w:rsidRPr="00937375" w:rsidRDefault="00937375" w:rsidP="00937375">
      <w:pPr>
        <w:spacing w:after="200"/>
        <w:contextualSpacing/>
        <w:jc w:val="both"/>
        <w:rPr>
          <w:rFonts w:ascii="Verdana" w:hAnsi="Verdana"/>
          <w:sz w:val="20"/>
          <w:szCs w:val="20"/>
        </w:rPr>
      </w:pPr>
    </w:p>
    <w:p w14:paraId="4F204117" w14:textId="77777777" w:rsidR="00937375" w:rsidRPr="00937375" w:rsidRDefault="00937375" w:rsidP="00937375">
      <w:pPr>
        <w:spacing w:line="276" w:lineRule="auto"/>
        <w:rPr>
          <w:rFonts w:ascii="Verdana" w:hAnsi="Verdana"/>
          <w:sz w:val="20"/>
          <w:szCs w:val="20"/>
        </w:rPr>
      </w:pPr>
      <w:r w:rsidRPr="00937375">
        <w:rPr>
          <w:rFonts w:ascii="Verdana" w:hAnsi="Verdana"/>
          <w:sz w:val="16"/>
          <w:szCs w:val="16"/>
        </w:rPr>
        <w:t xml:space="preserve">Sprawę prowadzi: Jolanta Hyla, </w:t>
      </w:r>
      <w:r w:rsidR="005F7481">
        <w:rPr>
          <w:rFonts w:ascii="Verdana" w:hAnsi="Verdana"/>
          <w:sz w:val="16"/>
          <w:szCs w:val="16"/>
        </w:rPr>
        <w:t>Z-ca Naczelnika</w:t>
      </w:r>
      <w:r w:rsidRPr="00937375">
        <w:rPr>
          <w:rFonts w:ascii="Verdana" w:hAnsi="Verdana"/>
          <w:sz w:val="16"/>
          <w:szCs w:val="16"/>
        </w:rPr>
        <w:t>, Tel. 15 81 81 246</w:t>
      </w:r>
      <w:bookmarkEnd w:id="30"/>
    </w:p>
    <w:p w14:paraId="236DEDD8" w14:textId="77777777" w:rsidR="00EF259F" w:rsidRDefault="00EF259F" w:rsidP="005729BF">
      <w:pPr>
        <w:pStyle w:val="Tekstpodstawowy"/>
        <w:spacing w:after="0" w:line="360" w:lineRule="auto"/>
        <w:jc w:val="both"/>
        <w:rPr>
          <w:rFonts w:ascii="Verdana" w:hAnsi="Verdana"/>
          <w:sz w:val="20"/>
          <w:szCs w:val="20"/>
          <w:u w:val="single"/>
        </w:rPr>
      </w:pPr>
    </w:p>
    <w:p w14:paraId="4B4A2CD1" w14:textId="77777777" w:rsidR="00EF259F" w:rsidRDefault="00EF259F" w:rsidP="005729BF">
      <w:pPr>
        <w:pStyle w:val="Tekstpodstawowy"/>
        <w:spacing w:after="0" w:line="360" w:lineRule="auto"/>
        <w:jc w:val="both"/>
        <w:rPr>
          <w:rFonts w:ascii="Verdana" w:hAnsi="Verdana"/>
          <w:sz w:val="20"/>
          <w:szCs w:val="20"/>
          <w:u w:val="single"/>
        </w:rPr>
      </w:pPr>
    </w:p>
    <w:p w14:paraId="77A6345A" w14:textId="77777777" w:rsidR="00EF259F" w:rsidRDefault="00EF259F" w:rsidP="005729BF">
      <w:pPr>
        <w:pStyle w:val="Tekstpodstawowy"/>
        <w:spacing w:after="0" w:line="360" w:lineRule="auto"/>
        <w:jc w:val="both"/>
        <w:rPr>
          <w:rFonts w:ascii="Verdana" w:hAnsi="Verdana"/>
          <w:sz w:val="20"/>
          <w:szCs w:val="20"/>
          <w:u w:val="single"/>
        </w:rPr>
      </w:pPr>
    </w:p>
    <w:p w14:paraId="3E334626" w14:textId="77777777" w:rsidR="005F7481" w:rsidRDefault="005F7481" w:rsidP="005729BF">
      <w:pPr>
        <w:pStyle w:val="Tekstpodstawowy"/>
        <w:spacing w:after="0" w:line="360" w:lineRule="auto"/>
        <w:jc w:val="both"/>
        <w:rPr>
          <w:rFonts w:ascii="Verdana" w:hAnsi="Verdana"/>
          <w:sz w:val="20"/>
          <w:szCs w:val="20"/>
          <w:u w:val="single"/>
        </w:rPr>
      </w:pPr>
    </w:p>
    <w:p w14:paraId="5016F78C" w14:textId="77777777" w:rsidR="005F7481" w:rsidRDefault="005F7481" w:rsidP="005729BF">
      <w:pPr>
        <w:pStyle w:val="Tekstpodstawowy"/>
        <w:spacing w:after="0" w:line="360" w:lineRule="auto"/>
        <w:jc w:val="both"/>
        <w:rPr>
          <w:rFonts w:ascii="Verdana" w:hAnsi="Verdana"/>
          <w:sz w:val="20"/>
          <w:szCs w:val="20"/>
          <w:u w:val="single"/>
        </w:rPr>
      </w:pPr>
    </w:p>
    <w:p w14:paraId="1C23843D" w14:textId="77777777" w:rsidR="005F7481" w:rsidRDefault="005F7481" w:rsidP="005729BF">
      <w:pPr>
        <w:pStyle w:val="Tekstpodstawowy"/>
        <w:spacing w:after="0" w:line="360" w:lineRule="auto"/>
        <w:jc w:val="both"/>
        <w:rPr>
          <w:rFonts w:ascii="Verdana" w:hAnsi="Verdana"/>
          <w:sz w:val="20"/>
          <w:szCs w:val="20"/>
          <w:u w:val="single"/>
        </w:rPr>
      </w:pPr>
    </w:p>
    <w:p w14:paraId="1994CB7D" w14:textId="77777777" w:rsidR="005F7481" w:rsidRDefault="005F7481" w:rsidP="005729BF">
      <w:pPr>
        <w:pStyle w:val="Tekstpodstawowy"/>
        <w:spacing w:after="0" w:line="360" w:lineRule="auto"/>
        <w:jc w:val="both"/>
        <w:rPr>
          <w:rFonts w:ascii="Verdana" w:hAnsi="Verdana"/>
          <w:sz w:val="20"/>
          <w:szCs w:val="20"/>
          <w:u w:val="single"/>
        </w:rPr>
      </w:pPr>
    </w:p>
    <w:p w14:paraId="7C4F3E24" w14:textId="61823F01" w:rsidR="00EF259F" w:rsidRDefault="006B051A" w:rsidP="00202B90">
      <w:pPr>
        <w:pStyle w:val="Tekstpodstawowy"/>
        <w:spacing w:after="0" w:line="276" w:lineRule="auto"/>
        <w:jc w:val="both"/>
        <w:rPr>
          <w:rFonts w:ascii="Verdana" w:hAnsi="Verdana"/>
          <w:sz w:val="20"/>
          <w:szCs w:val="20"/>
          <w:u w:val="single"/>
        </w:rPr>
      </w:pPr>
      <w:r>
        <w:rPr>
          <w:rFonts w:ascii="Verdana" w:hAnsi="Verdana"/>
          <w:sz w:val="20"/>
          <w:szCs w:val="20"/>
          <w:u w:val="single"/>
        </w:rPr>
        <w:t xml:space="preserve"> </w:t>
      </w:r>
    </w:p>
    <w:p w14:paraId="09ECED75" w14:textId="6D919AE4" w:rsidR="005729BF" w:rsidRPr="005729BF" w:rsidRDefault="005729BF" w:rsidP="005729BF">
      <w:pPr>
        <w:pStyle w:val="Tekstpodstawowy"/>
        <w:spacing w:after="0"/>
        <w:ind w:left="5387"/>
        <w:rPr>
          <w:rFonts w:ascii="Verdana" w:hAnsi="Verdana"/>
          <w:sz w:val="16"/>
          <w:szCs w:val="16"/>
        </w:rPr>
      </w:pPr>
      <w:r w:rsidRPr="005729BF">
        <w:rPr>
          <w:rFonts w:ascii="Verdana" w:hAnsi="Verdana"/>
          <w:sz w:val="16"/>
          <w:szCs w:val="16"/>
        </w:rPr>
        <w:lastRenderedPageBreak/>
        <w:t>Załącznik nr 1 do decyzji z dnia 20</w:t>
      </w:r>
      <w:r w:rsidR="00871586">
        <w:rPr>
          <w:rFonts w:ascii="Verdana" w:hAnsi="Verdana"/>
          <w:sz w:val="16"/>
          <w:szCs w:val="16"/>
        </w:rPr>
        <w:t>2</w:t>
      </w:r>
      <w:r w:rsidR="00357097">
        <w:rPr>
          <w:rFonts w:ascii="Verdana" w:hAnsi="Verdana"/>
          <w:sz w:val="16"/>
          <w:szCs w:val="16"/>
        </w:rPr>
        <w:t>2</w:t>
      </w:r>
      <w:r w:rsidRPr="005729BF">
        <w:rPr>
          <w:rFonts w:ascii="Verdana" w:hAnsi="Verdana"/>
          <w:sz w:val="16"/>
          <w:szCs w:val="16"/>
        </w:rPr>
        <w:t>-</w:t>
      </w:r>
      <w:r w:rsidR="00871586">
        <w:rPr>
          <w:rFonts w:ascii="Verdana" w:hAnsi="Verdana"/>
          <w:sz w:val="16"/>
          <w:szCs w:val="16"/>
        </w:rPr>
        <w:t>0</w:t>
      </w:r>
      <w:r w:rsidR="00C8019F">
        <w:rPr>
          <w:rFonts w:ascii="Verdana" w:hAnsi="Verdana"/>
          <w:sz w:val="16"/>
          <w:szCs w:val="16"/>
        </w:rPr>
        <w:t>9</w:t>
      </w:r>
      <w:r w:rsidRPr="005729BF">
        <w:rPr>
          <w:rFonts w:ascii="Verdana" w:hAnsi="Verdana"/>
          <w:sz w:val="16"/>
          <w:szCs w:val="16"/>
        </w:rPr>
        <w:t>-</w:t>
      </w:r>
      <w:r w:rsidR="00C8019F">
        <w:rPr>
          <w:rFonts w:ascii="Verdana" w:hAnsi="Verdana"/>
          <w:sz w:val="16"/>
          <w:szCs w:val="16"/>
        </w:rPr>
        <w:t>2</w:t>
      </w:r>
      <w:r w:rsidR="004B071F">
        <w:rPr>
          <w:rFonts w:ascii="Verdana" w:hAnsi="Verdana"/>
          <w:sz w:val="16"/>
          <w:szCs w:val="16"/>
        </w:rPr>
        <w:t>3</w:t>
      </w:r>
    </w:p>
    <w:p w14:paraId="615E54E7" w14:textId="606D9398" w:rsidR="005729BF" w:rsidRPr="005729BF" w:rsidRDefault="005729BF" w:rsidP="005729BF">
      <w:pPr>
        <w:pStyle w:val="Tekstpodstawowy"/>
        <w:spacing w:after="0"/>
        <w:ind w:left="5387"/>
        <w:rPr>
          <w:rFonts w:ascii="Verdana" w:hAnsi="Verdana"/>
          <w:sz w:val="20"/>
          <w:szCs w:val="20"/>
        </w:rPr>
      </w:pPr>
      <w:r w:rsidRPr="005729BF">
        <w:rPr>
          <w:rFonts w:ascii="Verdana" w:hAnsi="Verdana"/>
          <w:sz w:val="16"/>
          <w:szCs w:val="16"/>
        </w:rPr>
        <w:t>Znak: GKŚ-</w:t>
      </w:r>
      <w:r w:rsidR="00C8019F">
        <w:rPr>
          <w:rFonts w:ascii="Verdana" w:hAnsi="Verdana"/>
          <w:sz w:val="16"/>
          <w:szCs w:val="16"/>
        </w:rPr>
        <w:t>II</w:t>
      </w:r>
      <w:r w:rsidRPr="005729BF">
        <w:rPr>
          <w:rFonts w:ascii="Verdana" w:hAnsi="Verdana"/>
          <w:sz w:val="16"/>
          <w:szCs w:val="16"/>
        </w:rPr>
        <w:t>.6220.</w:t>
      </w:r>
      <w:r w:rsidR="00C8019F">
        <w:rPr>
          <w:rFonts w:ascii="Verdana" w:hAnsi="Verdana"/>
          <w:sz w:val="16"/>
          <w:szCs w:val="16"/>
        </w:rPr>
        <w:t>5</w:t>
      </w:r>
      <w:r w:rsidRPr="005729BF">
        <w:rPr>
          <w:rFonts w:ascii="Verdana" w:hAnsi="Verdana"/>
          <w:sz w:val="16"/>
          <w:szCs w:val="16"/>
        </w:rPr>
        <w:t>.20</w:t>
      </w:r>
      <w:r w:rsidR="00357097">
        <w:rPr>
          <w:rFonts w:ascii="Verdana" w:hAnsi="Verdana"/>
          <w:sz w:val="16"/>
          <w:szCs w:val="16"/>
        </w:rPr>
        <w:t>22</w:t>
      </w:r>
    </w:p>
    <w:p w14:paraId="7AEC12FB" w14:textId="77777777" w:rsidR="005729BF" w:rsidRDefault="005729BF" w:rsidP="005729BF">
      <w:pPr>
        <w:pStyle w:val="Tekstpodstawowy"/>
        <w:spacing w:after="0"/>
        <w:rPr>
          <w:rFonts w:ascii="Verdana" w:hAnsi="Verdana"/>
          <w:b/>
          <w:sz w:val="20"/>
          <w:szCs w:val="20"/>
        </w:rPr>
      </w:pPr>
    </w:p>
    <w:p w14:paraId="4DA12B0F" w14:textId="77777777" w:rsidR="004E5632" w:rsidRDefault="004E5632" w:rsidP="005729BF">
      <w:pPr>
        <w:pStyle w:val="Tekstpodstawowy"/>
        <w:spacing w:after="0"/>
        <w:jc w:val="center"/>
        <w:rPr>
          <w:rFonts w:ascii="Verdana" w:hAnsi="Verdana"/>
          <w:b/>
          <w:sz w:val="20"/>
          <w:szCs w:val="20"/>
        </w:rPr>
      </w:pPr>
    </w:p>
    <w:p w14:paraId="3AFDAC4D" w14:textId="77777777" w:rsidR="005729BF" w:rsidRPr="005729BF" w:rsidRDefault="005729BF" w:rsidP="005729BF">
      <w:pPr>
        <w:pStyle w:val="Tekstpodstawowy"/>
        <w:spacing w:after="0"/>
        <w:jc w:val="center"/>
        <w:rPr>
          <w:rFonts w:ascii="Verdana" w:hAnsi="Verdana"/>
          <w:b/>
          <w:sz w:val="20"/>
          <w:szCs w:val="20"/>
        </w:rPr>
      </w:pPr>
      <w:r w:rsidRPr="005729BF">
        <w:rPr>
          <w:rFonts w:ascii="Verdana" w:hAnsi="Verdana"/>
          <w:b/>
          <w:sz w:val="20"/>
          <w:szCs w:val="20"/>
        </w:rPr>
        <w:t>Charakterystyka przedsięwzięcia</w:t>
      </w:r>
    </w:p>
    <w:p w14:paraId="30C7D53F" w14:textId="77777777" w:rsidR="005729BF" w:rsidRDefault="005729BF" w:rsidP="005729BF">
      <w:pPr>
        <w:pStyle w:val="Tekstpodstawowy"/>
        <w:rPr>
          <w:rFonts w:ascii="Verdana" w:hAnsi="Verdana"/>
          <w:b/>
          <w:sz w:val="20"/>
          <w:szCs w:val="20"/>
        </w:rPr>
      </w:pPr>
    </w:p>
    <w:p w14:paraId="7D4CB277" w14:textId="77777777" w:rsidR="005729BF" w:rsidRPr="005729BF" w:rsidRDefault="005729BF" w:rsidP="005729BF">
      <w:pPr>
        <w:pStyle w:val="Tekstpodstawowy"/>
        <w:rPr>
          <w:rFonts w:ascii="Verdana" w:hAnsi="Verdana"/>
          <w:b/>
          <w:sz w:val="20"/>
          <w:szCs w:val="20"/>
        </w:rPr>
      </w:pPr>
      <w:r w:rsidRPr="005729BF">
        <w:rPr>
          <w:rFonts w:ascii="Verdana" w:hAnsi="Verdana"/>
          <w:b/>
          <w:sz w:val="20"/>
          <w:szCs w:val="20"/>
        </w:rPr>
        <w:t xml:space="preserve">Inwestor: </w:t>
      </w:r>
    </w:p>
    <w:p w14:paraId="5DD025C3" w14:textId="0F4747B9" w:rsidR="005729BF" w:rsidRDefault="00357097" w:rsidP="004E5632">
      <w:pPr>
        <w:pStyle w:val="Tekstpodstawowy"/>
        <w:spacing w:after="0" w:line="360" w:lineRule="auto"/>
        <w:rPr>
          <w:rFonts w:ascii="Verdana" w:hAnsi="Verdana"/>
          <w:sz w:val="20"/>
          <w:szCs w:val="20"/>
        </w:rPr>
      </w:pPr>
      <w:r>
        <w:rPr>
          <w:rFonts w:ascii="Verdana" w:hAnsi="Verdana"/>
          <w:sz w:val="20"/>
          <w:szCs w:val="20"/>
        </w:rPr>
        <w:t>Miasto Tarnobrzeg</w:t>
      </w:r>
    </w:p>
    <w:p w14:paraId="463C3843" w14:textId="0ACCD699" w:rsidR="00357097" w:rsidRDefault="00357097" w:rsidP="004E5632">
      <w:pPr>
        <w:pStyle w:val="Tekstpodstawowy"/>
        <w:spacing w:after="0" w:line="360" w:lineRule="auto"/>
        <w:rPr>
          <w:rFonts w:ascii="Verdana" w:hAnsi="Verdana"/>
          <w:bCs/>
          <w:sz w:val="20"/>
          <w:szCs w:val="20"/>
        </w:rPr>
      </w:pPr>
      <w:r>
        <w:rPr>
          <w:rFonts w:ascii="Verdana" w:hAnsi="Verdana"/>
          <w:bCs/>
          <w:sz w:val="20"/>
          <w:szCs w:val="20"/>
        </w:rPr>
        <w:t>ul. Kościuszki 32</w:t>
      </w:r>
    </w:p>
    <w:p w14:paraId="15458614" w14:textId="77777777" w:rsidR="005729BF" w:rsidRPr="005729BF" w:rsidRDefault="005729BF" w:rsidP="004E5632">
      <w:pPr>
        <w:pStyle w:val="Tekstpodstawowy"/>
        <w:spacing w:after="0" w:line="360" w:lineRule="auto"/>
        <w:rPr>
          <w:rFonts w:ascii="Verdana" w:hAnsi="Verdana"/>
          <w:sz w:val="20"/>
          <w:szCs w:val="20"/>
        </w:rPr>
      </w:pPr>
      <w:r w:rsidRPr="005729BF">
        <w:rPr>
          <w:rFonts w:ascii="Verdana" w:hAnsi="Verdana"/>
          <w:bCs/>
          <w:sz w:val="20"/>
          <w:szCs w:val="20"/>
        </w:rPr>
        <w:t>39-400 Tarnobrzeg</w:t>
      </w:r>
    </w:p>
    <w:p w14:paraId="273577BF" w14:textId="77777777" w:rsidR="005729BF" w:rsidRPr="005729BF" w:rsidRDefault="005729BF" w:rsidP="005729BF">
      <w:pPr>
        <w:pStyle w:val="Tekstpodstawowy"/>
        <w:rPr>
          <w:rFonts w:ascii="Verdana" w:hAnsi="Verdana"/>
          <w:b/>
          <w:sz w:val="20"/>
          <w:szCs w:val="20"/>
        </w:rPr>
      </w:pPr>
    </w:p>
    <w:p w14:paraId="493FA2FE" w14:textId="77777777" w:rsidR="005729BF" w:rsidRPr="005729BF" w:rsidRDefault="005729BF" w:rsidP="005729BF">
      <w:pPr>
        <w:pStyle w:val="Tekstpodstawowy"/>
        <w:spacing w:after="0" w:line="360" w:lineRule="auto"/>
        <w:rPr>
          <w:rFonts w:ascii="Verdana" w:hAnsi="Verdana"/>
          <w:b/>
          <w:sz w:val="20"/>
          <w:szCs w:val="20"/>
        </w:rPr>
      </w:pPr>
      <w:r w:rsidRPr="005729BF">
        <w:rPr>
          <w:rFonts w:ascii="Verdana" w:hAnsi="Verdana"/>
          <w:b/>
          <w:sz w:val="20"/>
          <w:szCs w:val="20"/>
        </w:rPr>
        <w:t>Rodzaj przedsięwzięcia i lokalizacja:</w:t>
      </w:r>
    </w:p>
    <w:p w14:paraId="71A60452" w14:textId="06D7DE7C" w:rsidR="009408DF" w:rsidRPr="000929B5" w:rsidRDefault="009408DF" w:rsidP="00EC5586">
      <w:pPr>
        <w:autoSpaceDE w:val="0"/>
        <w:autoSpaceDN w:val="0"/>
        <w:adjustRightInd w:val="0"/>
        <w:spacing w:line="360" w:lineRule="auto"/>
        <w:jc w:val="both"/>
        <w:rPr>
          <w:rFonts w:ascii="Verdana" w:eastAsiaTheme="minorEastAsia" w:hAnsi="Verdana" w:cs="Cambria"/>
          <w:bCs/>
          <w:sz w:val="20"/>
          <w:szCs w:val="20"/>
        </w:rPr>
      </w:pPr>
      <w:r w:rsidRPr="00BC2936">
        <w:rPr>
          <w:rFonts w:ascii="Verdana" w:eastAsiaTheme="minorEastAsia" w:hAnsi="Verdana" w:cs="Cambria"/>
          <w:sz w:val="20"/>
          <w:szCs w:val="20"/>
        </w:rPr>
        <w:t>Przedmiotowe przedsięwzięcie polegać będzie</w:t>
      </w:r>
      <w:r w:rsidRPr="009408DF">
        <w:rPr>
          <w:rFonts w:ascii="Verdana" w:eastAsiaTheme="minorEastAsia" w:hAnsi="Verdana" w:cs="Cambria"/>
          <w:iCs/>
          <w:sz w:val="20"/>
          <w:szCs w:val="20"/>
          <w:lang w:val="pl"/>
        </w:rPr>
        <w:t xml:space="preserve"> na budowie drogi o nawierzchni bitumicznej wraz ciągiem pieszo rowerowym i parkingami wzdłuż drogi, ze skrzyżowaniem typu rondo </w:t>
      </w:r>
      <w:r>
        <w:rPr>
          <w:rFonts w:ascii="Verdana" w:eastAsiaTheme="minorEastAsia" w:hAnsi="Verdana" w:cs="Cambria"/>
          <w:iCs/>
          <w:sz w:val="20"/>
          <w:szCs w:val="20"/>
          <w:lang w:val="pl"/>
        </w:rPr>
        <w:br/>
      </w:r>
      <w:r w:rsidRPr="009408DF">
        <w:rPr>
          <w:rFonts w:ascii="Verdana" w:eastAsiaTheme="minorEastAsia" w:hAnsi="Verdana" w:cs="Cambria"/>
          <w:iCs/>
          <w:sz w:val="20"/>
          <w:szCs w:val="20"/>
          <w:lang w:val="pl"/>
        </w:rPr>
        <w:t xml:space="preserve">i dowiązaniem do istniejącej ulicy Zakładowej. W chwili obecnej przedmiotowa droga wykonana jest jako droga tymczasowa, z płyt drogowych z nawierzchnią bitumiczną, </w:t>
      </w:r>
      <w:r>
        <w:rPr>
          <w:rFonts w:ascii="Verdana" w:eastAsiaTheme="minorEastAsia" w:hAnsi="Verdana" w:cs="Cambria"/>
          <w:iCs/>
          <w:sz w:val="20"/>
          <w:szCs w:val="20"/>
          <w:lang w:val="pl"/>
        </w:rPr>
        <w:br/>
      </w:r>
      <w:r w:rsidRPr="009408DF">
        <w:rPr>
          <w:rFonts w:ascii="Verdana" w:eastAsiaTheme="minorEastAsia" w:hAnsi="Verdana" w:cs="Cambria"/>
          <w:iCs/>
          <w:sz w:val="20"/>
          <w:szCs w:val="20"/>
          <w:lang w:val="pl"/>
        </w:rPr>
        <w:t>o szerokości całkowitej ok. 6 m. Odcinek drogi objętej wnioskiem ma długość ok. 1,13 km. Planowana szerokość drogi wyniesie ok. 7 m.</w:t>
      </w:r>
      <w:r w:rsidR="000929B5" w:rsidRPr="000929B5">
        <w:rPr>
          <w:rFonts w:ascii="Verdana" w:hAnsi="Verdana"/>
          <w:b/>
          <w:sz w:val="20"/>
          <w:szCs w:val="20"/>
        </w:rPr>
        <w:t xml:space="preserve"> </w:t>
      </w:r>
      <w:r w:rsidR="000929B5" w:rsidRPr="000929B5">
        <w:rPr>
          <w:rFonts w:ascii="Verdana" w:eastAsiaTheme="minorEastAsia" w:hAnsi="Verdana" w:cs="Cambria"/>
          <w:bCs/>
          <w:iCs/>
          <w:sz w:val="20"/>
          <w:szCs w:val="20"/>
        </w:rPr>
        <w:t xml:space="preserve">Przedsięwzięcie zlokalizowane jest </w:t>
      </w:r>
      <w:r w:rsidR="000929B5">
        <w:rPr>
          <w:rFonts w:ascii="Verdana" w:eastAsiaTheme="minorEastAsia" w:hAnsi="Verdana" w:cs="Cambria"/>
          <w:bCs/>
          <w:iCs/>
          <w:sz w:val="20"/>
          <w:szCs w:val="20"/>
        </w:rPr>
        <w:br/>
      </w:r>
      <w:r w:rsidR="000929B5" w:rsidRPr="000929B5">
        <w:rPr>
          <w:rFonts w:ascii="Verdana" w:eastAsiaTheme="minorEastAsia" w:hAnsi="Verdana" w:cs="Cambria"/>
          <w:bCs/>
          <w:iCs/>
          <w:sz w:val="20"/>
          <w:szCs w:val="20"/>
        </w:rPr>
        <w:t>w Tarnobrzegu, obręb Machów. Lokalizację przedsięwzięcia przedstawiają załączniki nr 2.1, 2.2, 2.3 i 2.4 do niniejszej decyzji</w:t>
      </w:r>
    </w:p>
    <w:p w14:paraId="0D2EDD30" w14:textId="77777777" w:rsidR="009408DF" w:rsidRDefault="009408DF" w:rsidP="00EC5586">
      <w:pPr>
        <w:autoSpaceDE w:val="0"/>
        <w:autoSpaceDN w:val="0"/>
        <w:adjustRightInd w:val="0"/>
        <w:spacing w:line="360" w:lineRule="auto"/>
        <w:jc w:val="both"/>
        <w:rPr>
          <w:rFonts w:ascii="Verdana" w:eastAsiaTheme="minorEastAsia" w:hAnsi="Verdana" w:cs="Cambria"/>
          <w:sz w:val="20"/>
          <w:szCs w:val="20"/>
        </w:rPr>
      </w:pPr>
    </w:p>
    <w:p w14:paraId="56770218" w14:textId="77777777" w:rsidR="005729BF" w:rsidRPr="005729BF" w:rsidRDefault="005729BF" w:rsidP="005729BF">
      <w:pPr>
        <w:pStyle w:val="Tekstpodstawowy"/>
        <w:spacing w:after="0" w:line="360" w:lineRule="auto"/>
        <w:rPr>
          <w:rFonts w:ascii="Verdana" w:hAnsi="Verdana"/>
          <w:b/>
          <w:sz w:val="20"/>
          <w:szCs w:val="20"/>
        </w:rPr>
      </w:pPr>
      <w:r w:rsidRPr="005729BF">
        <w:rPr>
          <w:rFonts w:ascii="Verdana" w:hAnsi="Verdana"/>
          <w:b/>
          <w:sz w:val="20"/>
          <w:szCs w:val="20"/>
        </w:rPr>
        <w:t>Opis przedsięwzięcia:</w:t>
      </w:r>
    </w:p>
    <w:p w14:paraId="2E98492F" w14:textId="77777777" w:rsidR="005729BF" w:rsidRPr="005729BF" w:rsidRDefault="005729BF" w:rsidP="00C0511F">
      <w:pPr>
        <w:pStyle w:val="Tekstpodstawowy"/>
        <w:spacing w:after="0" w:line="360" w:lineRule="auto"/>
        <w:jc w:val="both"/>
        <w:rPr>
          <w:rFonts w:ascii="Verdana" w:hAnsi="Verdana"/>
          <w:sz w:val="20"/>
          <w:szCs w:val="20"/>
        </w:rPr>
      </w:pPr>
      <w:r w:rsidRPr="005729BF">
        <w:rPr>
          <w:rFonts w:ascii="Verdana" w:hAnsi="Verdana"/>
          <w:sz w:val="20"/>
          <w:szCs w:val="20"/>
        </w:rPr>
        <w:t xml:space="preserve">W ramach planowanego przedsięwzięcia przewiduje </w:t>
      </w:r>
      <w:r w:rsidRPr="005729BF">
        <w:rPr>
          <w:rFonts w:ascii="Verdana" w:hAnsi="Verdana"/>
          <w:iCs/>
          <w:sz w:val="20"/>
          <w:szCs w:val="20"/>
        </w:rPr>
        <w:t>się w szczególności:</w:t>
      </w:r>
    </w:p>
    <w:p w14:paraId="6262EB28" w14:textId="77777777" w:rsidR="0068132E" w:rsidRPr="0068132E" w:rsidRDefault="0068132E" w:rsidP="0068132E">
      <w:pPr>
        <w:spacing w:line="276" w:lineRule="auto"/>
        <w:jc w:val="both"/>
        <w:rPr>
          <w:rFonts w:ascii="Verdana" w:hAnsi="Verdana"/>
          <w:iCs/>
          <w:sz w:val="20"/>
          <w:szCs w:val="20"/>
          <w:lang w:val="pl"/>
        </w:rPr>
      </w:pPr>
      <w:r w:rsidRPr="0068132E">
        <w:rPr>
          <w:rFonts w:ascii="Verdana" w:hAnsi="Verdana"/>
          <w:iCs/>
          <w:sz w:val="20"/>
          <w:szCs w:val="20"/>
          <w:lang w:val="pl"/>
        </w:rPr>
        <w:t>budowa ulicy</w:t>
      </w:r>
    </w:p>
    <w:p w14:paraId="07E43AD2" w14:textId="77777777" w:rsidR="0068132E" w:rsidRPr="0068132E" w:rsidRDefault="0068132E" w:rsidP="0068132E">
      <w:pPr>
        <w:numPr>
          <w:ilvl w:val="2"/>
          <w:numId w:val="20"/>
        </w:numPr>
        <w:spacing w:line="276" w:lineRule="auto"/>
        <w:jc w:val="both"/>
        <w:rPr>
          <w:rFonts w:ascii="Verdana" w:hAnsi="Verdana"/>
          <w:iCs/>
          <w:sz w:val="20"/>
          <w:szCs w:val="20"/>
          <w:lang w:val="pl"/>
        </w:rPr>
      </w:pPr>
      <w:r w:rsidRPr="0068132E">
        <w:rPr>
          <w:rFonts w:ascii="Verdana" w:hAnsi="Verdana"/>
          <w:iCs/>
          <w:sz w:val="20"/>
          <w:szCs w:val="20"/>
          <w:lang w:val="pl"/>
        </w:rPr>
        <w:t>nawierzchni bitumicznej wraz ciągiem pieszo rowerowym i parkingami ze skrzyżowaniem typu rondo</w:t>
      </w:r>
    </w:p>
    <w:p w14:paraId="59B1433C" w14:textId="3BA43CBF" w:rsidR="0068132E" w:rsidRPr="0068132E" w:rsidRDefault="0068132E" w:rsidP="0068132E">
      <w:pPr>
        <w:numPr>
          <w:ilvl w:val="2"/>
          <w:numId w:val="20"/>
        </w:numPr>
        <w:spacing w:line="276" w:lineRule="auto"/>
        <w:jc w:val="both"/>
        <w:rPr>
          <w:rFonts w:ascii="Verdana" w:hAnsi="Verdana"/>
          <w:iCs/>
          <w:sz w:val="20"/>
          <w:szCs w:val="20"/>
          <w:lang w:val="pl"/>
        </w:rPr>
      </w:pPr>
      <w:r w:rsidRPr="0068132E">
        <w:rPr>
          <w:rFonts w:ascii="Verdana" w:hAnsi="Verdana"/>
          <w:iCs/>
          <w:sz w:val="20"/>
          <w:szCs w:val="20"/>
          <w:lang w:val="pl"/>
        </w:rPr>
        <w:t xml:space="preserve">dowiązaniem do istniejącej ulicy Zakładowej. </w:t>
      </w:r>
      <w:bookmarkStart w:id="31" w:name="_Hlk114490154"/>
      <w:r w:rsidRPr="0068132E">
        <w:rPr>
          <w:rFonts w:ascii="Verdana" w:hAnsi="Verdana"/>
          <w:iCs/>
          <w:sz w:val="20"/>
          <w:szCs w:val="20"/>
          <w:lang w:val="pl"/>
        </w:rPr>
        <w:t>W chwili obecnej ulica jest wykonana jako droga tymczasowa z płyt drogowych z nawierzchnią bitumiczną, o szerokości całkowitej 6 m. Budowa przedmiotowych odcinków drogi gminnej spowoduje poprawę połączeń drogowych i podwyższenie bezpieczeństwa ruchu drogowego oraz umożliwi lepsz</w:t>
      </w:r>
      <w:r w:rsidR="000929B5">
        <w:rPr>
          <w:rFonts w:ascii="Verdana" w:hAnsi="Verdana"/>
          <w:iCs/>
          <w:sz w:val="20"/>
          <w:szCs w:val="20"/>
          <w:lang w:val="pl"/>
        </w:rPr>
        <w:t xml:space="preserve">ą </w:t>
      </w:r>
      <w:r w:rsidRPr="0068132E">
        <w:rPr>
          <w:rFonts w:ascii="Verdana" w:hAnsi="Verdana"/>
          <w:iCs/>
          <w:sz w:val="20"/>
          <w:szCs w:val="20"/>
          <w:lang w:val="pl"/>
        </w:rPr>
        <w:t>komunikację z istniejącymi i planowanymi zakładami.</w:t>
      </w:r>
      <w:bookmarkEnd w:id="31"/>
    </w:p>
    <w:p w14:paraId="006D3070" w14:textId="77777777" w:rsidR="0068132E" w:rsidRPr="0068132E" w:rsidRDefault="0068132E" w:rsidP="0068132E">
      <w:pPr>
        <w:spacing w:line="276" w:lineRule="auto"/>
        <w:jc w:val="both"/>
        <w:rPr>
          <w:rFonts w:ascii="Verdana" w:hAnsi="Verdana"/>
          <w:iCs/>
          <w:sz w:val="20"/>
          <w:szCs w:val="20"/>
          <w:lang w:val="pl"/>
        </w:rPr>
      </w:pPr>
      <w:r w:rsidRPr="0068132E">
        <w:rPr>
          <w:rFonts w:ascii="Verdana" w:hAnsi="Verdana"/>
          <w:iCs/>
          <w:sz w:val="20"/>
          <w:szCs w:val="20"/>
          <w:lang w:val="pl"/>
        </w:rPr>
        <w:t>Przedsięwzięcie obejmuje swoim zakresem:</w:t>
      </w:r>
    </w:p>
    <w:p w14:paraId="77E7F1C8" w14:textId="77777777" w:rsidR="0068132E" w:rsidRPr="0068132E" w:rsidRDefault="0068132E" w:rsidP="000929B5">
      <w:pPr>
        <w:numPr>
          <w:ilvl w:val="0"/>
          <w:numId w:val="21"/>
        </w:numPr>
        <w:spacing w:line="276" w:lineRule="auto"/>
        <w:ind w:left="284" w:hanging="284"/>
        <w:jc w:val="both"/>
        <w:rPr>
          <w:rFonts w:ascii="Verdana" w:hAnsi="Verdana"/>
          <w:iCs/>
          <w:sz w:val="20"/>
          <w:szCs w:val="20"/>
          <w:lang w:val="pl"/>
        </w:rPr>
      </w:pPr>
      <w:r w:rsidRPr="0068132E">
        <w:rPr>
          <w:rFonts w:ascii="Verdana" w:hAnsi="Verdana"/>
          <w:iCs/>
          <w:sz w:val="20"/>
          <w:szCs w:val="20"/>
          <w:lang w:val="pl"/>
        </w:rPr>
        <w:t>budowę drogi gminnej w istniejącym śladzie,</w:t>
      </w:r>
    </w:p>
    <w:p w14:paraId="18336F3C" w14:textId="77777777" w:rsidR="0068132E" w:rsidRPr="0068132E" w:rsidRDefault="0068132E" w:rsidP="000929B5">
      <w:pPr>
        <w:numPr>
          <w:ilvl w:val="0"/>
          <w:numId w:val="21"/>
        </w:numPr>
        <w:spacing w:line="276" w:lineRule="auto"/>
        <w:ind w:left="284" w:hanging="284"/>
        <w:jc w:val="both"/>
        <w:rPr>
          <w:rFonts w:ascii="Verdana" w:hAnsi="Verdana"/>
          <w:iCs/>
          <w:sz w:val="20"/>
          <w:szCs w:val="20"/>
          <w:lang w:val="pl"/>
        </w:rPr>
      </w:pPr>
      <w:r w:rsidRPr="0068132E">
        <w:rPr>
          <w:rFonts w:ascii="Verdana" w:hAnsi="Verdana"/>
          <w:iCs/>
          <w:sz w:val="20"/>
          <w:szCs w:val="20"/>
          <w:lang w:val="pl"/>
        </w:rPr>
        <w:t>budowę skrzyżowania typu rondo</w:t>
      </w:r>
    </w:p>
    <w:p w14:paraId="083F0D45" w14:textId="77777777" w:rsidR="0068132E" w:rsidRPr="0068132E" w:rsidRDefault="0068132E" w:rsidP="000929B5">
      <w:pPr>
        <w:numPr>
          <w:ilvl w:val="0"/>
          <w:numId w:val="21"/>
        </w:numPr>
        <w:spacing w:line="276" w:lineRule="auto"/>
        <w:ind w:left="284" w:hanging="284"/>
        <w:jc w:val="both"/>
        <w:rPr>
          <w:rFonts w:ascii="Verdana" w:hAnsi="Verdana"/>
          <w:iCs/>
          <w:sz w:val="20"/>
          <w:szCs w:val="20"/>
          <w:lang w:val="pl"/>
        </w:rPr>
      </w:pPr>
      <w:r w:rsidRPr="0068132E">
        <w:rPr>
          <w:rFonts w:ascii="Verdana" w:hAnsi="Verdana"/>
          <w:iCs/>
          <w:sz w:val="20"/>
          <w:szCs w:val="20"/>
          <w:lang w:val="pl"/>
        </w:rPr>
        <w:t>budowę ewentualnych dróg dojazdowych dla zapewnienia komunikacji lokalnej,</w:t>
      </w:r>
    </w:p>
    <w:p w14:paraId="75ECB394" w14:textId="26BB398A" w:rsidR="0068132E" w:rsidRPr="0068132E" w:rsidRDefault="0068132E" w:rsidP="000929B5">
      <w:pPr>
        <w:numPr>
          <w:ilvl w:val="0"/>
          <w:numId w:val="21"/>
        </w:numPr>
        <w:spacing w:line="276" w:lineRule="auto"/>
        <w:ind w:left="284" w:hanging="284"/>
        <w:jc w:val="both"/>
        <w:rPr>
          <w:rFonts w:ascii="Verdana" w:hAnsi="Verdana"/>
          <w:iCs/>
          <w:sz w:val="20"/>
          <w:szCs w:val="20"/>
          <w:lang w:val="pl"/>
        </w:rPr>
      </w:pPr>
      <w:r w:rsidRPr="0068132E">
        <w:rPr>
          <w:rFonts w:ascii="Verdana" w:hAnsi="Verdana"/>
          <w:iCs/>
          <w:sz w:val="20"/>
          <w:szCs w:val="20"/>
          <w:lang w:val="pl"/>
        </w:rPr>
        <w:t xml:space="preserve">budowę ciągu pieszo-rowerowego oraz parkingów dla samochodów ciężarowych </w:t>
      </w:r>
      <w:r w:rsidR="000929B5">
        <w:rPr>
          <w:rFonts w:ascii="Verdana" w:hAnsi="Verdana"/>
          <w:iCs/>
          <w:sz w:val="20"/>
          <w:szCs w:val="20"/>
          <w:lang w:val="pl"/>
        </w:rPr>
        <w:br/>
      </w:r>
      <w:r w:rsidRPr="0068132E">
        <w:rPr>
          <w:rFonts w:ascii="Verdana" w:hAnsi="Verdana"/>
          <w:iCs/>
          <w:sz w:val="20"/>
          <w:szCs w:val="20"/>
          <w:lang w:val="pl"/>
        </w:rPr>
        <w:t>i osobowych</w:t>
      </w:r>
    </w:p>
    <w:p w14:paraId="14B238B8" w14:textId="77777777" w:rsidR="0068132E" w:rsidRPr="0068132E" w:rsidRDefault="0068132E" w:rsidP="000929B5">
      <w:pPr>
        <w:numPr>
          <w:ilvl w:val="0"/>
          <w:numId w:val="21"/>
        </w:numPr>
        <w:spacing w:line="276" w:lineRule="auto"/>
        <w:ind w:left="284" w:hanging="284"/>
        <w:jc w:val="both"/>
        <w:rPr>
          <w:rFonts w:ascii="Verdana" w:hAnsi="Verdana"/>
          <w:iCs/>
          <w:sz w:val="20"/>
          <w:szCs w:val="20"/>
          <w:lang w:val="pl"/>
        </w:rPr>
      </w:pPr>
      <w:r w:rsidRPr="0068132E">
        <w:rPr>
          <w:rFonts w:ascii="Verdana" w:hAnsi="Verdana"/>
          <w:iCs/>
          <w:sz w:val="20"/>
          <w:szCs w:val="20"/>
          <w:lang w:val="pl"/>
        </w:rPr>
        <w:t>wykonanie odwodnienia i oświetlenia drogi,</w:t>
      </w:r>
    </w:p>
    <w:p w14:paraId="14369961" w14:textId="77777777" w:rsidR="0068132E" w:rsidRPr="0068132E" w:rsidRDefault="0068132E" w:rsidP="000929B5">
      <w:pPr>
        <w:numPr>
          <w:ilvl w:val="0"/>
          <w:numId w:val="21"/>
        </w:numPr>
        <w:spacing w:line="276" w:lineRule="auto"/>
        <w:ind w:left="284" w:hanging="284"/>
        <w:jc w:val="both"/>
        <w:rPr>
          <w:rFonts w:ascii="Verdana" w:hAnsi="Verdana"/>
          <w:iCs/>
          <w:sz w:val="20"/>
          <w:szCs w:val="20"/>
          <w:lang w:val="pl"/>
        </w:rPr>
      </w:pPr>
      <w:r w:rsidRPr="0068132E">
        <w:rPr>
          <w:rFonts w:ascii="Verdana" w:hAnsi="Verdana"/>
          <w:iCs/>
          <w:sz w:val="20"/>
          <w:szCs w:val="20"/>
          <w:lang w:val="pl"/>
        </w:rPr>
        <w:t>budowę, przebudowę lub zabezpieczenie urządzeń infrastruktury technicznej,</w:t>
      </w:r>
    </w:p>
    <w:p w14:paraId="0DA6CA00" w14:textId="77777777" w:rsidR="0068132E" w:rsidRPr="0068132E" w:rsidRDefault="0068132E" w:rsidP="000929B5">
      <w:pPr>
        <w:numPr>
          <w:ilvl w:val="0"/>
          <w:numId w:val="21"/>
        </w:numPr>
        <w:spacing w:line="276" w:lineRule="auto"/>
        <w:ind w:left="284" w:hanging="284"/>
        <w:jc w:val="both"/>
        <w:rPr>
          <w:rFonts w:ascii="Verdana" w:hAnsi="Verdana"/>
          <w:iCs/>
          <w:sz w:val="20"/>
          <w:szCs w:val="20"/>
          <w:lang w:val="pl"/>
        </w:rPr>
      </w:pPr>
      <w:r w:rsidRPr="0068132E">
        <w:rPr>
          <w:rFonts w:ascii="Verdana" w:hAnsi="Verdana"/>
          <w:iCs/>
          <w:sz w:val="20"/>
          <w:szCs w:val="20"/>
          <w:lang w:val="pl"/>
        </w:rPr>
        <w:t>inne prace o charakterze pomocniczym i porządkującym.</w:t>
      </w:r>
    </w:p>
    <w:p w14:paraId="271AC32E" w14:textId="08F9DE65" w:rsidR="004B071F" w:rsidRDefault="0068132E" w:rsidP="0068132E">
      <w:pPr>
        <w:spacing w:line="276" w:lineRule="auto"/>
        <w:jc w:val="both"/>
        <w:rPr>
          <w:rFonts w:ascii="Verdana" w:hAnsi="Verdana"/>
          <w:sz w:val="20"/>
          <w:szCs w:val="20"/>
          <w:lang w:val="pl"/>
        </w:rPr>
      </w:pPr>
      <w:r w:rsidRPr="0068132E">
        <w:rPr>
          <w:rFonts w:ascii="Verdana" w:hAnsi="Verdana"/>
          <w:sz w:val="20"/>
          <w:szCs w:val="20"/>
          <w:lang w:val="pl"/>
        </w:rPr>
        <w:t xml:space="preserve">Zakres inwestycji obejmuje przebudowę drogi gminnej o długości ok 1125 m tj. od skrzyżowania z ul. Zakładową /Turystyczną do granic administracyjnych miasta. Projektowany odcinek na całej długości ma przekrój uliczny o szerokości jezdni 2x3,5m=7,0m z prawostronną ścieżką pieszo-rowerową o szerokości 3,00m i parkingami </w:t>
      </w:r>
      <w:r w:rsidR="004B071F">
        <w:rPr>
          <w:rFonts w:ascii="Verdana" w:hAnsi="Verdana"/>
          <w:sz w:val="20"/>
          <w:szCs w:val="20"/>
          <w:lang w:val="pl"/>
        </w:rPr>
        <w:br/>
      </w:r>
      <w:r w:rsidRPr="0068132E">
        <w:rPr>
          <w:rFonts w:ascii="Verdana" w:hAnsi="Verdana"/>
          <w:sz w:val="20"/>
          <w:szCs w:val="20"/>
          <w:lang w:val="pl"/>
        </w:rPr>
        <w:t xml:space="preserve">o szer. 5 m. W planie projektowana ulica przebiega po śladzie istniejącej drogi. </w:t>
      </w:r>
    </w:p>
    <w:p w14:paraId="51FD9996" w14:textId="77777777" w:rsidR="004B071F" w:rsidRDefault="004B071F" w:rsidP="0068132E">
      <w:pPr>
        <w:spacing w:line="276" w:lineRule="auto"/>
        <w:jc w:val="both"/>
        <w:rPr>
          <w:rFonts w:ascii="Verdana" w:hAnsi="Verdana"/>
          <w:sz w:val="20"/>
          <w:szCs w:val="20"/>
          <w:lang w:val="pl"/>
        </w:rPr>
      </w:pPr>
    </w:p>
    <w:p w14:paraId="0A6687D1" w14:textId="48BE9241" w:rsidR="0068132E" w:rsidRPr="0068132E" w:rsidRDefault="0068132E" w:rsidP="0068132E">
      <w:pPr>
        <w:spacing w:line="276" w:lineRule="auto"/>
        <w:jc w:val="both"/>
        <w:rPr>
          <w:rFonts w:ascii="Verdana" w:hAnsi="Verdana"/>
          <w:sz w:val="20"/>
          <w:szCs w:val="20"/>
          <w:lang w:val="pl"/>
        </w:rPr>
      </w:pPr>
      <w:r w:rsidRPr="0068132E">
        <w:rPr>
          <w:rFonts w:ascii="Verdana" w:hAnsi="Verdana"/>
          <w:sz w:val="20"/>
          <w:szCs w:val="20"/>
          <w:lang w:val="pl"/>
        </w:rPr>
        <w:lastRenderedPageBreak/>
        <w:t>Parametry projektowanej drogi:</w:t>
      </w:r>
    </w:p>
    <w:p w14:paraId="1A751B6B" w14:textId="77777777" w:rsidR="0068132E" w:rsidRPr="0068132E" w:rsidRDefault="0068132E" w:rsidP="0068132E">
      <w:pPr>
        <w:numPr>
          <w:ilvl w:val="0"/>
          <w:numId w:val="24"/>
        </w:numPr>
        <w:spacing w:line="276" w:lineRule="auto"/>
        <w:jc w:val="both"/>
        <w:rPr>
          <w:rFonts w:ascii="Verdana" w:hAnsi="Verdana"/>
          <w:sz w:val="20"/>
          <w:szCs w:val="20"/>
          <w:lang w:val="pl"/>
        </w:rPr>
      </w:pPr>
      <w:r w:rsidRPr="0068132E">
        <w:rPr>
          <w:rFonts w:ascii="Verdana" w:hAnsi="Verdana"/>
          <w:sz w:val="20"/>
          <w:szCs w:val="20"/>
          <w:lang w:val="pl"/>
        </w:rPr>
        <w:t>kategoria drogi</w:t>
      </w:r>
      <w:r w:rsidRPr="0068132E">
        <w:rPr>
          <w:rFonts w:ascii="Verdana" w:hAnsi="Verdana"/>
          <w:sz w:val="20"/>
          <w:szCs w:val="20"/>
          <w:lang w:val="pl"/>
        </w:rPr>
        <w:tab/>
        <w:t>powiatowa</w:t>
      </w:r>
    </w:p>
    <w:p w14:paraId="19A99E15" w14:textId="77777777" w:rsidR="0068132E" w:rsidRPr="0068132E" w:rsidRDefault="0068132E" w:rsidP="0068132E">
      <w:pPr>
        <w:numPr>
          <w:ilvl w:val="0"/>
          <w:numId w:val="24"/>
        </w:numPr>
        <w:spacing w:line="276" w:lineRule="auto"/>
        <w:jc w:val="both"/>
        <w:rPr>
          <w:rFonts w:ascii="Verdana" w:hAnsi="Verdana"/>
          <w:sz w:val="20"/>
          <w:szCs w:val="20"/>
          <w:lang w:val="pl"/>
        </w:rPr>
      </w:pPr>
      <w:r w:rsidRPr="0068132E">
        <w:rPr>
          <w:rFonts w:ascii="Verdana" w:hAnsi="Verdana"/>
          <w:sz w:val="20"/>
          <w:szCs w:val="20"/>
          <w:lang w:val="pl"/>
        </w:rPr>
        <w:fldChar w:fldCharType="begin"/>
      </w:r>
      <w:r w:rsidRPr="0068132E">
        <w:rPr>
          <w:rFonts w:ascii="Verdana" w:hAnsi="Verdana"/>
          <w:sz w:val="20"/>
          <w:szCs w:val="20"/>
          <w:lang w:val="pl"/>
        </w:rPr>
        <w:instrText xml:space="preserve"> TOC \o "1-3" \h \z </w:instrText>
      </w:r>
      <w:r w:rsidRPr="0068132E">
        <w:rPr>
          <w:rFonts w:ascii="Verdana" w:hAnsi="Verdana"/>
          <w:sz w:val="20"/>
          <w:szCs w:val="20"/>
          <w:lang w:val="pl"/>
        </w:rPr>
        <w:fldChar w:fldCharType="separate"/>
      </w:r>
      <w:r w:rsidRPr="0068132E">
        <w:rPr>
          <w:rFonts w:ascii="Verdana" w:hAnsi="Verdana"/>
          <w:sz w:val="20"/>
          <w:szCs w:val="20"/>
          <w:lang w:val="pl"/>
        </w:rPr>
        <w:t>klasa techniczna</w:t>
      </w:r>
      <w:r w:rsidRPr="0068132E">
        <w:rPr>
          <w:rFonts w:ascii="Verdana" w:hAnsi="Verdana"/>
          <w:sz w:val="20"/>
          <w:szCs w:val="20"/>
          <w:lang w:val="pl"/>
        </w:rPr>
        <w:tab/>
        <w:t>L</w:t>
      </w:r>
    </w:p>
    <w:p w14:paraId="1B2246AD" w14:textId="77777777" w:rsidR="0068132E" w:rsidRPr="0068132E" w:rsidRDefault="0068132E" w:rsidP="0068132E">
      <w:pPr>
        <w:numPr>
          <w:ilvl w:val="0"/>
          <w:numId w:val="24"/>
        </w:numPr>
        <w:spacing w:line="276" w:lineRule="auto"/>
        <w:jc w:val="both"/>
        <w:rPr>
          <w:rFonts w:ascii="Verdana" w:hAnsi="Verdana"/>
          <w:sz w:val="20"/>
          <w:szCs w:val="20"/>
          <w:lang w:val="pl"/>
        </w:rPr>
      </w:pPr>
      <w:r w:rsidRPr="0068132E">
        <w:rPr>
          <w:rFonts w:ascii="Verdana" w:hAnsi="Verdana"/>
          <w:sz w:val="20"/>
          <w:szCs w:val="20"/>
          <w:lang w:val="pl"/>
        </w:rPr>
        <w:t>kategoria ruchu</w:t>
      </w:r>
      <w:r w:rsidRPr="0068132E">
        <w:rPr>
          <w:rFonts w:ascii="Verdana" w:hAnsi="Verdana"/>
          <w:sz w:val="20"/>
          <w:szCs w:val="20"/>
          <w:lang w:val="pl"/>
        </w:rPr>
        <w:tab/>
        <w:t>KR4</w:t>
      </w:r>
    </w:p>
    <w:p w14:paraId="0CFE136C" w14:textId="77777777" w:rsidR="0068132E" w:rsidRPr="0068132E" w:rsidRDefault="0068132E" w:rsidP="0068132E">
      <w:pPr>
        <w:numPr>
          <w:ilvl w:val="0"/>
          <w:numId w:val="24"/>
        </w:numPr>
        <w:spacing w:line="276" w:lineRule="auto"/>
        <w:jc w:val="both"/>
        <w:rPr>
          <w:rFonts w:ascii="Verdana" w:hAnsi="Verdana"/>
          <w:sz w:val="20"/>
          <w:szCs w:val="20"/>
          <w:lang w:val="pl"/>
        </w:rPr>
      </w:pPr>
      <w:r w:rsidRPr="0068132E">
        <w:rPr>
          <w:rFonts w:ascii="Verdana" w:hAnsi="Verdana"/>
          <w:sz w:val="20"/>
          <w:szCs w:val="20"/>
          <w:lang w:val="pl"/>
        </w:rPr>
        <w:t>obciążenie nawierzchni</w:t>
      </w:r>
      <w:r w:rsidRPr="0068132E">
        <w:rPr>
          <w:rFonts w:ascii="Verdana" w:hAnsi="Verdana"/>
          <w:sz w:val="20"/>
          <w:szCs w:val="20"/>
          <w:lang w:val="pl"/>
        </w:rPr>
        <w:tab/>
        <w:t>115 kN/oś</w:t>
      </w:r>
    </w:p>
    <w:p w14:paraId="0A3BCF09" w14:textId="77777777" w:rsidR="0068132E" w:rsidRPr="0068132E" w:rsidRDefault="0068132E" w:rsidP="0068132E">
      <w:pPr>
        <w:numPr>
          <w:ilvl w:val="0"/>
          <w:numId w:val="24"/>
        </w:numPr>
        <w:spacing w:line="276" w:lineRule="auto"/>
        <w:jc w:val="both"/>
        <w:rPr>
          <w:rFonts w:ascii="Verdana" w:hAnsi="Verdana"/>
          <w:sz w:val="20"/>
          <w:szCs w:val="20"/>
          <w:lang w:val="pl"/>
        </w:rPr>
      </w:pPr>
      <w:r w:rsidRPr="0068132E">
        <w:rPr>
          <w:rFonts w:ascii="Verdana" w:hAnsi="Verdana"/>
          <w:sz w:val="20"/>
          <w:szCs w:val="20"/>
          <w:lang w:val="pl"/>
        </w:rPr>
        <w:t>prędkość projektowa</w:t>
      </w:r>
      <w:r w:rsidRPr="0068132E">
        <w:rPr>
          <w:rFonts w:ascii="Verdana" w:hAnsi="Verdana"/>
          <w:sz w:val="20"/>
          <w:szCs w:val="20"/>
          <w:lang w:val="pl"/>
        </w:rPr>
        <w:tab/>
        <w:t>50 km/h</w:t>
      </w:r>
    </w:p>
    <w:p w14:paraId="3382339C" w14:textId="77777777" w:rsidR="0068132E" w:rsidRPr="0068132E" w:rsidRDefault="0068132E" w:rsidP="0068132E">
      <w:pPr>
        <w:numPr>
          <w:ilvl w:val="0"/>
          <w:numId w:val="24"/>
        </w:numPr>
        <w:spacing w:line="276" w:lineRule="auto"/>
        <w:jc w:val="both"/>
        <w:rPr>
          <w:rFonts w:ascii="Verdana" w:hAnsi="Verdana"/>
          <w:sz w:val="20"/>
          <w:szCs w:val="20"/>
          <w:lang w:val="pl"/>
        </w:rPr>
      </w:pPr>
      <w:r w:rsidRPr="0068132E">
        <w:rPr>
          <w:rFonts w:ascii="Verdana" w:hAnsi="Verdana"/>
          <w:sz w:val="20"/>
          <w:szCs w:val="20"/>
          <w:lang w:val="pl"/>
        </w:rPr>
        <w:t>ilość jezdni i liczba pasów ruchu</w:t>
      </w:r>
      <w:r w:rsidRPr="0068132E">
        <w:rPr>
          <w:rFonts w:ascii="Verdana" w:hAnsi="Verdana"/>
          <w:sz w:val="20"/>
          <w:szCs w:val="20"/>
          <w:lang w:val="pl"/>
        </w:rPr>
        <w:tab/>
        <w:t>1/2</w:t>
      </w:r>
    </w:p>
    <w:p w14:paraId="2502A903" w14:textId="77777777" w:rsidR="0068132E" w:rsidRPr="0068132E" w:rsidRDefault="0068132E" w:rsidP="0068132E">
      <w:pPr>
        <w:numPr>
          <w:ilvl w:val="0"/>
          <w:numId w:val="24"/>
        </w:numPr>
        <w:spacing w:line="276" w:lineRule="auto"/>
        <w:jc w:val="both"/>
        <w:rPr>
          <w:rFonts w:ascii="Verdana" w:hAnsi="Verdana"/>
          <w:sz w:val="20"/>
          <w:szCs w:val="20"/>
          <w:lang w:val="pl"/>
        </w:rPr>
      </w:pPr>
      <w:r w:rsidRPr="0068132E">
        <w:rPr>
          <w:rFonts w:ascii="Verdana" w:hAnsi="Verdana"/>
          <w:sz w:val="20"/>
          <w:szCs w:val="20"/>
          <w:lang w:val="pl"/>
        </w:rPr>
        <w:t>szerokość jezdni</w:t>
      </w:r>
      <w:r w:rsidRPr="0068132E">
        <w:rPr>
          <w:rFonts w:ascii="Verdana" w:hAnsi="Verdana"/>
          <w:sz w:val="20"/>
          <w:szCs w:val="20"/>
          <w:lang w:val="pl"/>
        </w:rPr>
        <w:tab/>
        <w:t>7 m</w:t>
      </w:r>
      <w:r w:rsidRPr="0068132E">
        <w:rPr>
          <w:rFonts w:ascii="Verdana" w:hAnsi="Verdana"/>
          <w:sz w:val="20"/>
          <w:szCs w:val="20"/>
        </w:rPr>
        <w:fldChar w:fldCharType="end"/>
      </w:r>
    </w:p>
    <w:p w14:paraId="721A9A8C" w14:textId="77777777" w:rsidR="0068132E" w:rsidRPr="0068132E" w:rsidRDefault="0068132E" w:rsidP="0068132E">
      <w:pPr>
        <w:spacing w:line="276" w:lineRule="auto"/>
        <w:jc w:val="both"/>
        <w:rPr>
          <w:rFonts w:ascii="Verdana" w:hAnsi="Verdana"/>
          <w:sz w:val="20"/>
          <w:szCs w:val="20"/>
          <w:lang w:val="pl"/>
        </w:rPr>
      </w:pPr>
      <w:r w:rsidRPr="0068132E">
        <w:rPr>
          <w:rFonts w:ascii="Verdana" w:hAnsi="Verdana"/>
          <w:sz w:val="20"/>
          <w:szCs w:val="20"/>
          <w:lang w:val="pl"/>
        </w:rPr>
        <w:t xml:space="preserve">Projektowany odcinek nowej drogi krzyżuje się w wariancie preferowanym z ulicą Zakładową. W ramach inwestycji przewiduje się ingerencję w ww. drogi w formie skrzyżowań w niezbędnym zakresie celu połączenia i dostosowania do nowej geometrii. W głównej mierze przewidziano roboty budowlane w zakresie prac nawierzchniowych. Zasadnicza konstrukcja obejmuje warstwy podstawowe takie jak: warstwa ścieralna, warstwa wiążąca, warstwy podbudowy. Ponadto w miarę potrzeb przewiduje się dodatkowe warstwy, w tym ulepszonego podłoża i </w:t>
      </w:r>
      <w:proofErr w:type="spellStart"/>
      <w:r w:rsidRPr="0068132E">
        <w:rPr>
          <w:rFonts w:ascii="Verdana" w:hAnsi="Verdana"/>
          <w:sz w:val="20"/>
          <w:szCs w:val="20"/>
          <w:lang w:val="pl"/>
        </w:rPr>
        <w:t>mrozochronnej</w:t>
      </w:r>
      <w:proofErr w:type="spellEnd"/>
      <w:r w:rsidRPr="0068132E">
        <w:rPr>
          <w:rFonts w:ascii="Verdana" w:hAnsi="Verdana"/>
          <w:sz w:val="20"/>
          <w:szCs w:val="20"/>
          <w:lang w:val="pl"/>
        </w:rPr>
        <w:t>.</w:t>
      </w:r>
    </w:p>
    <w:p w14:paraId="23F6FF4B" w14:textId="01A7F17D" w:rsidR="0068132E" w:rsidRDefault="0068132E" w:rsidP="0068132E">
      <w:pPr>
        <w:spacing w:line="276" w:lineRule="auto"/>
        <w:jc w:val="both"/>
        <w:rPr>
          <w:rFonts w:ascii="Verdana" w:hAnsi="Verdana"/>
          <w:sz w:val="20"/>
          <w:szCs w:val="20"/>
          <w:u w:val="single"/>
        </w:rPr>
      </w:pPr>
      <w:r w:rsidRPr="0068132E">
        <w:rPr>
          <w:rFonts w:ascii="Verdana" w:hAnsi="Verdana"/>
          <w:sz w:val="20"/>
          <w:szCs w:val="20"/>
          <w:lang w:val="pl"/>
        </w:rPr>
        <w:t>Przedsięwzięcie obejmuje budowę jednostronnego ciągu pieszo-rowerowego o szerokości 3,0 m. W ramach przedsięwzięcia nie przewiduje się realizacji obiektów inżynierskich.</w:t>
      </w:r>
    </w:p>
    <w:sectPr w:rsidR="0068132E" w:rsidSect="00F456A6">
      <w:headerReference w:type="default" r:id="rId11"/>
      <w:footerReference w:type="default" r:id="rId12"/>
      <w:pgSz w:w="11906" w:h="16838"/>
      <w:pgMar w:top="1276"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5E25" w14:textId="77777777" w:rsidR="00FB081E" w:rsidRDefault="00FB081E" w:rsidP="000E3689">
      <w:r>
        <w:separator/>
      </w:r>
    </w:p>
  </w:endnote>
  <w:endnote w:type="continuationSeparator" w:id="0">
    <w:p w14:paraId="74F15D19" w14:textId="77777777" w:rsidR="00FB081E" w:rsidRDefault="00FB081E" w:rsidP="000E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harterPl">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Univers-PL">
    <w:altName w:val="Times New Roman"/>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708632"/>
      <w:docPartObj>
        <w:docPartGallery w:val="Page Numbers (Bottom of Page)"/>
        <w:docPartUnique/>
      </w:docPartObj>
    </w:sdtPr>
    <w:sdtContent>
      <w:p w14:paraId="341955F0" w14:textId="77777777" w:rsidR="00BE1E0B" w:rsidRDefault="00F50C4C">
        <w:pPr>
          <w:pStyle w:val="Stopka"/>
          <w:jc w:val="center"/>
        </w:pPr>
        <w:r>
          <w:fldChar w:fldCharType="begin"/>
        </w:r>
        <w:r w:rsidR="005C636F">
          <w:instrText xml:space="preserve"> PAGE   \* MERGEFORMAT </w:instrText>
        </w:r>
        <w:r>
          <w:fldChar w:fldCharType="separate"/>
        </w:r>
        <w:r w:rsidR="00871586">
          <w:rPr>
            <w:noProof/>
          </w:rPr>
          <w:t>1</w:t>
        </w:r>
        <w:r>
          <w:rPr>
            <w:noProof/>
          </w:rPr>
          <w:fldChar w:fldCharType="end"/>
        </w:r>
      </w:p>
    </w:sdtContent>
  </w:sdt>
  <w:p w14:paraId="4B029F12" w14:textId="77777777" w:rsidR="00BE1E0B" w:rsidRDefault="00BE1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6140" w14:textId="77777777" w:rsidR="00FB081E" w:rsidRDefault="00FB081E" w:rsidP="000E3689">
      <w:r>
        <w:separator/>
      </w:r>
    </w:p>
  </w:footnote>
  <w:footnote w:type="continuationSeparator" w:id="0">
    <w:p w14:paraId="7B79CBDF" w14:textId="77777777" w:rsidR="00FB081E" w:rsidRDefault="00FB081E" w:rsidP="000E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7C6" w14:textId="75C63D3A" w:rsidR="00EB3D9E" w:rsidRPr="00EB3D9E" w:rsidRDefault="00EB3D9E" w:rsidP="00EB3D9E">
    <w:pPr>
      <w:tabs>
        <w:tab w:val="center" w:pos="4536"/>
        <w:tab w:val="right" w:pos="9072"/>
      </w:tabs>
      <w:rPr>
        <w:rFonts w:asciiTheme="minorHAnsi" w:hAnsiTheme="minorHAnsi"/>
      </w:rPr>
    </w:pPr>
    <w:r w:rsidRPr="00EB3D9E">
      <w:rPr>
        <w:rFonts w:asciiTheme="minorHAnsi" w:hAnsiTheme="minorHAnsi"/>
      </w:rPr>
      <w:t>PREZYDENT MIASTA TARNOBRZEGA</w:t>
    </w:r>
  </w:p>
  <w:p w14:paraId="0D9CC8DF" w14:textId="5A5B25CE" w:rsidR="00EA1C1B" w:rsidRDefault="00EA1C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F72"/>
    <w:multiLevelType w:val="hybridMultilevel"/>
    <w:tmpl w:val="C1D207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92C1A6A"/>
    <w:multiLevelType w:val="singleLevel"/>
    <w:tmpl w:val="6FAEFBEE"/>
    <w:lvl w:ilvl="0">
      <w:start w:val="1"/>
      <w:numFmt w:val="bullet"/>
      <w:lvlText w:val=""/>
      <w:lvlJc w:val="left"/>
      <w:pPr>
        <w:tabs>
          <w:tab w:val="num" w:pos="360"/>
        </w:tabs>
        <w:ind w:left="360" w:hanging="360"/>
      </w:pPr>
      <w:rPr>
        <w:rFonts w:ascii="Symbol" w:hAnsi="Symbol" w:hint="default"/>
        <w:sz w:val="18"/>
      </w:rPr>
    </w:lvl>
  </w:abstractNum>
  <w:abstractNum w:abstractNumId="2" w15:restartNumberingAfterBreak="0">
    <w:nsid w:val="0E516BC7"/>
    <w:multiLevelType w:val="hybridMultilevel"/>
    <w:tmpl w:val="1D08445E"/>
    <w:lvl w:ilvl="0" w:tplc="177427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05CDA"/>
    <w:multiLevelType w:val="multilevel"/>
    <w:tmpl w:val="BACE1EE6"/>
    <w:lvl w:ilvl="0">
      <w:numFmt w:val="decimal"/>
      <w:lvlText w:val="%1"/>
      <w:lvlJc w:val="left"/>
      <w:rPr>
        <w:rFonts w:ascii="Arial" w:eastAsia="Arial" w:hAnsi="Arial" w:cs="Arial"/>
        <w:b/>
        <w:bCs/>
        <w:i/>
        <w:iCs/>
        <w:smallCaps w:val="0"/>
        <w:strike w:val="0"/>
        <w:color w:val="000000"/>
        <w:spacing w:val="0"/>
        <w:w w:val="100"/>
        <w:position w:val="0"/>
        <w:sz w:val="17"/>
        <w:szCs w:val="17"/>
        <w:u w:val="none"/>
        <w:lang w:val="pl"/>
      </w:rPr>
    </w:lvl>
    <w:lvl w:ilvl="1">
      <w:start w:val="1"/>
      <w:numFmt w:val="decimal"/>
      <w:lvlText w:val="%2."/>
      <w:lvlJc w:val="left"/>
      <w:rPr>
        <w:rFonts w:ascii="Verdana" w:eastAsia="Arial" w:hAnsi="Verdana" w:cs="Arial" w:hint="default"/>
        <w:b w:val="0"/>
        <w:bCs w:val="0"/>
        <w:i w:val="0"/>
        <w:iCs w:val="0"/>
        <w:smallCaps w:val="0"/>
        <w:strike w:val="0"/>
        <w:color w:val="000000"/>
        <w:spacing w:val="0"/>
        <w:w w:val="100"/>
        <w:position w:val="0"/>
        <w:sz w:val="20"/>
        <w:szCs w:val="20"/>
        <w:u w:val="none"/>
        <w:lang w:val="pl"/>
      </w:rPr>
    </w:lvl>
    <w:lvl w:ilvl="2">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F28C9"/>
    <w:multiLevelType w:val="hybridMultilevel"/>
    <w:tmpl w:val="D9A6524C"/>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 w15:restartNumberingAfterBreak="0">
    <w:nsid w:val="1FAB0F2D"/>
    <w:multiLevelType w:val="hybridMultilevel"/>
    <w:tmpl w:val="7CBA5E3E"/>
    <w:lvl w:ilvl="0" w:tplc="5642AA2A">
      <w:start w:val="1"/>
      <w:numFmt w:val="decimal"/>
      <w:lvlText w:val="%1."/>
      <w:lvlJc w:val="left"/>
      <w:pPr>
        <w:ind w:left="1406" w:hanging="360"/>
      </w:p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6" w15:restartNumberingAfterBreak="0">
    <w:nsid w:val="21CF4A2F"/>
    <w:multiLevelType w:val="multilevel"/>
    <w:tmpl w:val="6F1A9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AC000D"/>
    <w:multiLevelType w:val="hybridMultilevel"/>
    <w:tmpl w:val="41E2D6AA"/>
    <w:lvl w:ilvl="0" w:tplc="87625910">
      <w:start w:val="39"/>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91555FC"/>
    <w:multiLevelType w:val="hybridMultilevel"/>
    <w:tmpl w:val="C35C39F8"/>
    <w:lvl w:ilvl="0" w:tplc="AC305FC6">
      <w:start w:val="1"/>
      <w:numFmt w:val="lowerLetter"/>
      <w:lvlText w:val="%1)"/>
      <w:lvlJc w:val="left"/>
      <w:pPr>
        <w:ind w:left="1459" w:hanging="360"/>
      </w:pPr>
      <w:rPr>
        <w:b/>
      </w:r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9" w15:restartNumberingAfterBreak="0">
    <w:nsid w:val="2E965B58"/>
    <w:multiLevelType w:val="hybridMultilevel"/>
    <w:tmpl w:val="337699A4"/>
    <w:lvl w:ilvl="0" w:tplc="F3E88B00">
      <w:start w:val="1"/>
      <w:numFmt w:val="bullet"/>
      <w:lvlText w:val="-"/>
      <w:lvlJc w:val="left"/>
      <w:pPr>
        <w:ind w:left="1440" w:hanging="360"/>
      </w:pPr>
      <w:rPr>
        <w:rFonts w:ascii="Verdana" w:hAnsi="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49F033D"/>
    <w:multiLevelType w:val="hybridMultilevel"/>
    <w:tmpl w:val="C5C23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776299"/>
    <w:multiLevelType w:val="hybridMultilevel"/>
    <w:tmpl w:val="E140101A"/>
    <w:lvl w:ilvl="0" w:tplc="31CE07BE">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FF06AD"/>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499B7E62"/>
    <w:multiLevelType w:val="hybridMultilevel"/>
    <w:tmpl w:val="7346B06C"/>
    <w:lvl w:ilvl="0" w:tplc="C7A487CE">
      <w:start w:val="1"/>
      <w:numFmt w:val="decimal"/>
      <w:lvlText w:val="%1."/>
      <w:lvlJc w:val="left"/>
      <w:pPr>
        <w:ind w:left="720" w:hanging="360"/>
      </w:pPr>
      <w:rPr>
        <w:rFonts w:ascii="Verdana" w:hAnsi="Verdana"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FA415A5"/>
    <w:multiLevelType w:val="singleLevel"/>
    <w:tmpl w:val="6FAEFBE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54760097"/>
    <w:multiLevelType w:val="hybridMultilevel"/>
    <w:tmpl w:val="C3D8B1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9100070"/>
    <w:multiLevelType w:val="hybridMultilevel"/>
    <w:tmpl w:val="28BAF0AC"/>
    <w:lvl w:ilvl="0" w:tplc="DB96B8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0668FE"/>
    <w:multiLevelType w:val="singleLevel"/>
    <w:tmpl w:val="6FAEFBEE"/>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5A827E69"/>
    <w:multiLevelType w:val="multilevel"/>
    <w:tmpl w:val="CA10571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9B3237"/>
    <w:multiLevelType w:val="multilevel"/>
    <w:tmpl w:val="2FB24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Verdana" w:eastAsia="Arial" w:hAnsi="Verdana" w:cs="Arial" w:hint="default"/>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194281"/>
    <w:multiLevelType w:val="multilevel"/>
    <w:tmpl w:val="24424A5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pl"/>
      </w:rPr>
    </w:lvl>
    <w:lvl w:ilvl="1">
      <w:start w:val="1"/>
      <w:numFmt w:val="decimal"/>
      <w:lvlText w:val="%2."/>
      <w:lvlJc w:val="left"/>
      <w:rPr>
        <w:rFonts w:ascii="Arial" w:eastAsia="Arial" w:hAnsi="Arial" w:cs="Arial"/>
        <w:b w:val="0"/>
        <w:bCs w:val="0"/>
        <w:i/>
        <w:iCs/>
        <w:smallCaps w:val="0"/>
        <w:strike w:val="0"/>
        <w:color w:val="000000"/>
        <w:spacing w:val="0"/>
        <w:w w:val="100"/>
        <w:position w:val="0"/>
        <w:sz w:val="16"/>
        <w:szCs w:val="16"/>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9026D8"/>
    <w:multiLevelType w:val="hybridMultilevel"/>
    <w:tmpl w:val="501CC9FA"/>
    <w:lvl w:ilvl="0" w:tplc="74E8761A">
      <w:start w:val="1"/>
      <w:numFmt w:val="lowerLetter"/>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2" w15:restartNumberingAfterBreak="0">
    <w:nsid w:val="7A874E9A"/>
    <w:multiLevelType w:val="hybridMultilevel"/>
    <w:tmpl w:val="6CA697F6"/>
    <w:lvl w:ilvl="0" w:tplc="F3E88B00">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FC030CC"/>
    <w:multiLevelType w:val="multilevel"/>
    <w:tmpl w:val="905A4AB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3919151">
    <w:abstractNumId w:val="12"/>
    <w:lvlOverride w:ilvl="0">
      <w:startOverride w:val="1"/>
    </w:lvlOverride>
  </w:num>
  <w:num w:numId="2" w16cid:durableId="108358218">
    <w:abstractNumId w:val="21"/>
  </w:num>
  <w:num w:numId="3" w16cid:durableId="550848952">
    <w:abstractNumId w:val="14"/>
  </w:num>
  <w:num w:numId="4" w16cid:durableId="562986861">
    <w:abstractNumId w:val="1"/>
  </w:num>
  <w:num w:numId="5" w16cid:durableId="1714647304">
    <w:abstractNumId w:val="17"/>
  </w:num>
  <w:num w:numId="6" w16cid:durableId="1096054070">
    <w:abstractNumId w:val="15"/>
  </w:num>
  <w:num w:numId="7" w16cid:durableId="1076782463">
    <w:abstractNumId w:val="4"/>
  </w:num>
  <w:num w:numId="8" w16cid:durableId="1575701708">
    <w:abstractNumId w:val="11"/>
  </w:num>
  <w:num w:numId="9" w16cid:durableId="1987391222">
    <w:abstractNumId w:val="16"/>
  </w:num>
  <w:num w:numId="10" w16cid:durableId="670106122">
    <w:abstractNumId w:val="5"/>
  </w:num>
  <w:num w:numId="11" w16cid:durableId="1733505612">
    <w:abstractNumId w:val="10"/>
  </w:num>
  <w:num w:numId="12" w16cid:durableId="2003309993">
    <w:abstractNumId w:val="8"/>
  </w:num>
  <w:num w:numId="13" w16cid:durableId="1349136070">
    <w:abstractNumId w:val="9"/>
  </w:num>
  <w:num w:numId="14" w16cid:durableId="640690554">
    <w:abstractNumId w:val="22"/>
  </w:num>
  <w:num w:numId="15" w16cid:durableId="729042720">
    <w:abstractNumId w:val="2"/>
  </w:num>
  <w:num w:numId="16" w16cid:durableId="810101084">
    <w:abstractNumId w:val="0"/>
  </w:num>
  <w:num w:numId="17" w16cid:durableId="1790004430">
    <w:abstractNumId w:val="19"/>
  </w:num>
  <w:num w:numId="18" w16cid:durableId="419563435">
    <w:abstractNumId w:val="13"/>
  </w:num>
  <w:num w:numId="19" w16cid:durableId="1350176602">
    <w:abstractNumId w:val="7"/>
  </w:num>
  <w:num w:numId="20" w16cid:durableId="1036392535">
    <w:abstractNumId w:val="3"/>
  </w:num>
  <w:num w:numId="21" w16cid:durableId="352267782">
    <w:abstractNumId w:val="20"/>
  </w:num>
  <w:num w:numId="22" w16cid:durableId="141430400">
    <w:abstractNumId w:val="23"/>
  </w:num>
  <w:num w:numId="23" w16cid:durableId="843936477">
    <w:abstractNumId w:val="6"/>
  </w:num>
  <w:num w:numId="24" w16cid:durableId="88329527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85"/>
    <w:rsid w:val="000018F7"/>
    <w:rsid w:val="000066DB"/>
    <w:rsid w:val="00013ADC"/>
    <w:rsid w:val="000162C3"/>
    <w:rsid w:val="00017C31"/>
    <w:rsid w:val="00021AD0"/>
    <w:rsid w:val="0002274C"/>
    <w:rsid w:val="00024443"/>
    <w:rsid w:val="00024BCF"/>
    <w:rsid w:val="0003054E"/>
    <w:rsid w:val="00036E49"/>
    <w:rsid w:val="00036E86"/>
    <w:rsid w:val="00040368"/>
    <w:rsid w:val="000403FC"/>
    <w:rsid w:val="00043AF7"/>
    <w:rsid w:val="0004596A"/>
    <w:rsid w:val="00046F02"/>
    <w:rsid w:val="00063809"/>
    <w:rsid w:val="00067B8D"/>
    <w:rsid w:val="00070855"/>
    <w:rsid w:val="000763F5"/>
    <w:rsid w:val="000800EB"/>
    <w:rsid w:val="00080B54"/>
    <w:rsid w:val="00081C98"/>
    <w:rsid w:val="00081FA2"/>
    <w:rsid w:val="0008336A"/>
    <w:rsid w:val="000872C6"/>
    <w:rsid w:val="000929B5"/>
    <w:rsid w:val="000962AD"/>
    <w:rsid w:val="00097559"/>
    <w:rsid w:val="000A5698"/>
    <w:rsid w:val="000A63DA"/>
    <w:rsid w:val="000B39F1"/>
    <w:rsid w:val="000B4998"/>
    <w:rsid w:val="000B4D7F"/>
    <w:rsid w:val="000C4114"/>
    <w:rsid w:val="000C5F2D"/>
    <w:rsid w:val="000C6C57"/>
    <w:rsid w:val="000D02FD"/>
    <w:rsid w:val="000D2827"/>
    <w:rsid w:val="000D4743"/>
    <w:rsid w:val="000E1C9A"/>
    <w:rsid w:val="000E3689"/>
    <w:rsid w:val="000F03FB"/>
    <w:rsid w:val="000F0436"/>
    <w:rsid w:val="000F1CDF"/>
    <w:rsid w:val="000F4767"/>
    <w:rsid w:val="000F7320"/>
    <w:rsid w:val="001018F6"/>
    <w:rsid w:val="001031CA"/>
    <w:rsid w:val="00105563"/>
    <w:rsid w:val="00106456"/>
    <w:rsid w:val="00111C82"/>
    <w:rsid w:val="00112782"/>
    <w:rsid w:val="00113BAD"/>
    <w:rsid w:val="00116147"/>
    <w:rsid w:val="00122D46"/>
    <w:rsid w:val="00123282"/>
    <w:rsid w:val="001237AD"/>
    <w:rsid w:val="00126D22"/>
    <w:rsid w:val="001272F8"/>
    <w:rsid w:val="0013325B"/>
    <w:rsid w:val="00136F59"/>
    <w:rsid w:val="001375B2"/>
    <w:rsid w:val="00145A9F"/>
    <w:rsid w:val="00146E88"/>
    <w:rsid w:val="001474FF"/>
    <w:rsid w:val="00151E09"/>
    <w:rsid w:val="00152546"/>
    <w:rsid w:val="001541AF"/>
    <w:rsid w:val="00155BCD"/>
    <w:rsid w:val="00156D2B"/>
    <w:rsid w:val="00162126"/>
    <w:rsid w:val="0016341F"/>
    <w:rsid w:val="0017328B"/>
    <w:rsid w:val="001737F7"/>
    <w:rsid w:val="00173D2A"/>
    <w:rsid w:val="00175931"/>
    <w:rsid w:val="00175F9E"/>
    <w:rsid w:val="0017636C"/>
    <w:rsid w:val="00180565"/>
    <w:rsid w:val="0018156F"/>
    <w:rsid w:val="001900E0"/>
    <w:rsid w:val="001920D8"/>
    <w:rsid w:val="0019214C"/>
    <w:rsid w:val="00192C9B"/>
    <w:rsid w:val="00195BD5"/>
    <w:rsid w:val="00196BBE"/>
    <w:rsid w:val="001A1214"/>
    <w:rsid w:val="001A1CBF"/>
    <w:rsid w:val="001A410F"/>
    <w:rsid w:val="001A7140"/>
    <w:rsid w:val="001B09CB"/>
    <w:rsid w:val="001B41BE"/>
    <w:rsid w:val="001B50FB"/>
    <w:rsid w:val="001C0566"/>
    <w:rsid w:val="001C1E55"/>
    <w:rsid w:val="001C31C7"/>
    <w:rsid w:val="001C7692"/>
    <w:rsid w:val="001D297B"/>
    <w:rsid w:val="001D522D"/>
    <w:rsid w:val="001E4469"/>
    <w:rsid w:val="001E63A1"/>
    <w:rsid w:val="001F0119"/>
    <w:rsid w:val="001F4774"/>
    <w:rsid w:val="001F73A8"/>
    <w:rsid w:val="001F7EDF"/>
    <w:rsid w:val="00200C1B"/>
    <w:rsid w:val="002019EA"/>
    <w:rsid w:val="00202B90"/>
    <w:rsid w:val="00205B4A"/>
    <w:rsid w:val="00215426"/>
    <w:rsid w:val="00216E62"/>
    <w:rsid w:val="00225438"/>
    <w:rsid w:val="00230655"/>
    <w:rsid w:val="0024114C"/>
    <w:rsid w:val="00243DCB"/>
    <w:rsid w:val="002443AF"/>
    <w:rsid w:val="00246711"/>
    <w:rsid w:val="00250273"/>
    <w:rsid w:val="00254D03"/>
    <w:rsid w:val="00255514"/>
    <w:rsid w:val="00263A6C"/>
    <w:rsid w:val="00267394"/>
    <w:rsid w:val="00275BF5"/>
    <w:rsid w:val="00276DC7"/>
    <w:rsid w:val="00277695"/>
    <w:rsid w:val="002807DB"/>
    <w:rsid w:val="00281258"/>
    <w:rsid w:val="002844C1"/>
    <w:rsid w:val="00284FF6"/>
    <w:rsid w:val="00290C03"/>
    <w:rsid w:val="002929F7"/>
    <w:rsid w:val="00293C3F"/>
    <w:rsid w:val="002A01BC"/>
    <w:rsid w:val="002A05CF"/>
    <w:rsid w:val="002A51AB"/>
    <w:rsid w:val="002A5F12"/>
    <w:rsid w:val="002A7F26"/>
    <w:rsid w:val="002B02E2"/>
    <w:rsid w:val="002B3BBE"/>
    <w:rsid w:val="002B3BD7"/>
    <w:rsid w:val="002B3F49"/>
    <w:rsid w:val="002C2ACB"/>
    <w:rsid w:val="002D6EBE"/>
    <w:rsid w:val="002E22EE"/>
    <w:rsid w:val="002E6DB1"/>
    <w:rsid w:val="002F0979"/>
    <w:rsid w:val="002F280A"/>
    <w:rsid w:val="00305D10"/>
    <w:rsid w:val="00305FF6"/>
    <w:rsid w:val="0031552E"/>
    <w:rsid w:val="00321C56"/>
    <w:rsid w:val="00322032"/>
    <w:rsid w:val="00323C61"/>
    <w:rsid w:val="00327159"/>
    <w:rsid w:val="00327BA5"/>
    <w:rsid w:val="00335176"/>
    <w:rsid w:val="00340C01"/>
    <w:rsid w:val="00341E46"/>
    <w:rsid w:val="00344EC0"/>
    <w:rsid w:val="0034546F"/>
    <w:rsid w:val="00351600"/>
    <w:rsid w:val="00357097"/>
    <w:rsid w:val="003573F7"/>
    <w:rsid w:val="0036063B"/>
    <w:rsid w:val="003646B2"/>
    <w:rsid w:val="00364870"/>
    <w:rsid w:val="0037481D"/>
    <w:rsid w:val="00375687"/>
    <w:rsid w:val="00375FFD"/>
    <w:rsid w:val="0038059E"/>
    <w:rsid w:val="003868B4"/>
    <w:rsid w:val="00387739"/>
    <w:rsid w:val="00394418"/>
    <w:rsid w:val="003A19D8"/>
    <w:rsid w:val="003A50F9"/>
    <w:rsid w:val="003A5863"/>
    <w:rsid w:val="003A62D4"/>
    <w:rsid w:val="003B455B"/>
    <w:rsid w:val="003C138A"/>
    <w:rsid w:val="003C7956"/>
    <w:rsid w:val="003D47B0"/>
    <w:rsid w:val="003E3380"/>
    <w:rsid w:val="003F4A42"/>
    <w:rsid w:val="003F772B"/>
    <w:rsid w:val="004022DA"/>
    <w:rsid w:val="00407AA7"/>
    <w:rsid w:val="004149B8"/>
    <w:rsid w:val="00420831"/>
    <w:rsid w:val="00423522"/>
    <w:rsid w:val="00424160"/>
    <w:rsid w:val="00426071"/>
    <w:rsid w:val="004266A0"/>
    <w:rsid w:val="00427297"/>
    <w:rsid w:val="004303EC"/>
    <w:rsid w:val="00433E1C"/>
    <w:rsid w:val="004343BD"/>
    <w:rsid w:val="00436E24"/>
    <w:rsid w:val="00440528"/>
    <w:rsid w:val="00441C60"/>
    <w:rsid w:val="00450C48"/>
    <w:rsid w:val="00453802"/>
    <w:rsid w:val="00456D0B"/>
    <w:rsid w:val="004606D2"/>
    <w:rsid w:val="00463202"/>
    <w:rsid w:val="00466737"/>
    <w:rsid w:val="00467B05"/>
    <w:rsid w:val="004722A0"/>
    <w:rsid w:val="00472EC8"/>
    <w:rsid w:val="00474303"/>
    <w:rsid w:val="0047449E"/>
    <w:rsid w:val="00475559"/>
    <w:rsid w:val="004938E4"/>
    <w:rsid w:val="0049668F"/>
    <w:rsid w:val="004971AE"/>
    <w:rsid w:val="004A4272"/>
    <w:rsid w:val="004A443D"/>
    <w:rsid w:val="004A4CE1"/>
    <w:rsid w:val="004A74A9"/>
    <w:rsid w:val="004B071F"/>
    <w:rsid w:val="004B22B0"/>
    <w:rsid w:val="004B2631"/>
    <w:rsid w:val="004B2A4C"/>
    <w:rsid w:val="004C1209"/>
    <w:rsid w:val="004C1AFE"/>
    <w:rsid w:val="004C69C9"/>
    <w:rsid w:val="004D026A"/>
    <w:rsid w:val="004D109F"/>
    <w:rsid w:val="004D65B6"/>
    <w:rsid w:val="004D7D06"/>
    <w:rsid w:val="004E45E0"/>
    <w:rsid w:val="004E5632"/>
    <w:rsid w:val="004F1631"/>
    <w:rsid w:val="004F2CD0"/>
    <w:rsid w:val="004F5A76"/>
    <w:rsid w:val="004F7DD5"/>
    <w:rsid w:val="005012EC"/>
    <w:rsid w:val="00505730"/>
    <w:rsid w:val="0050573C"/>
    <w:rsid w:val="00506ABC"/>
    <w:rsid w:val="00513242"/>
    <w:rsid w:val="00521B0A"/>
    <w:rsid w:val="0052716C"/>
    <w:rsid w:val="00530359"/>
    <w:rsid w:val="00531541"/>
    <w:rsid w:val="00535BD6"/>
    <w:rsid w:val="00536A0D"/>
    <w:rsid w:val="00543AC5"/>
    <w:rsid w:val="00544EEE"/>
    <w:rsid w:val="00550BF3"/>
    <w:rsid w:val="00551A7E"/>
    <w:rsid w:val="005548DE"/>
    <w:rsid w:val="005564F9"/>
    <w:rsid w:val="00556BE3"/>
    <w:rsid w:val="00556C49"/>
    <w:rsid w:val="005605FD"/>
    <w:rsid w:val="00560E42"/>
    <w:rsid w:val="005614B4"/>
    <w:rsid w:val="00563B2B"/>
    <w:rsid w:val="00567A58"/>
    <w:rsid w:val="00567E86"/>
    <w:rsid w:val="005728D1"/>
    <w:rsid w:val="00572956"/>
    <w:rsid w:val="005729BF"/>
    <w:rsid w:val="00573065"/>
    <w:rsid w:val="0058511B"/>
    <w:rsid w:val="00585147"/>
    <w:rsid w:val="00585F16"/>
    <w:rsid w:val="00586481"/>
    <w:rsid w:val="00587759"/>
    <w:rsid w:val="005A2462"/>
    <w:rsid w:val="005B69EB"/>
    <w:rsid w:val="005C17D8"/>
    <w:rsid w:val="005C636F"/>
    <w:rsid w:val="005D00AC"/>
    <w:rsid w:val="005D3144"/>
    <w:rsid w:val="005E23B5"/>
    <w:rsid w:val="005E5B6E"/>
    <w:rsid w:val="005F015F"/>
    <w:rsid w:val="005F504F"/>
    <w:rsid w:val="005F7481"/>
    <w:rsid w:val="00601198"/>
    <w:rsid w:val="006025C4"/>
    <w:rsid w:val="0060753C"/>
    <w:rsid w:val="00616CAB"/>
    <w:rsid w:val="00620F27"/>
    <w:rsid w:val="006308E5"/>
    <w:rsid w:val="00631051"/>
    <w:rsid w:val="00642E8C"/>
    <w:rsid w:val="00643DAF"/>
    <w:rsid w:val="00647262"/>
    <w:rsid w:val="0065209F"/>
    <w:rsid w:val="00655503"/>
    <w:rsid w:val="00660A0D"/>
    <w:rsid w:val="006617C6"/>
    <w:rsid w:val="00671E77"/>
    <w:rsid w:val="0068132E"/>
    <w:rsid w:val="006818F2"/>
    <w:rsid w:val="006911F2"/>
    <w:rsid w:val="00694E4C"/>
    <w:rsid w:val="006A5ABB"/>
    <w:rsid w:val="006B019C"/>
    <w:rsid w:val="006B051A"/>
    <w:rsid w:val="006B57C7"/>
    <w:rsid w:val="006B5A17"/>
    <w:rsid w:val="006B5C0C"/>
    <w:rsid w:val="006B640C"/>
    <w:rsid w:val="006B69D1"/>
    <w:rsid w:val="006C2A67"/>
    <w:rsid w:val="006C47F2"/>
    <w:rsid w:val="006D1710"/>
    <w:rsid w:val="006E3584"/>
    <w:rsid w:val="006F0C24"/>
    <w:rsid w:val="006F51BB"/>
    <w:rsid w:val="006F7D8B"/>
    <w:rsid w:val="007051DB"/>
    <w:rsid w:val="00713D03"/>
    <w:rsid w:val="00715100"/>
    <w:rsid w:val="00717603"/>
    <w:rsid w:val="00724458"/>
    <w:rsid w:val="00724D64"/>
    <w:rsid w:val="00730B0E"/>
    <w:rsid w:val="00730D62"/>
    <w:rsid w:val="00733111"/>
    <w:rsid w:val="00733E9D"/>
    <w:rsid w:val="007376D9"/>
    <w:rsid w:val="0074623B"/>
    <w:rsid w:val="007478F7"/>
    <w:rsid w:val="00755617"/>
    <w:rsid w:val="007573F2"/>
    <w:rsid w:val="00763CEC"/>
    <w:rsid w:val="00766CDB"/>
    <w:rsid w:val="007701DE"/>
    <w:rsid w:val="007850FD"/>
    <w:rsid w:val="00790431"/>
    <w:rsid w:val="007911DE"/>
    <w:rsid w:val="00792DDE"/>
    <w:rsid w:val="007953EF"/>
    <w:rsid w:val="007A0689"/>
    <w:rsid w:val="007A14A1"/>
    <w:rsid w:val="007A5581"/>
    <w:rsid w:val="007B32A4"/>
    <w:rsid w:val="007B445D"/>
    <w:rsid w:val="007C1DFD"/>
    <w:rsid w:val="007C243A"/>
    <w:rsid w:val="007C7E43"/>
    <w:rsid w:val="007D3AF5"/>
    <w:rsid w:val="007D5273"/>
    <w:rsid w:val="007D52DA"/>
    <w:rsid w:val="007D5474"/>
    <w:rsid w:val="007D70FF"/>
    <w:rsid w:val="007E29A0"/>
    <w:rsid w:val="007F2344"/>
    <w:rsid w:val="007F4DC5"/>
    <w:rsid w:val="00800CFA"/>
    <w:rsid w:val="008068AF"/>
    <w:rsid w:val="00813520"/>
    <w:rsid w:val="008146D0"/>
    <w:rsid w:val="00815384"/>
    <w:rsid w:val="00815888"/>
    <w:rsid w:val="00815BAE"/>
    <w:rsid w:val="008219B0"/>
    <w:rsid w:val="00823002"/>
    <w:rsid w:val="00826AEC"/>
    <w:rsid w:val="0082790E"/>
    <w:rsid w:val="00827DC1"/>
    <w:rsid w:val="008330F6"/>
    <w:rsid w:val="00833382"/>
    <w:rsid w:val="0083356C"/>
    <w:rsid w:val="008341E0"/>
    <w:rsid w:val="00850697"/>
    <w:rsid w:val="008521FC"/>
    <w:rsid w:val="00855B39"/>
    <w:rsid w:val="00856202"/>
    <w:rsid w:val="008618BD"/>
    <w:rsid w:val="0086243A"/>
    <w:rsid w:val="008656AA"/>
    <w:rsid w:val="00871586"/>
    <w:rsid w:val="00871D23"/>
    <w:rsid w:val="00874E31"/>
    <w:rsid w:val="00876342"/>
    <w:rsid w:val="008772A6"/>
    <w:rsid w:val="008775D3"/>
    <w:rsid w:val="00880AA7"/>
    <w:rsid w:val="00882B44"/>
    <w:rsid w:val="008838F9"/>
    <w:rsid w:val="008902DE"/>
    <w:rsid w:val="008911F9"/>
    <w:rsid w:val="00891DCA"/>
    <w:rsid w:val="00892CA2"/>
    <w:rsid w:val="00893608"/>
    <w:rsid w:val="00894F85"/>
    <w:rsid w:val="008A1BC7"/>
    <w:rsid w:val="008A43F9"/>
    <w:rsid w:val="008B0395"/>
    <w:rsid w:val="008B50FC"/>
    <w:rsid w:val="008B63BB"/>
    <w:rsid w:val="008D110C"/>
    <w:rsid w:val="008D4D70"/>
    <w:rsid w:val="008D5471"/>
    <w:rsid w:val="008D6A53"/>
    <w:rsid w:val="008E01A1"/>
    <w:rsid w:val="008E30CA"/>
    <w:rsid w:val="008E31F4"/>
    <w:rsid w:val="008E3AAA"/>
    <w:rsid w:val="008E5397"/>
    <w:rsid w:val="008E5EE6"/>
    <w:rsid w:val="008F2CB8"/>
    <w:rsid w:val="008F3543"/>
    <w:rsid w:val="008F5458"/>
    <w:rsid w:val="008F6800"/>
    <w:rsid w:val="008F7A87"/>
    <w:rsid w:val="009012C5"/>
    <w:rsid w:val="009063EB"/>
    <w:rsid w:val="009064FC"/>
    <w:rsid w:val="0091744F"/>
    <w:rsid w:val="00917F59"/>
    <w:rsid w:val="0092137C"/>
    <w:rsid w:val="009333FA"/>
    <w:rsid w:val="00937375"/>
    <w:rsid w:val="009408DF"/>
    <w:rsid w:val="009509AE"/>
    <w:rsid w:val="009547EC"/>
    <w:rsid w:val="00956443"/>
    <w:rsid w:val="00961172"/>
    <w:rsid w:val="009632D7"/>
    <w:rsid w:val="009632EB"/>
    <w:rsid w:val="00963B7F"/>
    <w:rsid w:val="00966B9C"/>
    <w:rsid w:val="00966FB8"/>
    <w:rsid w:val="00972621"/>
    <w:rsid w:val="009742C6"/>
    <w:rsid w:val="00986528"/>
    <w:rsid w:val="00994E0A"/>
    <w:rsid w:val="00996ACB"/>
    <w:rsid w:val="0099736F"/>
    <w:rsid w:val="009A1437"/>
    <w:rsid w:val="009A2720"/>
    <w:rsid w:val="009A39D5"/>
    <w:rsid w:val="009A4787"/>
    <w:rsid w:val="009B1B7D"/>
    <w:rsid w:val="009B1F14"/>
    <w:rsid w:val="009C0753"/>
    <w:rsid w:val="009C3921"/>
    <w:rsid w:val="009D0BF6"/>
    <w:rsid w:val="009D53FF"/>
    <w:rsid w:val="009D63B3"/>
    <w:rsid w:val="009D63CB"/>
    <w:rsid w:val="009D6599"/>
    <w:rsid w:val="009D79B1"/>
    <w:rsid w:val="009E255B"/>
    <w:rsid w:val="009E44AE"/>
    <w:rsid w:val="009E5182"/>
    <w:rsid w:val="009E7062"/>
    <w:rsid w:val="009F0B62"/>
    <w:rsid w:val="00A0034B"/>
    <w:rsid w:val="00A0197E"/>
    <w:rsid w:val="00A055F6"/>
    <w:rsid w:val="00A05F3A"/>
    <w:rsid w:val="00A07D19"/>
    <w:rsid w:val="00A106F2"/>
    <w:rsid w:val="00A1528E"/>
    <w:rsid w:val="00A17A12"/>
    <w:rsid w:val="00A200A3"/>
    <w:rsid w:val="00A20433"/>
    <w:rsid w:val="00A24F5B"/>
    <w:rsid w:val="00A27B3D"/>
    <w:rsid w:val="00A3090E"/>
    <w:rsid w:val="00A33796"/>
    <w:rsid w:val="00A34016"/>
    <w:rsid w:val="00A35BB5"/>
    <w:rsid w:val="00A422EA"/>
    <w:rsid w:val="00A45EF4"/>
    <w:rsid w:val="00A46A6F"/>
    <w:rsid w:val="00A513EF"/>
    <w:rsid w:val="00A51896"/>
    <w:rsid w:val="00A52279"/>
    <w:rsid w:val="00A5380F"/>
    <w:rsid w:val="00A53FAC"/>
    <w:rsid w:val="00A56714"/>
    <w:rsid w:val="00A62CFB"/>
    <w:rsid w:val="00A71921"/>
    <w:rsid w:val="00A72F0D"/>
    <w:rsid w:val="00A75EF8"/>
    <w:rsid w:val="00A776C2"/>
    <w:rsid w:val="00A82E1A"/>
    <w:rsid w:val="00A8791E"/>
    <w:rsid w:val="00A9546B"/>
    <w:rsid w:val="00A9580D"/>
    <w:rsid w:val="00AA4A0F"/>
    <w:rsid w:val="00AB10F5"/>
    <w:rsid w:val="00AB551E"/>
    <w:rsid w:val="00AC0B6A"/>
    <w:rsid w:val="00AC0F26"/>
    <w:rsid w:val="00AC1DD3"/>
    <w:rsid w:val="00AC3123"/>
    <w:rsid w:val="00AC35BD"/>
    <w:rsid w:val="00AC366F"/>
    <w:rsid w:val="00AC6591"/>
    <w:rsid w:val="00AC7AD1"/>
    <w:rsid w:val="00AC7B90"/>
    <w:rsid w:val="00AE3844"/>
    <w:rsid w:val="00AE6A2B"/>
    <w:rsid w:val="00AF4C09"/>
    <w:rsid w:val="00AF53A3"/>
    <w:rsid w:val="00AF5446"/>
    <w:rsid w:val="00B01222"/>
    <w:rsid w:val="00B17865"/>
    <w:rsid w:val="00B216E2"/>
    <w:rsid w:val="00B21733"/>
    <w:rsid w:val="00B24853"/>
    <w:rsid w:val="00B277C3"/>
    <w:rsid w:val="00B33753"/>
    <w:rsid w:val="00B35190"/>
    <w:rsid w:val="00B41402"/>
    <w:rsid w:val="00B472F0"/>
    <w:rsid w:val="00B50C86"/>
    <w:rsid w:val="00B603CD"/>
    <w:rsid w:val="00B607D0"/>
    <w:rsid w:val="00B67C8A"/>
    <w:rsid w:val="00B712E2"/>
    <w:rsid w:val="00B74066"/>
    <w:rsid w:val="00B740D6"/>
    <w:rsid w:val="00B75B86"/>
    <w:rsid w:val="00B76114"/>
    <w:rsid w:val="00B854D1"/>
    <w:rsid w:val="00B923DC"/>
    <w:rsid w:val="00BA0AF2"/>
    <w:rsid w:val="00BA1D76"/>
    <w:rsid w:val="00BA2264"/>
    <w:rsid w:val="00BA4729"/>
    <w:rsid w:val="00BA66E8"/>
    <w:rsid w:val="00BB141C"/>
    <w:rsid w:val="00BB705D"/>
    <w:rsid w:val="00BC2936"/>
    <w:rsid w:val="00BC34D1"/>
    <w:rsid w:val="00BC36AB"/>
    <w:rsid w:val="00BC50FB"/>
    <w:rsid w:val="00BD0C46"/>
    <w:rsid w:val="00BD20C2"/>
    <w:rsid w:val="00BD4CE4"/>
    <w:rsid w:val="00BE1E0B"/>
    <w:rsid w:val="00BE4777"/>
    <w:rsid w:val="00BF352E"/>
    <w:rsid w:val="00BF3575"/>
    <w:rsid w:val="00BF4378"/>
    <w:rsid w:val="00BF4C08"/>
    <w:rsid w:val="00BF51A0"/>
    <w:rsid w:val="00BF65C3"/>
    <w:rsid w:val="00C00B1C"/>
    <w:rsid w:val="00C026A7"/>
    <w:rsid w:val="00C0511F"/>
    <w:rsid w:val="00C054C0"/>
    <w:rsid w:val="00C077A4"/>
    <w:rsid w:val="00C07DB3"/>
    <w:rsid w:val="00C223DC"/>
    <w:rsid w:val="00C22DAF"/>
    <w:rsid w:val="00C2737B"/>
    <w:rsid w:val="00C3107B"/>
    <w:rsid w:val="00C310A3"/>
    <w:rsid w:val="00C41202"/>
    <w:rsid w:val="00C4131D"/>
    <w:rsid w:val="00C4260F"/>
    <w:rsid w:val="00C43773"/>
    <w:rsid w:val="00C504D0"/>
    <w:rsid w:val="00C534AE"/>
    <w:rsid w:val="00C57CBC"/>
    <w:rsid w:val="00C60773"/>
    <w:rsid w:val="00C645C8"/>
    <w:rsid w:val="00C6715F"/>
    <w:rsid w:val="00C72039"/>
    <w:rsid w:val="00C73CA3"/>
    <w:rsid w:val="00C77715"/>
    <w:rsid w:val="00C8019F"/>
    <w:rsid w:val="00C84977"/>
    <w:rsid w:val="00C90C29"/>
    <w:rsid w:val="00C91D53"/>
    <w:rsid w:val="00C924E2"/>
    <w:rsid w:val="00C93F54"/>
    <w:rsid w:val="00C9741B"/>
    <w:rsid w:val="00CA0CF7"/>
    <w:rsid w:val="00CA16B9"/>
    <w:rsid w:val="00CA63EA"/>
    <w:rsid w:val="00CB698F"/>
    <w:rsid w:val="00CB7119"/>
    <w:rsid w:val="00CB7AEF"/>
    <w:rsid w:val="00CC2314"/>
    <w:rsid w:val="00CC61F6"/>
    <w:rsid w:val="00CD2C97"/>
    <w:rsid w:val="00CD6D9D"/>
    <w:rsid w:val="00CD766B"/>
    <w:rsid w:val="00CE50FA"/>
    <w:rsid w:val="00CF0A77"/>
    <w:rsid w:val="00CF0E3F"/>
    <w:rsid w:val="00CF2CD6"/>
    <w:rsid w:val="00CF3684"/>
    <w:rsid w:val="00CF644B"/>
    <w:rsid w:val="00CF6754"/>
    <w:rsid w:val="00D0327B"/>
    <w:rsid w:val="00D03A91"/>
    <w:rsid w:val="00D05CF5"/>
    <w:rsid w:val="00D13E60"/>
    <w:rsid w:val="00D20AFB"/>
    <w:rsid w:val="00D21C73"/>
    <w:rsid w:val="00D24F7B"/>
    <w:rsid w:val="00D3285F"/>
    <w:rsid w:val="00D3336E"/>
    <w:rsid w:val="00D34BB3"/>
    <w:rsid w:val="00D3576E"/>
    <w:rsid w:val="00D35FE8"/>
    <w:rsid w:val="00D462D1"/>
    <w:rsid w:val="00D51C39"/>
    <w:rsid w:val="00D5359B"/>
    <w:rsid w:val="00D55EAB"/>
    <w:rsid w:val="00D70F88"/>
    <w:rsid w:val="00D743F0"/>
    <w:rsid w:val="00D8634B"/>
    <w:rsid w:val="00D875AB"/>
    <w:rsid w:val="00D93295"/>
    <w:rsid w:val="00D95D03"/>
    <w:rsid w:val="00D972CB"/>
    <w:rsid w:val="00DA1192"/>
    <w:rsid w:val="00DA25FD"/>
    <w:rsid w:val="00DA275F"/>
    <w:rsid w:val="00DA293E"/>
    <w:rsid w:val="00DA399A"/>
    <w:rsid w:val="00DB62BA"/>
    <w:rsid w:val="00DB644B"/>
    <w:rsid w:val="00DB7053"/>
    <w:rsid w:val="00DB7DF6"/>
    <w:rsid w:val="00DD55B0"/>
    <w:rsid w:val="00DE0090"/>
    <w:rsid w:val="00DE1D7D"/>
    <w:rsid w:val="00DE6BB9"/>
    <w:rsid w:val="00DE73D8"/>
    <w:rsid w:val="00DF0EDC"/>
    <w:rsid w:val="00DF411B"/>
    <w:rsid w:val="00DF72C5"/>
    <w:rsid w:val="00E02970"/>
    <w:rsid w:val="00E16CAF"/>
    <w:rsid w:val="00E2260A"/>
    <w:rsid w:val="00E232DF"/>
    <w:rsid w:val="00E2389A"/>
    <w:rsid w:val="00E32AE7"/>
    <w:rsid w:val="00E33786"/>
    <w:rsid w:val="00E3539B"/>
    <w:rsid w:val="00E36BAA"/>
    <w:rsid w:val="00E41503"/>
    <w:rsid w:val="00E42318"/>
    <w:rsid w:val="00E42460"/>
    <w:rsid w:val="00E42BB5"/>
    <w:rsid w:val="00E467F7"/>
    <w:rsid w:val="00E528D9"/>
    <w:rsid w:val="00E52C25"/>
    <w:rsid w:val="00E56EAB"/>
    <w:rsid w:val="00E579A1"/>
    <w:rsid w:val="00E57ADF"/>
    <w:rsid w:val="00E60F88"/>
    <w:rsid w:val="00E6684C"/>
    <w:rsid w:val="00E72425"/>
    <w:rsid w:val="00E724C2"/>
    <w:rsid w:val="00E72DD0"/>
    <w:rsid w:val="00E83AAC"/>
    <w:rsid w:val="00E857A4"/>
    <w:rsid w:val="00E85E8C"/>
    <w:rsid w:val="00E94EE7"/>
    <w:rsid w:val="00E9766F"/>
    <w:rsid w:val="00EA094D"/>
    <w:rsid w:val="00EA1C1B"/>
    <w:rsid w:val="00EA1F3C"/>
    <w:rsid w:val="00EA3F39"/>
    <w:rsid w:val="00EA4EB2"/>
    <w:rsid w:val="00EB3D9E"/>
    <w:rsid w:val="00EC5586"/>
    <w:rsid w:val="00ED2305"/>
    <w:rsid w:val="00ED3F46"/>
    <w:rsid w:val="00ED4034"/>
    <w:rsid w:val="00ED72A8"/>
    <w:rsid w:val="00EE1621"/>
    <w:rsid w:val="00EE4B63"/>
    <w:rsid w:val="00EF096E"/>
    <w:rsid w:val="00EF259F"/>
    <w:rsid w:val="00EF461E"/>
    <w:rsid w:val="00F14806"/>
    <w:rsid w:val="00F1726D"/>
    <w:rsid w:val="00F22918"/>
    <w:rsid w:val="00F236D0"/>
    <w:rsid w:val="00F25565"/>
    <w:rsid w:val="00F25CDB"/>
    <w:rsid w:val="00F26B68"/>
    <w:rsid w:val="00F36124"/>
    <w:rsid w:val="00F37F45"/>
    <w:rsid w:val="00F44C14"/>
    <w:rsid w:val="00F44C58"/>
    <w:rsid w:val="00F456A6"/>
    <w:rsid w:val="00F45BBB"/>
    <w:rsid w:val="00F50C4C"/>
    <w:rsid w:val="00F53758"/>
    <w:rsid w:val="00F542A1"/>
    <w:rsid w:val="00F56969"/>
    <w:rsid w:val="00F57103"/>
    <w:rsid w:val="00F63426"/>
    <w:rsid w:val="00F72801"/>
    <w:rsid w:val="00F743E3"/>
    <w:rsid w:val="00F752C7"/>
    <w:rsid w:val="00F76710"/>
    <w:rsid w:val="00F767DA"/>
    <w:rsid w:val="00F827EC"/>
    <w:rsid w:val="00F857DE"/>
    <w:rsid w:val="00F85A72"/>
    <w:rsid w:val="00F97287"/>
    <w:rsid w:val="00FA248E"/>
    <w:rsid w:val="00FA306A"/>
    <w:rsid w:val="00FB081E"/>
    <w:rsid w:val="00FB1872"/>
    <w:rsid w:val="00FB3812"/>
    <w:rsid w:val="00FB4A85"/>
    <w:rsid w:val="00FB5A39"/>
    <w:rsid w:val="00FB6DD8"/>
    <w:rsid w:val="00FC05E7"/>
    <w:rsid w:val="00FC110E"/>
    <w:rsid w:val="00FD0F99"/>
    <w:rsid w:val="00FD3F9D"/>
    <w:rsid w:val="00FD5BF5"/>
    <w:rsid w:val="00FE2BD5"/>
    <w:rsid w:val="00FE3929"/>
    <w:rsid w:val="00FE66AB"/>
    <w:rsid w:val="00FE6941"/>
    <w:rsid w:val="00FE6B80"/>
    <w:rsid w:val="00FF3DAB"/>
    <w:rsid w:val="00FF3EB8"/>
    <w:rsid w:val="00FF6036"/>
    <w:rsid w:val="00FF6F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9F0E"/>
  <w15:docId w15:val="{C8D286DB-4D22-47A7-9E55-3D1B5215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F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4F85"/>
    <w:pPr>
      <w:keepNext/>
      <w:jc w:val="right"/>
      <w:outlineLvl w:val="0"/>
    </w:pPr>
    <w:rPr>
      <w:szCs w:val="20"/>
    </w:rPr>
  </w:style>
  <w:style w:type="paragraph" w:styleId="Nagwek3">
    <w:name w:val="heading 3"/>
    <w:basedOn w:val="Normalny"/>
    <w:next w:val="Normalny"/>
    <w:link w:val="Nagwek3Znak"/>
    <w:uiPriority w:val="9"/>
    <w:semiHidden/>
    <w:unhideWhenUsed/>
    <w:qFormat/>
    <w:rsid w:val="00F2556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106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F85"/>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894F85"/>
    <w:pPr>
      <w:spacing w:before="100" w:beforeAutospacing="1" w:after="100" w:afterAutospacing="1" w:line="360" w:lineRule="auto"/>
      <w:jc w:val="both"/>
    </w:pPr>
  </w:style>
  <w:style w:type="paragraph" w:styleId="Tekstpodstawowy">
    <w:name w:val="Body Text"/>
    <w:basedOn w:val="Normalny"/>
    <w:link w:val="TekstpodstawowyZnak"/>
    <w:uiPriority w:val="99"/>
    <w:unhideWhenUsed/>
    <w:rsid w:val="00894F85"/>
    <w:pPr>
      <w:spacing w:after="120"/>
    </w:pPr>
  </w:style>
  <w:style w:type="character" w:customStyle="1" w:styleId="TekstpodstawowyZnak">
    <w:name w:val="Tekst podstawowy Znak"/>
    <w:basedOn w:val="Domylnaczcionkaakapitu"/>
    <w:link w:val="Tekstpodstawowy"/>
    <w:uiPriority w:val="99"/>
    <w:rsid w:val="00894F85"/>
    <w:rPr>
      <w:rFonts w:ascii="Times New Roman" w:eastAsia="Times New Roman" w:hAnsi="Times New Roman" w:cs="Times New Roman"/>
      <w:sz w:val="24"/>
      <w:szCs w:val="24"/>
      <w:lang w:eastAsia="pl-PL"/>
    </w:rPr>
  </w:style>
  <w:style w:type="paragraph" w:customStyle="1" w:styleId="western">
    <w:name w:val="western"/>
    <w:basedOn w:val="Normalny"/>
    <w:rsid w:val="00894F85"/>
    <w:pPr>
      <w:spacing w:before="100" w:after="100"/>
    </w:pPr>
  </w:style>
  <w:style w:type="character" w:customStyle="1" w:styleId="Domylnaczcionkaakapitu1">
    <w:name w:val="Domyślna czcionka akapitu1"/>
    <w:rsid w:val="00894F85"/>
  </w:style>
  <w:style w:type="paragraph" w:styleId="Akapitzlist">
    <w:name w:val="List Paragraph"/>
    <w:basedOn w:val="Normalny"/>
    <w:link w:val="AkapitzlistZnak"/>
    <w:uiPriority w:val="34"/>
    <w:qFormat/>
    <w:rsid w:val="00894F85"/>
    <w:pPr>
      <w:ind w:left="720"/>
      <w:contextualSpacing/>
    </w:pPr>
  </w:style>
  <w:style w:type="paragraph" w:customStyle="1" w:styleId="Style12">
    <w:name w:val="Style12"/>
    <w:basedOn w:val="Normalny"/>
    <w:uiPriority w:val="99"/>
    <w:rsid w:val="00815BAE"/>
    <w:pPr>
      <w:widowControl w:val="0"/>
      <w:autoSpaceDE w:val="0"/>
      <w:autoSpaceDN w:val="0"/>
      <w:adjustRightInd w:val="0"/>
      <w:spacing w:line="277" w:lineRule="exact"/>
      <w:ind w:firstLine="713"/>
      <w:jc w:val="both"/>
    </w:pPr>
    <w:rPr>
      <w:rFonts w:eastAsiaTheme="minorEastAsia"/>
    </w:rPr>
  </w:style>
  <w:style w:type="character" w:customStyle="1" w:styleId="FontStyle26">
    <w:name w:val="Font Style26"/>
    <w:basedOn w:val="Domylnaczcionkaakapitu"/>
    <w:uiPriority w:val="99"/>
    <w:rsid w:val="00815BAE"/>
    <w:rPr>
      <w:rFonts w:ascii="Times New Roman" w:hAnsi="Times New Roman" w:cs="Times New Roman"/>
      <w:sz w:val="22"/>
      <w:szCs w:val="22"/>
    </w:rPr>
  </w:style>
  <w:style w:type="paragraph" w:customStyle="1" w:styleId="Style14">
    <w:name w:val="Style14"/>
    <w:basedOn w:val="Normalny"/>
    <w:uiPriority w:val="99"/>
    <w:rsid w:val="007D70FF"/>
    <w:pPr>
      <w:widowControl w:val="0"/>
      <w:autoSpaceDE w:val="0"/>
      <w:autoSpaceDN w:val="0"/>
      <w:adjustRightInd w:val="0"/>
      <w:spacing w:line="276" w:lineRule="exact"/>
      <w:ind w:hanging="353"/>
      <w:jc w:val="both"/>
    </w:pPr>
    <w:rPr>
      <w:rFonts w:eastAsiaTheme="minorEastAsia"/>
    </w:rPr>
  </w:style>
  <w:style w:type="character" w:customStyle="1" w:styleId="FontStyle27">
    <w:name w:val="Font Style27"/>
    <w:basedOn w:val="Domylnaczcionkaakapitu"/>
    <w:uiPriority w:val="99"/>
    <w:rsid w:val="00F25CDB"/>
    <w:rPr>
      <w:rFonts w:ascii="Times New Roman" w:hAnsi="Times New Roman" w:cs="Times New Roman"/>
      <w:i/>
      <w:iCs/>
      <w:sz w:val="22"/>
      <w:szCs w:val="22"/>
    </w:rPr>
  </w:style>
  <w:style w:type="character" w:customStyle="1" w:styleId="FontStyle24">
    <w:name w:val="Font Style24"/>
    <w:basedOn w:val="Domylnaczcionkaakapitu"/>
    <w:uiPriority w:val="99"/>
    <w:rsid w:val="00823002"/>
    <w:rPr>
      <w:rFonts w:ascii="Times New Roman" w:hAnsi="Times New Roman" w:cs="Times New Roman"/>
      <w:sz w:val="22"/>
      <w:szCs w:val="22"/>
    </w:rPr>
  </w:style>
  <w:style w:type="paragraph" w:customStyle="1" w:styleId="Style4">
    <w:name w:val="Style4"/>
    <w:basedOn w:val="Normalny"/>
    <w:uiPriority w:val="99"/>
    <w:rsid w:val="0016341F"/>
    <w:pPr>
      <w:widowControl w:val="0"/>
      <w:autoSpaceDE w:val="0"/>
      <w:autoSpaceDN w:val="0"/>
      <w:adjustRightInd w:val="0"/>
      <w:spacing w:line="274" w:lineRule="exact"/>
      <w:ind w:firstLine="432"/>
      <w:jc w:val="both"/>
    </w:pPr>
    <w:rPr>
      <w:rFonts w:ascii="Consolas" w:eastAsiaTheme="minorEastAsia" w:hAnsi="Consolas" w:cstheme="minorBidi"/>
    </w:rPr>
  </w:style>
  <w:style w:type="paragraph" w:customStyle="1" w:styleId="Style15">
    <w:name w:val="Style15"/>
    <w:basedOn w:val="Normalny"/>
    <w:uiPriority w:val="99"/>
    <w:rsid w:val="0016341F"/>
    <w:pPr>
      <w:widowControl w:val="0"/>
      <w:autoSpaceDE w:val="0"/>
      <w:autoSpaceDN w:val="0"/>
      <w:adjustRightInd w:val="0"/>
      <w:spacing w:line="277" w:lineRule="exact"/>
      <w:ind w:hanging="425"/>
    </w:pPr>
    <w:rPr>
      <w:rFonts w:ascii="Consolas" w:eastAsiaTheme="minorEastAsia" w:hAnsi="Consolas" w:cstheme="minorBidi"/>
    </w:rPr>
  </w:style>
  <w:style w:type="character" w:customStyle="1" w:styleId="Nagwek3Znak">
    <w:name w:val="Nagłówek 3 Znak"/>
    <w:basedOn w:val="Domylnaczcionkaakapitu"/>
    <w:link w:val="Nagwek3"/>
    <w:uiPriority w:val="9"/>
    <w:semiHidden/>
    <w:rsid w:val="00F25565"/>
    <w:rPr>
      <w:rFonts w:asciiTheme="majorHAnsi" w:eastAsiaTheme="majorEastAsia" w:hAnsiTheme="majorHAnsi" w:cstheme="majorBidi"/>
      <w:b/>
      <w:bCs/>
      <w:color w:val="4F81BD" w:themeColor="accent1"/>
      <w:sz w:val="24"/>
      <w:szCs w:val="24"/>
      <w:lang w:eastAsia="pl-PL"/>
    </w:rPr>
  </w:style>
  <w:style w:type="paragraph" w:styleId="Tekstpodstawowywcity">
    <w:name w:val="Body Text Indent"/>
    <w:basedOn w:val="Normalny"/>
    <w:link w:val="TekstpodstawowywcityZnak"/>
    <w:uiPriority w:val="99"/>
    <w:unhideWhenUsed/>
    <w:rsid w:val="00F25565"/>
    <w:pPr>
      <w:spacing w:after="120"/>
      <w:ind w:left="283"/>
    </w:pPr>
  </w:style>
  <w:style w:type="character" w:customStyle="1" w:styleId="TekstpodstawowywcityZnak">
    <w:name w:val="Tekst podstawowy wcięty Znak"/>
    <w:basedOn w:val="Domylnaczcionkaakapitu"/>
    <w:link w:val="Tekstpodstawowywcity"/>
    <w:uiPriority w:val="99"/>
    <w:rsid w:val="00F2556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25565"/>
    <w:pPr>
      <w:spacing w:after="120" w:line="480" w:lineRule="auto"/>
    </w:pPr>
  </w:style>
  <w:style w:type="character" w:customStyle="1" w:styleId="Tekstpodstawowy2Znak">
    <w:name w:val="Tekst podstawowy 2 Znak"/>
    <w:basedOn w:val="Domylnaczcionkaakapitu"/>
    <w:link w:val="Tekstpodstawowy2"/>
    <w:uiPriority w:val="99"/>
    <w:semiHidden/>
    <w:rsid w:val="00F255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255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25565"/>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A106F2"/>
    <w:rPr>
      <w:rFonts w:asciiTheme="majorHAnsi" w:eastAsiaTheme="majorEastAsia" w:hAnsiTheme="majorHAnsi" w:cstheme="majorBidi"/>
      <w:b/>
      <w:bCs/>
      <w:i/>
      <w:iCs/>
      <w:color w:val="4F81BD" w:themeColor="accent1"/>
      <w:sz w:val="24"/>
      <w:szCs w:val="24"/>
      <w:lang w:eastAsia="pl-PL"/>
    </w:rPr>
  </w:style>
  <w:style w:type="paragraph" w:styleId="Nagwek">
    <w:name w:val="header"/>
    <w:basedOn w:val="Normalny"/>
    <w:link w:val="NagwekZnak"/>
    <w:uiPriority w:val="99"/>
    <w:unhideWhenUsed/>
    <w:rsid w:val="000E3689"/>
    <w:pPr>
      <w:tabs>
        <w:tab w:val="center" w:pos="4536"/>
        <w:tab w:val="right" w:pos="9072"/>
      </w:tabs>
    </w:pPr>
  </w:style>
  <w:style w:type="character" w:customStyle="1" w:styleId="NagwekZnak">
    <w:name w:val="Nagłówek Znak"/>
    <w:basedOn w:val="Domylnaczcionkaakapitu"/>
    <w:link w:val="Nagwek"/>
    <w:uiPriority w:val="99"/>
    <w:rsid w:val="000E368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E3689"/>
    <w:pPr>
      <w:tabs>
        <w:tab w:val="center" w:pos="4536"/>
        <w:tab w:val="right" w:pos="9072"/>
      </w:tabs>
    </w:pPr>
  </w:style>
  <w:style w:type="character" w:customStyle="1" w:styleId="StopkaZnak">
    <w:name w:val="Stopka Znak"/>
    <w:basedOn w:val="Domylnaczcionkaakapitu"/>
    <w:link w:val="Stopka"/>
    <w:uiPriority w:val="99"/>
    <w:rsid w:val="000E368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E3689"/>
    <w:rPr>
      <w:rFonts w:ascii="Tahoma" w:hAnsi="Tahoma" w:cs="Tahoma"/>
      <w:sz w:val="16"/>
      <w:szCs w:val="16"/>
    </w:rPr>
  </w:style>
  <w:style w:type="character" w:customStyle="1" w:styleId="TekstdymkaZnak">
    <w:name w:val="Tekst dymka Znak"/>
    <w:basedOn w:val="Domylnaczcionkaakapitu"/>
    <w:link w:val="Tekstdymka"/>
    <w:uiPriority w:val="99"/>
    <w:semiHidden/>
    <w:rsid w:val="000E3689"/>
    <w:rPr>
      <w:rFonts w:ascii="Tahoma" w:eastAsia="Times New Roman" w:hAnsi="Tahoma" w:cs="Tahoma"/>
      <w:sz w:val="16"/>
      <w:szCs w:val="16"/>
      <w:lang w:eastAsia="pl-PL"/>
    </w:rPr>
  </w:style>
  <w:style w:type="character" w:customStyle="1" w:styleId="AkapitzlistZnak">
    <w:name w:val="Akapit z listą Znak"/>
    <w:basedOn w:val="Domylnaczcionkaakapitu"/>
    <w:link w:val="Akapitzlist"/>
    <w:uiPriority w:val="99"/>
    <w:locked/>
    <w:rsid w:val="00263A6C"/>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263A6C"/>
    <w:rPr>
      <w:rFonts w:cs="Times New Roman"/>
      <w:b/>
      <w:bCs/>
    </w:rPr>
  </w:style>
  <w:style w:type="character" w:customStyle="1" w:styleId="FontStyle35">
    <w:name w:val="Font Style35"/>
    <w:basedOn w:val="Domylnaczcionkaakapitu"/>
    <w:uiPriority w:val="99"/>
    <w:rsid w:val="00111C82"/>
    <w:rPr>
      <w:rFonts w:ascii="Times New Roman" w:hAnsi="Times New Roman" w:cs="Times New Roman"/>
      <w:sz w:val="22"/>
      <w:szCs w:val="22"/>
    </w:rPr>
  </w:style>
  <w:style w:type="character" w:customStyle="1" w:styleId="FontStyle32">
    <w:name w:val="Font Style32"/>
    <w:basedOn w:val="Domylnaczcionkaakapitu"/>
    <w:uiPriority w:val="99"/>
    <w:rsid w:val="00375687"/>
    <w:rPr>
      <w:rFonts w:ascii="Times New Roman" w:hAnsi="Times New Roman" w:cs="Times New Roman"/>
      <w:b/>
      <w:bCs/>
      <w:sz w:val="22"/>
      <w:szCs w:val="22"/>
    </w:rPr>
  </w:style>
  <w:style w:type="character" w:customStyle="1" w:styleId="FontStyle28">
    <w:name w:val="Font Style28"/>
    <w:basedOn w:val="Domylnaczcionkaakapitu"/>
    <w:uiPriority w:val="99"/>
    <w:rsid w:val="009012C5"/>
    <w:rPr>
      <w:rFonts w:ascii="Times New Roman" w:hAnsi="Times New Roman" w:cs="Times New Roman"/>
      <w:sz w:val="24"/>
      <w:szCs w:val="24"/>
    </w:rPr>
  </w:style>
  <w:style w:type="paragraph" w:customStyle="1" w:styleId="Style2">
    <w:name w:val="Style2"/>
    <w:basedOn w:val="Normalny"/>
    <w:uiPriority w:val="99"/>
    <w:rsid w:val="009012C5"/>
    <w:pPr>
      <w:widowControl w:val="0"/>
      <w:autoSpaceDE w:val="0"/>
      <w:autoSpaceDN w:val="0"/>
      <w:adjustRightInd w:val="0"/>
      <w:spacing w:line="281" w:lineRule="exact"/>
      <w:ind w:firstLine="706"/>
      <w:jc w:val="both"/>
    </w:pPr>
    <w:rPr>
      <w:rFonts w:eastAsiaTheme="minorEastAsia"/>
    </w:rPr>
  </w:style>
  <w:style w:type="paragraph" w:customStyle="1" w:styleId="Style3">
    <w:name w:val="Style3"/>
    <w:basedOn w:val="Normalny"/>
    <w:uiPriority w:val="99"/>
    <w:rsid w:val="009012C5"/>
    <w:pPr>
      <w:widowControl w:val="0"/>
      <w:autoSpaceDE w:val="0"/>
      <w:autoSpaceDN w:val="0"/>
      <w:adjustRightInd w:val="0"/>
      <w:spacing w:line="284" w:lineRule="exact"/>
      <w:jc w:val="both"/>
    </w:pPr>
    <w:rPr>
      <w:rFonts w:eastAsiaTheme="minorEastAsia"/>
    </w:rPr>
  </w:style>
  <w:style w:type="paragraph" w:customStyle="1" w:styleId="Style13">
    <w:name w:val="Style13"/>
    <w:basedOn w:val="Normalny"/>
    <w:uiPriority w:val="99"/>
    <w:rsid w:val="009012C5"/>
    <w:pPr>
      <w:widowControl w:val="0"/>
      <w:autoSpaceDE w:val="0"/>
      <w:autoSpaceDN w:val="0"/>
      <w:adjustRightInd w:val="0"/>
      <w:spacing w:line="279" w:lineRule="exact"/>
      <w:jc w:val="both"/>
    </w:pPr>
    <w:rPr>
      <w:rFonts w:eastAsiaTheme="minorEastAsia"/>
    </w:rPr>
  </w:style>
  <w:style w:type="character" w:customStyle="1" w:styleId="FontStyle23">
    <w:name w:val="Font Style23"/>
    <w:basedOn w:val="Domylnaczcionkaakapitu"/>
    <w:uiPriority w:val="99"/>
    <w:rsid w:val="009012C5"/>
    <w:rPr>
      <w:rFonts w:ascii="Times New Roman" w:hAnsi="Times New Roman" w:cs="Times New Roman"/>
      <w:sz w:val="22"/>
      <w:szCs w:val="22"/>
    </w:rPr>
  </w:style>
  <w:style w:type="paragraph" w:customStyle="1" w:styleId="Default">
    <w:name w:val="Default"/>
    <w:rsid w:val="002E6D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0">
    <w:name w:val="Font Style30"/>
    <w:basedOn w:val="Domylnaczcionkaakapitu"/>
    <w:uiPriority w:val="99"/>
    <w:rsid w:val="00986528"/>
    <w:rPr>
      <w:rFonts w:ascii="Times New Roman" w:hAnsi="Times New Roman" w:cs="Times New Roman"/>
      <w:sz w:val="22"/>
      <w:szCs w:val="22"/>
    </w:rPr>
  </w:style>
  <w:style w:type="character" w:customStyle="1" w:styleId="FontStyle21">
    <w:name w:val="Font Style21"/>
    <w:basedOn w:val="Domylnaczcionkaakapitu"/>
    <w:uiPriority w:val="99"/>
    <w:rsid w:val="00986528"/>
    <w:rPr>
      <w:rFonts w:ascii="Times New Roman" w:hAnsi="Times New Roman" w:cs="Times New Roman"/>
      <w:sz w:val="22"/>
      <w:szCs w:val="22"/>
    </w:rPr>
  </w:style>
  <w:style w:type="character" w:customStyle="1" w:styleId="FontStyle20">
    <w:name w:val="Font Style20"/>
    <w:basedOn w:val="Domylnaczcionkaakapitu"/>
    <w:uiPriority w:val="99"/>
    <w:rsid w:val="00986528"/>
    <w:rPr>
      <w:rFonts w:ascii="Arial" w:hAnsi="Arial" w:cs="Arial"/>
      <w:sz w:val="20"/>
      <w:szCs w:val="20"/>
    </w:rPr>
  </w:style>
  <w:style w:type="paragraph" w:customStyle="1" w:styleId="Style10">
    <w:name w:val="Style10"/>
    <w:basedOn w:val="Normalny"/>
    <w:uiPriority w:val="99"/>
    <w:rsid w:val="00986528"/>
    <w:pPr>
      <w:widowControl w:val="0"/>
      <w:autoSpaceDE w:val="0"/>
      <w:autoSpaceDN w:val="0"/>
      <w:adjustRightInd w:val="0"/>
      <w:spacing w:line="275" w:lineRule="exact"/>
      <w:ind w:firstLine="711"/>
      <w:jc w:val="both"/>
    </w:pPr>
    <w:rPr>
      <w:rFonts w:eastAsiaTheme="minorEastAsia"/>
    </w:rPr>
  </w:style>
  <w:style w:type="character" w:styleId="Hipercze">
    <w:name w:val="Hyperlink"/>
    <w:basedOn w:val="Domylnaczcionkaakapitu"/>
    <w:uiPriority w:val="99"/>
    <w:unhideWhenUsed/>
    <w:rsid w:val="00F37F45"/>
    <w:rPr>
      <w:color w:val="0000FF"/>
      <w:u w:val="single"/>
    </w:rPr>
  </w:style>
  <w:style w:type="paragraph" w:styleId="Bezodstpw">
    <w:name w:val="No Spacing"/>
    <w:link w:val="BezodstpwZnak"/>
    <w:uiPriority w:val="1"/>
    <w:qFormat/>
    <w:rsid w:val="00CD2C97"/>
    <w:pPr>
      <w:spacing w:after="0" w:line="240" w:lineRule="auto"/>
    </w:pPr>
    <w:rPr>
      <w:lang w:eastAsia="pl-PL"/>
    </w:rPr>
  </w:style>
  <w:style w:type="character" w:customStyle="1" w:styleId="BezodstpwZnak">
    <w:name w:val="Bez odstępów Znak"/>
    <w:basedOn w:val="Domylnaczcionkaakapitu"/>
    <w:link w:val="Bezodstpw"/>
    <w:uiPriority w:val="99"/>
    <w:rsid w:val="00CD2C97"/>
    <w:rPr>
      <w:lang w:eastAsia="pl-PL"/>
    </w:rPr>
  </w:style>
  <w:style w:type="character" w:customStyle="1" w:styleId="FontStyle31">
    <w:name w:val="Font Style31"/>
    <w:basedOn w:val="Domylnaczcionkaakapitu"/>
    <w:uiPriority w:val="99"/>
    <w:rsid w:val="00792DDE"/>
    <w:rPr>
      <w:rFonts w:ascii="Arial" w:hAnsi="Arial" w:cs="Arial"/>
      <w:sz w:val="20"/>
      <w:szCs w:val="20"/>
    </w:rPr>
  </w:style>
  <w:style w:type="character" w:customStyle="1" w:styleId="FontStyle22">
    <w:name w:val="Font Style22"/>
    <w:basedOn w:val="Domylnaczcionkaakapitu"/>
    <w:uiPriority w:val="99"/>
    <w:rsid w:val="003E3380"/>
    <w:rPr>
      <w:rFonts w:ascii="Times New Roman" w:hAnsi="Times New Roman" w:cs="Times New Roman"/>
      <w:sz w:val="24"/>
      <w:szCs w:val="24"/>
    </w:rPr>
  </w:style>
  <w:style w:type="paragraph" w:customStyle="1" w:styleId="Style5">
    <w:name w:val="Style5"/>
    <w:basedOn w:val="Normalny"/>
    <w:uiPriority w:val="99"/>
    <w:rsid w:val="003E3380"/>
    <w:pPr>
      <w:widowControl w:val="0"/>
      <w:autoSpaceDE w:val="0"/>
      <w:autoSpaceDN w:val="0"/>
      <w:adjustRightInd w:val="0"/>
      <w:spacing w:line="254" w:lineRule="exact"/>
      <w:ind w:firstLine="715"/>
      <w:jc w:val="both"/>
    </w:pPr>
    <w:rPr>
      <w:rFonts w:ascii="Arial" w:eastAsiaTheme="minorEastAsia" w:hAnsi="Arial" w:cs="Arial"/>
    </w:rPr>
  </w:style>
  <w:style w:type="character" w:customStyle="1" w:styleId="FontStyle29">
    <w:name w:val="Font Style29"/>
    <w:basedOn w:val="Domylnaczcionkaakapitu"/>
    <w:uiPriority w:val="99"/>
    <w:rsid w:val="003E3380"/>
    <w:rPr>
      <w:rFonts w:ascii="Times New Roman" w:hAnsi="Times New Roman" w:cs="Times New Roman"/>
      <w:sz w:val="22"/>
      <w:szCs w:val="22"/>
    </w:rPr>
  </w:style>
  <w:style w:type="paragraph" w:customStyle="1" w:styleId="Style7">
    <w:name w:val="Style7"/>
    <w:basedOn w:val="Normalny"/>
    <w:uiPriority w:val="99"/>
    <w:rsid w:val="00ED3F46"/>
    <w:pPr>
      <w:widowControl w:val="0"/>
      <w:autoSpaceDE w:val="0"/>
      <w:autoSpaceDN w:val="0"/>
      <w:adjustRightInd w:val="0"/>
      <w:spacing w:line="278" w:lineRule="exact"/>
      <w:ind w:firstLine="754"/>
      <w:jc w:val="both"/>
    </w:pPr>
    <w:rPr>
      <w:rFonts w:ascii="Arial Black" w:eastAsiaTheme="minorEastAsia" w:hAnsi="Arial Black" w:cstheme="minorBidi"/>
    </w:rPr>
  </w:style>
  <w:style w:type="character" w:customStyle="1" w:styleId="FontStyle38">
    <w:name w:val="Font Style38"/>
    <w:basedOn w:val="Domylnaczcionkaakapitu"/>
    <w:uiPriority w:val="99"/>
    <w:rsid w:val="00EF096E"/>
    <w:rPr>
      <w:rFonts w:ascii="Arial" w:hAnsi="Arial" w:cs="Arial"/>
      <w:sz w:val="18"/>
      <w:szCs w:val="18"/>
    </w:rPr>
  </w:style>
  <w:style w:type="paragraph" w:customStyle="1" w:styleId="Style19">
    <w:name w:val="Style19"/>
    <w:basedOn w:val="Normalny"/>
    <w:uiPriority w:val="99"/>
    <w:rsid w:val="00EF096E"/>
    <w:pPr>
      <w:widowControl w:val="0"/>
      <w:autoSpaceDE w:val="0"/>
      <w:autoSpaceDN w:val="0"/>
      <w:adjustRightInd w:val="0"/>
      <w:spacing w:line="251" w:lineRule="exact"/>
    </w:pPr>
    <w:rPr>
      <w:rFonts w:ascii="Arial" w:eastAsiaTheme="minorEastAsia" w:hAnsi="Arial" w:cs="Arial"/>
    </w:rPr>
  </w:style>
  <w:style w:type="character" w:customStyle="1" w:styleId="FontStyle15">
    <w:name w:val="Font Style15"/>
    <w:basedOn w:val="Domylnaczcionkaakapitu"/>
    <w:uiPriority w:val="99"/>
    <w:rsid w:val="00556BE3"/>
    <w:rPr>
      <w:rFonts w:ascii="Arial" w:hAnsi="Arial" w:cs="Arial"/>
      <w:sz w:val="20"/>
      <w:szCs w:val="20"/>
    </w:rPr>
  </w:style>
  <w:style w:type="paragraph" w:customStyle="1" w:styleId="Style20">
    <w:name w:val="Style20"/>
    <w:basedOn w:val="Normalny"/>
    <w:uiPriority w:val="99"/>
    <w:rsid w:val="000C4114"/>
    <w:pPr>
      <w:widowControl w:val="0"/>
      <w:autoSpaceDE w:val="0"/>
      <w:autoSpaceDN w:val="0"/>
      <w:adjustRightInd w:val="0"/>
      <w:spacing w:line="252" w:lineRule="exact"/>
      <w:ind w:firstLine="686"/>
      <w:jc w:val="both"/>
    </w:pPr>
    <w:rPr>
      <w:rFonts w:ascii="Arial" w:eastAsiaTheme="minorEastAsia" w:hAnsi="Arial" w:cs="Arial"/>
    </w:rPr>
  </w:style>
  <w:style w:type="paragraph" w:customStyle="1" w:styleId="Style17">
    <w:name w:val="Style17"/>
    <w:basedOn w:val="Normalny"/>
    <w:uiPriority w:val="99"/>
    <w:rsid w:val="000C4114"/>
    <w:pPr>
      <w:widowControl w:val="0"/>
      <w:autoSpaceDE w:val="0"/>
      <w:autoSpaceDN w:val="0"/>
      <w:adjustRightInd w:val="0"/>
      <w:spacing w:line="252" w:lineRule="exact"/>
      <w:jc w:val="both"/>
    </w:pPr>
    <w:rPr>
      <w:rFonts w:ascii="Arial" w:eastAsiaTheme="minorEastAsia" w:hAnsi="Arial" w:cs="Arial"/>
    </w:rPr>
  </w:style>
  <w:style w:type="character" w:customStyle="1" w:styleId="FontStyle11">
    <w:name w:val="Font Style11"/>
    <w:basedOn w:val="Domylnaczcionkaakapitu"/>
    <w:uiPriority w:val="99"/>
    <w:rsid w:val="000C4114"/>
    <w:rPr>
      <w:rFonts w:ascii="Times New Roman" w:hAnsi="Times New Roman" w:cs="Times New Roman"/>
      <w:sz w:val="22"/>
      <w:szCs w:val="22"/>
    </w:rPr>
  </w:style>
  <w:style w:type="character" w:customStyle="1" w:styleId="apple-converted-space">
    <w:name w:val="apple-converted-space"/>
    <w:basedOn w:val="Domylnaczcionkaakapitu"/>
    <w:rsid w:val="005E5B6E"/>
  </w:style>
  <w:style w:type="character" w:customStyle="1" w:styleId="highlight">
    <w:name w:val="highlight"/>
    <w:basedOn w:val="Domylnaczcionkaakapitu"/>
    <w:rsid w:val="005E5B6E"/>
  </w:style>
  <w:style w:type="paragraph" w:customStyle="1" w:styleId="Style11">
    <w:name w:val="Style11"/>
    <w:basedOn w:val="Normalny"/>
    <w:uiPriority w:val="99"/>
    <w:rsid w:val="00AC7AD1"/>
    <w:pPr>
      <w:widowControl w:val="0"/>
      <w:autoSpaceDE w:val="0"/>
      <w:autoSpaceDN w:val="0"/>
      <w:adjustRightInd w:val="0"/>
      <w:spacing w:line="250" w:lineRule="exact"/>
      <w:ind w:firstLine="355"/>
      <w:jc w:val="both"/>
    </w:pPr>
    <w:rPr>
      <w:rFonts w:ascii="Arial" w:eastAsiaTheme="minorEastAsia" w:hAnsi="Arial" w:cs="Arial"/>
    </w:rPr>
  </w:style>
  <w:style w:type="paragraph" w:customStyle="1" w:styleId="Style16">
    <w:name w:val="Style16"/>
    <w:basedOn w:val="Normalny"/>
    <w:uiPriority w:val="99"/>
    <w:rsid w:val="009C0753"/>
    <w:pPr>
      <w:widowControl w:val="0"/>
      <w:autoSpaceDE w:val="0"/>
      <w:autoSpaceDN w:val="0"/>
      <w:adjustRightInd w:val="0"/>
      <w:spacing w:line="254" w:lineRule="exact"/>
      <w:ind w:firstLine="571"/>
      <w:jc w:val="both"/>
    </w:pPr>
    <w:rPr>
      <w:rFonts w:eastAsiaTheme="minorEastAsia"/>
    </w:rPr>
  </w:style>
  <w:style w:type="character" w:customStyle="1" w:styleId="xbe">
    <w:name w:val="_xbe"/>
    <w:uiPriority w:val="99"/>
    <w:rsid w:val="00BA2264"/>
  </w:style>
  <w:style w:type="paragraph" w:customStyle="1" w:styleId="Style9">
    <w:name w:val="Style9"/>
    <w:basedOn w:val="Normalny"/>
    <w:uiPriority w:val="99"/>
    <w:rsid w:val="009D79B1"/>
    <w:pPr>
      <w:widowControl w:val="0"/>
      <w:autoSpaceDE w:val="0"/>
      <w:autoSpaceDN w:val="0"/>
      <w:adjustRightInd w:val="0"/>
      <w:spacing w:line="254" w:lineRule="exact"/>
      <w:jc w:val="both"/>
    </w:pPr>
    <w:rPr>
      <w:rFonts w:ascii="Cambria" w:eastAsiaTheme="minorEastAsia" w:hAnsi="Cambria" w:cstheme="minorBidi"/>
    </w:rPr>
  </w:style>
  <w:style w:type="character" w:customStyle="1" w:styleId="FontStyle13">
    <w:name w:val="Font Style13"/>
    <w:basedOn w:val="Domylnaczcionkaakapitu"/>
    <w:uiPriority w:val="99"/>
    <w:rsid w:val="0037481D"/>
    <w:rPr>
      <w:rFonts w:ascii="Times New Roman" w:hAnsi="Times New Roman" w:cs="Times New Roman"/>
      <w:sz w:val="22"/>
      <w:szCs w:val="22"/>
    </w:rPr>
  </w:style>
  <w:style w:type="paragraph" w:customStyle="1" w:styleId="Style8">
    <w:name w:val="Style8"/>
    <w:basedOn w:val="Normalny"/>
    <w:uiPriority w:val="99"/>
    <w:rsid w:val="000403FC"/>
    <w:pPr>
      <w:widowControl w:val="0"/>
      <w:autoSpaceDE w:val="0"/>
      <w:autoSpaceDN w:val="0"/>
      <w:adjustRightInd w:val="0"/>
    </w:pPr>
    <w:rPr>
      <w:rFonts w:eastAsiaTheme="minorEastAsia"/>
    </w:rPr>
  </w:style>
  <w:style w:type="character" w:customStyle="1" w:styleId="FontStyle14">
    <w:name w:val="Font Style14"/>
    <w:basedOn w:val="Domylnaczcionkaakapitu"/>
    <w:uiPriority w:val="99"/>
    <w:rsid w:val="000403FC"/>
    <w:rPr>
      <w:rFonts w:ascii="Arial" w:hAnsi="Arial" w:cs="Arial"/>
      <w:sz w:val="20"/>
      <w:szCs w:val="20"/>
    </w:rPr>
  </w:style>
  <w:style w:type="paragraph" w:customStyle="1" w:styleId="Style18">
    <w:name w:val="Style18"/>
    <w:basedOn w:val="Normalny"/>
    <w:uiPriority w:val="99"/>
    <w:rsid w:val="000403FC"/>
    <w:pPr>
      <w:widowControl w:val="0"/>
      <w:autoSpaceDE w:val="0"/>
      <w:autoSpaceDN w:val="0"/>
      <w:adjustRightInd w:val="0"/>
      <w:spacing w:line="276" w:lineRule="exact"/>
      <w:ind w:firstLine="269"/>
      <w:jc w:val="both"/>
    </w:pPr>
    <w:rPr>
      <w:rFonts w:ascii="Arial Narrow" w:eastAsiaTheme="minorEastAsia" w:hAnsi="Arial Narrow" w:cstheme="minorBidi"/>
    </w:rPr>
  </w:style>
  <w:style w:type="character" w:customStyle="1" w:styleId="FontStyle33">
    <w:name w:val="Font Style33"/>
    <w:basedOn w:val="Domylnaczcionkaakapitu"/>
    <w:uiPriority w:val="99"/>
    <w:rsid w:val="000403FC"/>
    <w:rPr>
      <w:rFonts w:ascii="Times New Roman" w:hAnsi="Times New Roman" w:cs="Times New Roman"/>
      <w:b/>
      <w:bCs/>
      <w:spacing w:val="70"/>
      <w:sz w:val="22"/>
      <w:szCs w:val="22"/>
    </w:rPr>
  </w:style>
  <w:style w:type="paragraph" w:customStyle="1" w:styleId="Style6">
    <w:name w:val="Style6"/>
    <w:basedOn w:val="Normalny"/>
    <w:uiPriority w:val="99"/>
    <w:rsid w:val="000403FC"/>
    <w:pPr>
      <w:widowControl w:val="0"/>
      <w:autoSpaceDE w:val="0"/>
      <w:autoSpaceDN w:val="0"/>
      <w:adjustRightInd w:val="0"/>
      <w:spacing w:line="254" w:lineRule="exact"/>
      <w:ind w:firstLine="715"/>
      <w:jc w:val="both"/>
    </w:pPr>
    <w:rPr>
      <w:rFonts w:ascii="Arial" w:eastAsiaTheme="minorEastAsia" w:hAnsi="Arial" w:cs="Arial"/>
    </w:rPr>
  </w:style>
  <w:style w:type="paragraph" w:customStyle="1" w:styleId="P1Wcity">
    <w:name w:val="P1_Wcięty"/>
    <w:basedOn w:val="Normalny"/>
    <w:link w:val="P1WcityZnak"/>
    <w:rsid w:val="00BF51A0"/>
    <w:pPr>
      <w:overflowPunct w:val="0"/>
      <w:autoSpaceDE w:val="0"/>
      <w:autoSpaceDN w:val="0"/>
      <w:adjustRightInd w:val="0"/>
      <w:spacing w:after="40" w:line="300" w:lineRule="exact"/>
      <w:ind w:firstLine="284"/>
      <w:jc w:val="both"/>
      <w:textAlignment w:val="baseline"/>
    </w:pPr>
    <w:rPr>
      <w:rFonts w:ascii="Arial" w:hAnsi="Arial"/>
      <w:sz w:val="22"/>
      <w:szCs w:val="20"/>
    </w:rPr>
  </w:style>
  <w:style w:type="character" w:customStyle="1" w:styleId="P1WcityZnak">
    <w:name w:val="P1_Wcięty Znak"/>
    <w:link w:val="P1Wcity"/>
    <w:rsid w:val="00BF51A0"/>
    <w:rPr>
      <w:rFonts w:ascii="Arial" w:eastAsia="Times New Roman" w:hAnsi="Arial" w:cs="Times New Roman"/>
      <w:szCs w:val="20"/>
      <w:lang w:eastAsia="pl-PL"/>
    </w:rPr>
  </w:style>
  <w:style w:type="character" w:customStyle="1" w:styleId="FontStyle16">
    <w:name w:val="Font Style16"/>
    <w:basedOn w:val="Domylnaczcionkaakapitu"/>
    <w:uiPriority w:val="99"/>
    <w:rsid w:val="00813520"/>
    <w:rPr>
      <w:rFonts w:ascii="Arial" w:hAnsi="Arial" w:cs="Arial"/>
      <w:i/>
      <w:iCs/>
      <w:sz w:val="20"/>
      <w:szCs w:val="20"/>
    </w:rPr>
  </w:style>
  <w:style w:type="character" w:customStyle="1" w:styleId="Operaty">
    <w:name w:val="Operaty"/>
    <w:rsid w:val="00813520"/>
    <w:rPr>
      <w:rFonts w:ascii="Courier New" w:hAnsi="Courier New"/>
      <w:sz w:val="24"/>
      <w:lang w:val="en-US"/>
    </w:rPr>
  </w:style>
  <w:style w:type="character" w:customStyle="1" w:styleId="info-list-value-uzasadnienie">
    <w:name w:val="info-list-value-uzasadnienie"/>
    <w:basedOn w:val="Domylnaczcionkaakapitu"/>
    <w:rsid w:val="00D34BB3"/>
  </w:style>
  <w:style w:type="character" w:customStyle="1" w:styleId="footnote">
    <w:name w:val="footnote"/>
    <w:basedOn w:val="Domylnaczcionkaakapitu"/>
    <w:rsid w:val="00AB551E"/>
  </w:style>
  <w:style w:type="character" w:customStyle="1" w:styleId="FontStyle19">
    <w:name w:val="Font Style19"/>
    <w:basedOn w:val="Domylnaczcionkaakapitu"/>
    <w:uiPriority w:val="99"/>
    <w:rsid w:val="00CF3684"/>
    <w:rPr>
      <w:rFonts w:ascii="Arial" w:hAnsi="Arial" w:cs="Arial"/>
      <w:sz w:val="20"/>
      <w:szCs w:val="20"/>
    </w:rPr>
  </w:style>
  <w:style w:type="character" w:customStyle="1" w:styleId="FontStyle36">
    <w:name w:val="Font Style36"/>
    <w:basedOn w:val="Domylnaczcionkaakapitu"/>
    <w:uiPriority w:val="99"/>
    <w:rsid w:val="00CF3684"/>
    <w:rPr>
      <w:rFonts w:ascii="Times New Roman" w:hAnsi="Times New Roman" w:cs="Times New Roman" w:hint="default"/>
      <w:sz w:val="22"/>
      <w:szCs w:val="22"/>
    </w:rPr>
  </w:style>
  <w:style w:type="character" w:customStyle="1" w:styleId="FontStyle25">
    <w:name w:val="Font Style25"/>
    <w:basedOn w:val="Domylnaczcionkaakapitu"/>
    <w:uiPriority w:val="99"/>
    <w:rsid w:val="006F51BB"/>
    <w:rPr>
      <w:rFonts w:ascii="Calibri" w:hAnsi="Calibri" w:cs="Calibri" w:hint="default"/>
      <w:b/>
      <w:bCs/>
      <w:sz w:val="20"/>
      <w:szCs w:val="20"/>
    </w:rPr>
  </w:style>
  <w:style w:type="character" w:customStyle="1" w:styleId="FontStyle40">
    <w:name w:val="Font Style40"/>
    <w:basedOn w:val="Domylnaczcionkaakapitu"/>
    <w:uiPriority w:val="99"/>
    <w:rsid w:val="006F51BB"/>
    <w:rPr>
      <w:rFonts w:ascii="Calibri" w:hAnsi="Calibri" w:cs="Calibri" w:hint="default"/>
      <w:sz w:val="20"/>
      <w:szCs w:val="20"/>
    </w:rPr>
  </w:style>
  <w:style w:type="character" w:styleId="Nierozpoznanawzmianka">
    <w:name w:val="Unresolved Mention"/>
    <w:basedOn w:val="Domylnaczcionkaakapitu"/>
    <w:uiPriority w:val="99"/>
    <w:semiHidden/>
    <w:unhideWhenUsed/>
    <w:rsid w:val="00357097"/>
    <w:rPr>
      <w:color w:val="605E5C"/>
      <w:shd w:val="clear" w:color="auto" w:fill="E1DFDD"/>
    </w:rPr>
  </w:style>
  <w:style w:type="character" w:customStyle="1" w:styleId="Teksttreci">
    <w:name w:val="Tekst treści_"/>
    <w:basedOn w:val="Domylnaczcionkaakapitu"/>
    <w:link w:val="Teksttreci0"/>
    <w:rsid w:val="00E9766F"/>
    <w:rPr>
      <w:rFonts w:ascii="Arial" w:eastAsia="Arial" w:hAnsi="Arial" w:cs="Arial"/>
      <w:sz w:val="20"/>
      <w:szCs w:val="20"/>
      <w:shd w:val="clear" w:color="auto" w:fill="FFFFFF"/>
    </w:rPr>
  </w:style>
  <w:style w:type="paragraph" w:customStyle="1" w:styleId="Teksttreci0">
    <w:name w:val="Tekst treści"/>
    <w:basedOn w:val="Normalny"/>
    <w:link w:val="Teksttreci"/>
    <w:rsid w:val="00E9766F"/>
    <w:pPr>
      <w:widowControl w:val="0"/>
      <w:shd w:val="clear" w:color="auto" w:fill="FFFFFF"/>
      <w:spacing w:after="120" w:line="0" w:lineRule="atLeast"/>
      <w:ind w:hanging="440"/>
      <w:jc w:val="center"/>
    </w:pPr>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8734">
      <w:bodyDiv w:val="1"/>
      <w:marLeft w:val="0"/>
      <w:marRight w:val="0"/>
      <w:marTop w:val="0"/>
      <w:marBottom w:val="0"/>
      <w:divBdr>
        <w:top w:val="none" w:sz="0" w:space="0" w:color="auto"/>
        <w:left w:val="none" w:sz="0" w:space="0" w:color="auto"/>
        <w:bottom w:val="none" w:sz="0" w:space="0" w:color="auto"/>
        <w:right w:val="none" w:sz="0" w:space="0" w:color="auto"/>
      </w:divBdr>
    </w:div>
    <w:div w:id="482040983">
      <w:bodyDiv w:val="1"/>
      <w:marLeft w:val="0"/>
      <w:marRight w:val="0"/>
      <w:marTop w:val="0"/>
      <w:marBottom w:val="0"/>
      <w:divBdr>
        <w:top w:val="none" w:sz="0" w:space="0" w:color="auto"/>
        <w:left w:val="none" w:sz="0" w:space="0" w:color="auto"/>
        <w:bottom w:val="none" w:sz="0" w:space="0" w:color="auto"/>
        <w:right w:val="none" w:sz="0" w:space="0" w:color="auto"/>
      </w:divBdr>
    </w:div>
    <w:div w:id="1093747560">
      <w:bodyDiv w:val="1"/>
      <w:marLeft w:val="0"/>
      <w:marRight w:val="0"/>
      <w:marTop w:val="0"/>
      <w:marBottom w:val="0"/>
      <w:divBdr>
        <w:top w:val="none" w:sz="0" w:space="0" w:color="auto"/>
        <w:left w:val="none" w:sz="0" w:space="0" w:color="auto"/>
        <w:bottom w:val="none" w:sz="0" w:space="0" w:color="auto"/>
        <w:right w:val="none" w:sz="0" w:space="0" w:color="auto"/>
      </w:divBdr>
      <w:divsChild>
        <w:div w:id="489757069">
          <w:marLeft w:val="0"/>
          <w:marRight w:val="0"/>
          <w:marTop w:val="0"/>
          <w:marBottom w:val="0"/>
          <w:divBdr>
            <w:top w:val="none" w:sz="0" w:space="0" w:color="auto"/>
            <w:left w:val="none" w:sz="0" w:space="0" w:color="auto"/>
            <w:bottom w:val="none" w:sz="0" w:space="0" w:color="auto"/>
            <w:right w:val="none" w:sz="0" w:space="0" w:color="auto"/>
          </w:divBdr>
          <w:divsChild>
            <w:div w:id="2006086866">
              <w:marLeft w:val="0"/>
              <w:marRight w:val="0"/>
              <w:marTop w:val="0"/>
              <w:marBottom w:val="0"/>
              <w:divBdr>
                <w:top w:val="none" w:sz="0" w:space="0" w:color="auto"/>
                <w:left w:val="none" w:sz="0" w:space="0" w:color="auto"/>
                <w:bottom w:val="none" w:sz="0" w:space="0" w:color="auto"/>
                <w:right w:val="none" w:sz="0" w:space="0" w:color="auto"/>
              </w:divBdr>
            </w:div>
            <w:div w:id="1259831055">
              <w:marLeft w:val="0"/>
              <w:marRight w:val="0"/>
              <w:marTop w:val="0"/>
              <w:marBottom w:val="0"/>
              <w:divBdr>
                <w:top w:val="none" w:sz="0" w:space="0" w:color="auto"/>
                <w:left w:val="none" w:sz="0" w:space="0" w:color="auto"/>
                <w:bottom w:val="none" w:sz="0" w:space="0" w:color="auto"/>
                <w:right w:val="none" w:sz="0" w:space="0" w:color="auto"/>
              </w:divBdr>
            </w:div>
            <w:div w:id="4097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9157">
      <w:bodyDiv w:val="1"/>
      <w:marLeft w:val="0"/>
      <w:marRight w:val="0"/>
      <w:marTop w:val="0"/>
      <w:marBottom w:val="0"/>
      <w:divBdr>
        <w:top w:val="none" w:sz="0" w:space="0" w:color="auto"/>
        <w:left w:val="none" w:sz="0" w:space="0" w:color="auto"/>
        <w:bottom w:val="none" w:sz="0" w:space="0" w:color="auto"/>
        <w:right w:val="none" w:sz="0" w:space="0" w:color="auto"/>
      </w:divBdr>
    </w:div>
    <w:div w:id="1210216824">
      <w:bodyDiv w:val="1"/>
      <w:marLeft w:val="0"/>
      <w:marRight w:val="0"/>
      <w:marTop w:val="0"/>
      <w:marBottom w:val="0"/>
      <w:divBdr>
        <w:top w:val="none" w:sz="0" w:space="0" w:color="auto"/>
        <w:left w:val="none" w:sz="0" w:space="0" w:color="auto"/>
        <w:bottom w:val="none" w:sz="0" w:space="0" w:color="auto"/>
        <w:right w:val="none" w:sz="0" w:space="0" w:color="auto"/>
      </w:divBdr>
    </w:div>
    <w:div w:id="1392118561">
      <w:bodyDiv w:val="1"/>
      <w:marLeft w:val="0"/>
      <w:marRight w:val="0"/>
      <w:marTop w:val="0"/>
      <w:marBottom w:val="0"/>
      <w:divBdr>
        <w:top w:val="none" w:sz="0" w:space="0" w:color="auto"/>
        <w:left w:val="none" w:sz="0" w:space="0" w:color="auto"/>
        <w:bottom w:val="none" w:sz="0" w:space="0" w:color="auto"/>
        <w:right w:val="none" w:sz="0" w:space="0" w:color="auto"/>
      </w:divBdr>
    </w:div>
    <w:div w:id="1754155877">
      <w:bodyDiv w:val="1"/>
      <w:marLeft w:val="0"/>
      <w:marRight w:val="0"/>
      <w:marTop w:val="0"/>
      <w:marBottom w:val="0"/>
      <w:divBdr>
        <w:top w:val="none" w:sz="0" w:space="0" w:color="auto"/>
        <w:left w:val="none" w:sz="0" w:space="0" w:color="auto"/>
        <w:bottom w:val="none" w:sz="0" w:space="0" w:color="auto"/>
        <w:right w:val="none" w:sz="0" w:space="0" w:color="auto"/>
      </w:divBdr>
    </w:div>
    <w:div w:id="1911889177">
      <w:bodyDiv w:val="1"/>
      <w:marLeft w:val="0"/>
      <w:marRight w:val="0"/>
      <w:marTop w:val="0"/>
      <w:marBottom w:val="0"/>
      <w:divBdr>
        <w:top w:val="none" w:sz="0" w:space="0" w:color="auto"/>
        <w:left w:val="none" w:sz="0" w:space="0" w:color="auto"/>
        <w:bottom w:val="none" w:sz="0" w:space="0" w:color="auto"/>
        <w:right w:val="none" w:sz="0" w:space="0" w:color="auto"/>
      </w:divBdr>
    </w:div>
    <w:div w:id="21396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rthazt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p.tarnobrzeg.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ydsmzxgq4tiltqmfyc4mzugizdenjyg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1765A-A8DC-4047-9501-DE20EC94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7054</Words>
  <Characters>42327</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49283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Długoń</dc:creator>
  <cp:keywords/>
  <dc:description/>
  <cp:lastModifiedBy>Ł.Maciąg</cp:lastModifiedBy>
  <cp:revision>2</cp:revision>
  <cp:lastPrinted>2022-09-23T08:27:00Z</cp:lastPrinted>
  <dcterms:created xsi:type="dcterms:W3CDTF">2022-09-23T09:55:00Z</dcterms:created>
  <dcterms:modified xsi:type="dcterms:W3CDTF">2022-09-23T09:55:00Z</dcterms:modified>
</cp:coreProperties>
</file>