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77777777"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7949683F" w:rsidR="006A35CA" w:rsidRPr="006A35CA" w:rsidRDefault="006A35CA" w:rsidP="006A35CA">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nr </w:t>
      </w:r>
      <w:r w:rsidR="00D611D3">
        <w:rPr>
          <w:rFonts w:ascii="Times New Roman" w:eastAsia="Calibri" w:hAnsi="Times New Roman" w:cs="Times New Roman"/>
          <w:b/>
          <w:bCs/>
          <w:sz w:val="24"/>
          <w:szCs w:val="24"/>
        </w:rPr>
        <w:t>2</w:t>
      </w:r>
      <w:r w:rsidRPr="006A35CA">
        <w:rPr>
          <w:rFonts w:ascii="Times New Roman" w:eastAsia="Calibri" w:hAnsi="Times New Roman" w:cs="Times New Roman"/>
          <w:b/>
          <w:bCs/>
          <w:sz w:val="24"/>
          <w:szCs w:val="24"/>
        </w:rPr>
        <w:t xml:space="preserve"> do SWZ</w:t>
      </w:r>
    </w:p>
    <w:p w14:paraId="31793175" w14:textId="77777777" w:rsidR="006A35CA" w:rsidRPr="006A35CA" w:rsidRDefault="006A35CA" w:rsidP="006A35CA">
      <w:pPr>
        <w:spacing w:after="0" w:line="240" w:lineRule="auto"/>
        <w:ind w:left="5812"/>
        <w:jc w:val="both"/>
        <w:rPr>
          <w:rFonts w:ascii="Times New Roman" w:eastAsia="Calibri" w:hAnsi="Times New Roman" w:cs="Times New Roman"/>
          <w:sz w:val="24"/>
          <w:szCs w:val="24"/>
        </w:rPr>
      </w:pPr>
    </w:p>
    <w:p w14:paraId="116B1AE4" w14:textId="2BA4DF41" w:rsidR="006A35CA" w:rsidRPr="0078144B" w:rsidRDefault="006A35CA" w:rsidP="006A35CA">
      <w:pPr>
        <w:spacing w:after="0" w:line="240" w:lineRule="auto"/>
        <w:ind w:left="5812"/>
        <w:jc w:val="both"/>
        <w:rPr>
          <w:rFonts w:ascii="Times New Roman" w:eastAsia="Calibri" w:hAnsi="Times New Roman" w:cs="Times New Roman"/>
          <w:sz w:val="24"/>
          <w:szCs w:val="24"/>
        </w:rPr>
      </w:pPr>
      <w:r w:rsidRPr="0078144B">
        <w:rPr>
          <w:rFonts w:ascii="Times New Roman" w:eastAsia="Calibri" w:hAnsi="Times New Roman" w:cs="Times New Roman"/>
          <w:sz w:val="24"/>
          <w:szCs w:val="24"/>
        </w:rPr>
        <w:t>Zamawiający</w:t>
      </w:r>
    </w:p>
    <w:p w14:paraId="7BCC51DD" w14:textId="4AD502B8" w:rsidR="0078144B" w:rsidRPr="0078144B" w:rsidRDefault="00D611D3" w:rsidP="0078144B">
      <w:pPr>
        <w:spacing w:after="0" w:line="240" w:lineRule="auto"/>
        <w:ind w:left="5812"/>
        <w:jc w:val="both"/>
        <w:rPr>
          <w:rFonts w:ascii="Times New Roman" w:eastAsia="Calibri" w:hAnsi="Times New Roman" w:cs="Times New Roman"/>
          <w:sz w:val="24"/>
          <w:szCs w:val="24"/>
        </w:rPr>
      </w:pPr>
      <w:r>
        <w:rPr>
          <w:rFonts w:ascii="Times New Roman" w:eastAsia="Calibri" w:hAnsi="Times New Roman" w:cs="Times New Roman"/>
          <w:sz w:val="24"/>
          <w:szCs w:val="24"/>
        </w:rPr>
        <w:t>Miasto</w:t>
      </w:r>
      <w:r w:rsidR="0078144B" w:rsidRPr="0078144B">
        <w:rPr>
          <w:rFonts w:ascii="Times New Roman" w:eastAsia="Calibri" w:hAnsi="Times New Roman" w:cs="Times New Roman"/>
          <w:sz w:val="24"/>
          <w:szCs w:val="24"/>
        </w:rPr>
        <w:t xml:space="preserve"> Tarnobrzeg</w:t>
      </w:r>
    </w:p>
    <w:p w14:paraId="686D8531" w14:textId="77777777" w:rsidR="0078144B" w:rsidRPr="0078144B" w:rsidRDefault="0078144B" w:rsidP="0078144B">
      <w:pPr>
        <w:spacing w:after="0" w:line="240" w:lineRule="auto"/>
        <w:ind w:left="5812"/>
        <w:jc w:val="both"/>
        <w:rPr>
          <w:rFonts w:ascii="Times New Roman" w:eastAsia="Calibri" w:hAnsi="Times New Roman" w:cs="Times New Roman"/>
          <w:sz w:val="24"/>
          <w:szCs w:val="24"/>
        </w:rPr>
      </w:pPr>
      <w:r w:rsidRPr="0078144B">
        <w:rPr>
          <w:rFonts w:ascii="Times New Roman" w:eastAsia="Calibri" w:hAnsi="Times New Roman" w:cs="Times New Roman"/>
          <w:sz w:val="24"/>
          <w:szCs w:val="24"/>
        </w:rPr>
        <w:t>ul. Kościuszki 32</w:t>
      </w:r>
    </w:p>
    <w:p w14:paraId="33527F6F" w14:textId="4C9B9705" w:rsidR="0038499F" w:rsidRPr="0038499F" w:rsidRDefault="0078144B" w:rsidP="0078144B">
      <w:pPr>
        <w:spacing w:after="0" w:line="240" w:lineRule="auto"/>
        <w:ind w:left="5812"/>
        <w:jc w:val="both"/>
        <w:rPr>
          <w:rFonts w:ascii="Times New Roman" w:eastAsia="Calibri" w:hAnsi="Times New Roman" w:cs="Times New Roman"/>
          <w:sz w:val="24"/>
          <w:szCs w:val="24"/>
        </w:rPr>
      </w:pPr>
      <w:r w:rsidRPr="0078144B">
        <w:rPr>
          <w:rFonts w:ascii="Times New Roman" w:eastAsia="Calibri" w:hAnsi="Times New Roman" w:cs="Times New Roman"/>
          <w:sz w:val="24"/>
          <w:szCs w:val="24"/>
        </w:rPr>
        <w:t>39-400 Tarnobrzeg</w:t>
      </w: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219AB276" w14:textId="77777777" w:rsidR="00334287" w:rsidRPr="00334287" w:rsidRDefault="00334287" w:rsidP="00334287">
      <w:pPr>
        <w:spacing w:after="120"/>
        <w:jc w:val="both"/>
        <w:rPr>
          <w:rFonts w:ascii="Times New Roman" w:hAnsi="Times New Roman" w:cs="Times New Roman"/>
          <w:sz w:val="24"/>
          <w:szCs w:val="24"/>
        </w:rPr>
      </w:pPr>
      <w:r w:rsidRPr="00334287">
        <w:rPr>
          <w:rFonts w:ascii="Times New Roman" w:hAnsi="Times New Roman" w:cs="Times New Roman"/>
          <w:sz w:val="24"/>
          <w:szCs w:val="24"/>
        </w:rPr>
        <w:t>zawarta w dniu  ...............</w:t>
      </w:r>
      <w:r w:rsidRPr="00334287">
        <w:rPr>
          <w:rFonts w:ascii="Times New Roman" w:hAnsi="Times New Roman" w:cs="Times New Roman"/>
          <w:b/>
          <w:bCs/>
          <w:sz w:val="24"/>
          <w:szCs w:val="24"/>
        </w:rPr>
        <w:t>2022 r.</w:t>
      </w:r>
      <w:r w:rsidRPr="00334287">
        <w:rPr>
          <w:rFonts w:ascii="Times New Roman" w:hAnsi="Times New Roman" w:cs="Times New Roman"/>
          <w:sz w:val="24"/>
          <w:szCs w:val="24"/>
        </w:rPr>
        <w:t xml:space="preserve">  w Tarnobrzegu pomiędzy </w:t>
      </w:r>
      <w:r w:rsidRPr="00334287">
        <w:rPr>
          <w:rFonts w:ascii="Times New Roman" w:hAnsi="Times New Roman" w:cs="Times New Roman"/>
          <w:b/>
          <w:sz w:val="24"/>
          <w:szCs w:val="24"/>
        </w:rPr>
        <w:t xml:space="preserve">Miastem Tarnobrzeg </w:t>
      </w:r>
    </w:p>
    <w:p w14:paraId="46BD237F" w14:textId="77777777" w:rsidR="00334287" w:rsidRPr="00334287" w:rsidRDefault="00334287" w:rsidP="00334287">
      <w:pPr>
        <w:spacing w:after="120"/>
        <w:jc w:val="both"/>
        <w:rPr>
          <w:rFonts w:ascii="Times New Roman" w:hAnsi="Times New Roman" w:cs="Times New Roman"/>
          <w:sz w:val="24"/>
          <w:szCs w:val="24"/>
        </w:rPr>
      </w:pPr>
      <w:r w:rsidRPr="00334287">
        <w:rPr>
          <w:rFonts w:ascii="Times New Roman" w:hAnsi="Times New Roman" w:cs="Times New Roman"/>
          <w:b/>
          <w:sz w:val="24"/>
          <w:szCs w:val="24"/>
        </w:rPr>
        <w:t>39-400  Tarnobrzeg,  ul. Kościuszki 32</w:t>
      </w:r>
      <w:r w:rsidRPr="00334287">
        <w:rPr>
          <w:rFonts w:ascii="Times New Roman" w:hAnsi="Times New Roman" w:cs="Times New Roman"/>
          <w:sz w:val="24"/>
          <w:szCs w:val="24"/>
        </w:rPr>
        <w:t>, które reprezentuje:</w:t>
      </w:r>
    </w:p>
    <w:p w14:paraId="610795AD" w14:textId="77777777" w:rsidR="00334287" w:rsidRPr="00334287" w:rsidRDefault="00334287" w:rsidP="00334287">
      <w:pPr>
        <w:spacing w:after="120"/>
        <w:jc w:val="both"/>
        <w:rPr>
          <w:rFonts w:ascii="Times New Roman" w:hAnsi="Times New Roman" w:cs="Times New Roman"/>
          <w:b/>
          <w:sz w:val="24"/>
          <w:szCs w:val="24"/>
        </w:rPr>
      </w:pPr>
      <w:r w:rsidRPr="00334287">
        <w:rPr>
          <w:rFonts w:ascii="Times New Roman" w:hAnsi="Times New Roman" w:cs="Times New Roman"/>
          <w:b/>
          <w:sz w:val="24"/>
          <w:szCs w:val="24"/>
        </w:rPr>
        <w:t>Prezydent  Miasta  -  Dariusz Bożek</w:t>
      </w:r>
    </w:p>
    <w:p w14:paraId="7B06062E" w14:textId="77777777" w:rsidR="00334287" w:rsidRPr="00334287" w:rsidRDefault="00334287" w:rsidP="00334287">
      <w:pPr>
        <w:spacing w:after="120"/>
        <w:jc w:val="both"/>
        <w:rPr>
          <w:rFonts w:ascii="Times New Roman" w:hAnsi="Times New Roman" w:cs="Times New Roman"/>
          <w:b/>
          <w:sz w:val="24"/>
          <w:szCs w:val="24"/>
        </w:rPr>
      </w:pPr>
      <w:r w:rsidRPr="00334287">
        <w:rPr>
          <w:rFonts w:ascii="Times New Roman" w:hAnsi="Times New Roman" w:cs="Times New Roman"/>
          <w:b/>
          <w:sz w:val="24"/>
          <w:szCs w:val="24"/>
        </w:rPr>
        <w:t>przy kontrasygnacie Skarbnika Miasta – Urszuli Rzeszut</w:t>
      </w:r>
    </w:p>
    <w:p w14:paraId="312807FA" w14:textId="77777777" w:rsidR="00334287" w:rsidRPr="00334287" w:rsidRDefault="00334287" w:rsidP="00334287">
      <w:pPr>
        <w:spacing w:after="120"/>
        <w:jc w:val="both"/>
        <w:rPr>
          <w:rFonts w:ascii="Times New Roman" w:hAnsi="Times New Roman" w:cs="Times New Roman"/>
          <w:sz w:val="24"/>
          <w:szCs w:val="24"/>
        </w:rPr>
      </w:pPr>
      <w:r w:rsidRPr="00334287">
        <w:rPr>
          <w:rFonts w:ascii="Times New Roman" w:hAnsi="Times New Roman" w:cs="Times New Roman"/>
          <w:sz w:val="24"/>
          <w:szCs w:val="24"/>
        </w:rPr>
        <w:t xml:space="preserve">zwaną w dalszym ciągu umowy „Zamawiającym”  </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64C1216D" w:rsidR="0038499F" w:rsidRPr="0038499F" w:rsidRDefault="0038499F" w:rsidP="0038499F">
      <w:pPr>
        <w:pStyle w:val="Tekstpodstawowy1"/>
        <w:widowControl w:val="0"/>
        <w:numPr>
          <w:ilvl w:val="0"/>
          <w:numId w:val="58"/>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bookmarkStart w:id="0" w:name="_Hlk114041583"/>
      <w:r w:rsidR="005406F6" w:rsidRPr="00A37454">
        <w:rPr>
          <w:sz w:val="24"/>
          <w:szCs w:val="24"/>
        </w:rPr>
        <w:t>Dostaw</w:t>
      </w:r>
      <w:r w:rsidR="0078144B" w:rsidRPr="00A37454">
        <w:rPr>
          <w:sz w:val="24"/>
          <w:szCs w:val="24"/>
        </w:rPr>
        <w:t>y i usługi związane</w:t>
      </w:r>
      <w:r w:rsidR="005406F6" w:rsidRPr="00A37454">
        <w:rPr>
          <w:sz w:val="24"/>
          <w:szCs w:val="24"/>
        </w:rPr>
        <w:t xml:space="preserve"> z realizacją projekt</w:t>
      </w:r>
      <w:r w:rsidR="0078144B" w:rsidRPr="00A37454">
        <w:rPr>
          <w:sz w:val="24"/>
          <w:szCs w:val="24"/>
        </w:rPr>
        <w:t>u</w:t>
      </w:r>
      <w:r w:rsidR="005406F6" w:rsidRPr="00A37454">
        <w:rPr>
          <w:sz w:val="24"/>
          <w:szCs w:val="24"/>
        </w:rPr>
        <w:t xml:space="preserve"> w ramach grantu </w:t>
      </w:r>
      <w:r w:rsidR="0078144B" w:rsidRPr="00A37454">
        <w:rPr>
          <w:sz w:val="24"/>
          <w:szCs w:val="24"/>
        </w:rPr>
        <w:t>„Cyfrowa Gmina”</w:t>
      </w:r>
      <w:bookmarkEnd w:id="0"/>
      <w:r w:rsidR="005406F6" w:rsidRPr="005406F6">
        <w:rPr>
          <w:sz w:val="24"/>
          <w:szCs w:val="24"/>
        </w:rPr>
        <w:t xml:space="preserve"> (znak sprawy: </w:t>
      </w:r>
      <w:r w:rsidR="00DA5C39">
        <w:rPr>
          <w:sz w:val="24"/>
          <w:szCs w:val="24"/>
        </w:rPr>
        <w:t>BZP-I.271.27.2022</w:t>
      </w:r>
      <w:r w:rsidR="005406F6" w:rsidRPr="005406F6">
        <w:rPr>
          <w:sz w:val="24"/>
          <w:szCs w:val="24"/>
        </w:rPr>
        <w:t>)</w:t>
      </w:r>
      <w:r w:rsidRPr="0038499F">
        <w:rPr>
          <w:sz w:val="24"/>
          <w:szCs w:val="24"/>
        </w:rPr>
        <w:t>.</w:t>
      </w:r>
    </w:p>
    <w:p w14:paraId="0BCEA4E0" w14:textId="05B5DE20" w:rsidR="00642558" w:rsidRPr="0078144B" w:rsidRDefault="00E91075" w:rsidP="0038499F">
      <w:pPr>
        <w:pStyle w:val="Tekstpodstawowy1"/>
        <w:widowControl w:val="0"/>
        <w:numPr>
          <w:ilvl w:val="0"/>
          <w:numId w:val="58"/>
        </w:numPr>
        <w:ind w:right="20"/>
        <w:rPr>
          <w:sz w:val="24"/>
          <w:szCs w:val="24"/>
        </w:rPr>
      </w:pPr>
      <w:r w:rsidRPr="0078144B">
        <w:rPr>
          <w:sz w:val="24"/>
          <w:szCs w:val="24"/>
        </w:rPr>
        <w:t>Postępowanie, o którym mowa w ust. 1 prowadzono w trybie przetargu nieograniczonego o wartości szacunkowej równej lub przekraczającej progi unijne określone na podstawie art. 3 ust. 1 ustawy z dnia 11 września 2019 r. Prawo zamówień publicznych (Dz.U. 202</w:t>
      </w:r>
      <w:r w:rsidR="0078144B">
        <w:rPr>
          <w:sz w:val="24"/>
          <w:szCs w:val="24"/>
        </w:rPr>
        <w:t>2</w:t>
      </w:r>
      <w:r w:rsidRPr="0078144B">
        <w:rPr>
          <w:sz w:val="24"/>
          <w:szCs w:val="24"/>
        </w:rPr>
        <w:t xml:space="preserve"> poz. 1</w:t>
      </w:r>
      <w:r w:rsidR="0078144B">
        <w:rPr>
          <w:sz w:val="24"/>
          <w:szCs w:val="24"/>
        </w:rPr>
        <w:t>710</w:t>
      </w:r>
      <w:r w:rsidRPr="0078144B">
        <w:rPr>
          <w:sz w:val="24"/>
          <w:szCs w:val="24"/>
        </w:rPr>
        <w:t xml:space="preserve"> z późn. zm.), zwanej dalej „ustawą”.</w:t>
      </w:r>
    </w:p>
    <w:p w14:paraId="6AA236DF" w14:textId="5908E7AB" w:rsidR="005406F6" w:rsidRPr="000D27CA" w:rsidRDefault="005406F6" w:rsidP="0038499F">
      <w:pPr>
        <w:pStyle w:val="Tekstpodstawowy1"/>
        <w:widowControl w:val="0"/>
        <w:numPr>
          <w:ilvl w:val="0"/>
          <w:numId w:val="58"/>
        </w:numPr>
        <w:ind w:right="20"/>
        <w:rPr>
          <w:sz w:val="24"/>
          <w:szCs w:val="24"/>
        </w:rPr>
      </w:pPr>
      <w:bookmarkStart w:id="1" w:name="_Hlk509221507"/>
      <w:r w:rsidRPr="006B2094">
        <w:rPr>
          <w:sz w:val="24"/>
          <w:szCs w:val="24"/>
        </w:rPr>
        <w:t xml:space="preserve">Umowa obejmuje realizację zamówienia publicznego, o którym mowa w ust. 1 w zakresie </w:t>
      </w:r>
      <w:r w:rsidRPr="000D27CA">
        <w:rPr>
          <w:sz w:val="24"/>
          <w:szCs w:val="24"/>
        </w:rPr>
        <w:t xml:space="preserve">Części </w:t>
      </w:r>
      <w:bookmarkEnd w:id="1"/>
      <w:r w:rsidRPr="000D27CA">
        <w:rPr>
          <w:sz w:val="24"/>
          <w:szCs w:val="24"/>
        </w:rPr>
        <w:t xml:space="preserve">1 – </w:t>
      </w:r>
      <w:r w:rsidR="000D27CA" w:rsidRPr="000D27CA">
        <w:rPr>
          <w:sz w:val="24"/>
          <w:szCs w:val="24"/>
        </w:rPr>
        <w:t xml:space="preserve">Dostawa sprzętu i oprogramowania informatycznego oraz zakup usług na </w:t>
      </w:r>
      <w:r w:rsidR="000D27CA" w:rsidRPr="000D27CA">
        <w:rPr>
          <w:sz w:val="24"/>
          <w:szCs w:val="24"/>
        </w:rPr>
        <w:lastRenderedPageBreak/>
        <w:t>potrzeby serwerowni</w:t>
      </w:r>
      <w:r w:rsidRPr="000D27CA">
        <w:rPr>
          <w:sz w:val="24"/>
          <w:szCs w:val="24"/>
        </w:rPr>
        <w:t>.</w:t>
      </w: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39E394A8"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bookmarkStart w:id="2" w:name="_Hlk114042454"/>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44E4FF44" w14:textId="69D20288" w:rsidR="00143AF7" w:rsidRPr="002D2C9B" w:rsidRDefault="005F7212" w:rsidP="00143AF7">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serwerowni – zakup serwera</w:t>
      </w:r>
      <w:r w:rsidR="00143AF7" w:rsidRPr="002D2C9B">
        <w:rPr>
          <w:rFonts w:ascii="Times New Roman" w:hAnsi="Times New Roman" w:cs="Times New Roman"/>
          <w:sz w:val="24"/>
          <w:szCs w:val="24"/>
        </w:rPr>
        <w:t xml:space="preserve"> (</w:t>
      </w:r>
      <w:r w:rsidR="00273543" w:rsidRPr="002D2C9B">
        <w:rPr>
          <w:rFonts w:ascii="Times New Roman" w:hAnsi="Times New Roman" w:cs="Times New Roman"/>
          <w:sz w:val="24"/>
          <w:szCs w:val="24"/>
        </w:rPr>
        <w:t>4</w:t>
      </w:r>
      <w:r w:rsidR="00143AF7" w:rsidRPr="002D2C9B">
        <w:rPr>
          <w:rFonts w:ascii="Times New Roman" w:hAnsi="Times New Roman" w:cs="Times New Roman"/>
          <w:sz w:val="24"/>
          <w:szCs w:val="24"/>
        </w:rPr>
        <w:t xml:space="preserve"> szt.);</w:t>
      </w:r>
    </w:p>
    <w:p w14:paraId="2021C020" w14:textId="4E18C022" w:rsidR="00143AF7" w:rsidRPr="002D2C9B" w:rsidRDefault="00273543" w:rsidP="00143AF7">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serwerowni – zakup urządzenia NAS</w:t>
      </w:r>
      <w:r w:rsidR="00143AF7" w:rsidRPr="002D2C9B">
        <w:rPr>
          <w:rFonts w:ascii="Times New Roman" w:hAnsi="Times New Roman" w:cs="Times New Roman"/>
          <w:sz w:val="24"/>
          <w:szCs w:val="24"/>
        </w:rPr>
        <w:t xml:space="preserve"> (1 szt.);</w:t>
      </w:r>
    </w:p>
    <w:p w14:paraId="640C15A0" w14:textId="1EF79E62" w:rsidR="00B534B5" w:rsidRPr="002D2C9B" w:rsidRDefault="00273543" w:rsidP="00143AF7">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serwerowni – zakup macierzy</w:t>
      </w:r>
      <w:r w:rsidR="00143AF7" w:rsidRPr="002D2C9B">
        <w:rPr>
          <w:rFonts w:ascii="Times New Roman" w:hAnsi="Times New Roman" w:cs="Times New Roman"/>
          <w:sz w:val="24"/>
          <w:szCs w:val="24"/>
        </w:rPr>
        <w:t xml:space="preserve"> (</w:t>
      </w:r>
      <w:r w:rsidRPr="002D2C9B">
        <w:rPr>
          <w:rFonts w:ascii="Times New Roman" w:hAnsi="Times New Roman" w:cs="Times New Roman"/>
          <w:sz w:val="24"/>
          <w:szCs w:val="24"/>
        </w:rPr>
        <w:t>1</w:t>
      </w:r>
      <w:r w:rsidR="00143AF7" w:rsidRPr="002D2C9B">
        <w:rPr>
          <w:rFonts w:ascii="Times New Roman" w:hAnsi="Times New Roman" w:cs="Times New Roman"/>
          <w:sz w:val="24"/>
          <w:szCs w:val="24"/>
        </w:rPr>
        <w:t xml:space="preserve"> szt.)</w:t>
      </w:r>
      <w:r w:rsidRPr="002D2C9B">
        <w:rPr>
          <w:rFonts w:ascii="Times New Roman" w:hAnsi="Times New Roman" w:cs="Times New Roman"/>
          <w:sz w:val="24"/>
          <w:szCs w:val="24"/>
        </w:rPr>
        <w:t>;</w:t>
      </w:r>
    </w:p>
    <w:p w14:paraId="5610656A" w14:textId="57B775B6" w:rsidR="002D2C9B" w:rsidRPr="002D2C9B" w:rsidRDefault="002D2C9B" w:rsidP="002D2C9B">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serwerowni – zakup oprogramowania serwerowego systemu operacyjnego i licencji dostępowych</w:t>
      </w:r>
      <w:r>
        <w:rPr>
          <w:rFonts w:ascii="Times New Roman" w:hAnsi="Times New Roman" w:cs="Times New Roman"/>
          <w:sz w:val="24"/>
          <w:szCs w:val="24"/>
        </w:rPr>
        <w:t xml:space="preserve"> (1 kpl.)</w:t>
      </w:r>
      <w:r w:rsidR="00947C8E">
        <w:rPr>
          <w:rFonts w:ascii="Times New Roman" w:hAnsi="Times New Roman" w:cs="Times New Roman"/>
          <w:sz w:val="24"/>
          <w:szCs w:val="24"/>
        </w:rPr>
        <w:t>;</w:t>
      </w:r>
    </w:p>
    <w:p w14:paraId="4E0F86BF" w14:textId="0D7B3D43" w:rsidR="002D2C9B" w:rsidRPr="002D2C9B" w:rsidRDefault="002D2C9B" w:rsidP="002D2C9B">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serwerowni – zakup przełącznika sieciowego</w:t>
      </w:r>
      <w:r w:rsidR="00947C8E">
        <w:rPr>
          <w:rFonts w:ascii="Times New Roman" w:hAnsi="Times New Roman" w:cs="Times New Roman"/>
          <w:sz w:val="24"/>
          <w:szCs w:val="24"/>
        </w:rPr>
        <w:t xml:space="preserve"> </w:t>
      </w:r>
      <w:r w:rsidR="00947C8E" w:rsidRPr="002D2C9B">
        <w:rPr>
          <w:rFonts w:ascii="Times New Roman" w:hAnsi="Times New Roman" w:cs="Times New Roman"/>
          <w:sz w:val="24"/>
          <w:szCs w:val="24"/>
        </w:rPr>
        <w:t>(</w:t>
      </w:r>
      <w:r w:rsidR="00947C8E">
        <w:rPr>
          <w:rFonts w:ascii="Times New Roman" w:hAnsi="Times New Roman" w:cs="Times New Roman"/>
          <w:sz w:val="24"/>
          <w:szCs w:val="24"/>
        </w:rPr>
        <w:t>2</w:t>
      </w:r>
      <w:r w:rsidR="00947C8E" w:rsidRPr="002D2C9B">
        <w:rPr>
          <w:rFonts w:ascii="Times New Roman" w:hAnsi="Times New Roman" w:cs="Times New Roman"/>
          <w:sz w:val="24"/>
          <w:szCs w:val="24"/>
        </w:rPr>
        <w:t xml:space="preserve"> szt.);</w:t>
      </w:r>
    </w:p>
    <w:p w14:paraId="44B1352A" w14:textId="658E0583" w:rsidR="002D2C9B" w:rsidRPr="002D2C9B" w:rsidRDefault="002D2C9B" w:rsidP="002D2C9B">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serwerowni – zakup oprogramowania backup</w:t>
      </w:r>
      <w:r w:rsidR="00947C8E">
        <w:rPr>
          <w:rFonts w:ascii="Times New Roman" w:hAnsi="Times New Roman" w:cs="Times New Roman"/>
          <w:sz w:val="24"/>
          <w:szCs w:val="24"/>
        </w:rPr>
        <w:t xml:space="preserve"> </w:t>
      </w:r>
      <w:r w:rsidR="00947C8E" w:rsidRPr="002D2C9B">
        <w:rPr>
          <w:rFonts w:ascii="Times New Roman" w:hAnsi="Times New Roman" w:cs="Times New Roman"/>
          <w:sz w:val="24"/>
          <w:szCs w:val="24"/>
        </w:rPr>
        <w:t>(1 szt.);</w:t>
      </w:r>
    </w:p>
    <w:p w14:paraId="5D5155B0" w14:textId="1C6CC675" w:rsidR="002D2C9B" w:rsidRPr="002D2C9B" w:rsidRDefault="002D2C9B" w:rsidP="002D2C9B">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serwerowni – zakup urządzenia UTM</w:t>
      </w:r>
      <w:r w:rsidR="00947C8E">
        <w:rPr>
          <w:rFonts w:ascii="Times New Roman" w:hAnsi="Times New Roman" w:cs="Times New Roman"/>
          <w:sz w:val="24"/>
          <w:szCs w:val="24"/>
        </w:rPr>
        <w:t xml:space="preserve"> </w:t>
      </w:r>
      <w:r w:rsidR="00947C8E" w:rsidRPr="002D2C9B">
        <w:rPr>
          <w:rFonts w:ascii="Times New Roman" w:hAnsi="Times New Roman" w:cs="Times New Roman"/>
          <w:sz w:val="24"/>
          <w:szCs w:val="24"/>
        </w:rPr>
        <w:t>(1 szt.);</w:t>
      </w:r>
    </w:p>
    <w:p w14:paraId="14511B14" w14:textId="4FF1E0E7" w:rsidR="002D2C9B" w:rsidRPr="002D2C9B" w:rsidRDefault="002D2C9B" w:rsidP="002D2C9B">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Zakup usług wdrożenia i konfiguracji usług katalogowych</w:t>
      </w:r>
      <w:r w:rsidR="00947C8E">
        <w:rPr>
          <w:rFonts w:ascii="Times New Roman" w:hAnsi="Times New Roman" w:cs="Times New Roman"/>
          <w:sz w:val="24"/>
          <w:szCs w:val="24"/>
        </w:rPr>
        <w:t xml:space="preserve"> </w:t>
      </w:r>
      <w:r w:rsidR="00947C8E" w:rsidRPr="002D2C9B">
        <w:rPr>
          <w:rFonts w:ascii="Times New Roman" w:hAnsi="Times New Roman" w:cs="Times New Roman"/>
          <w:sz w:val="24"/>
          <w:szCs w:val="24"/>
        </w:rPr>
        <w:t>(1 szt.);</w:t>
      </w:r>
    </w:p>
    <w:p w14:paraId="06889574" w14:textId="7C6C9564" w:rsidR="002D2C9B" w:rsidRPr="002D2C9B" w:rsidRDefault="002D2C9B" w:rsidP="002D2C9B">
      <w:pPr>
        <w:pStyle w:val="Akapitzlist"/>
        <w:numPr>
          <w:ilvl w:val="0"/>
          <w:numId w:val="24"/>
        </w:numPr>
        <w:spacing w:after="0" w:line="240" w:lineRule="auto"/>
        <w:ind w:left="567" w:right="17" w:hanging="283"/>
        <w:rPr>
          <w:rFonts w:ascii="Times New Roman" w:hAnsi="Times New Roman" w:cs="Times New Roman"/>
          <w:sz w:val="24"/>
          <w:szCs w:val="24"/>
        </w:rPr>
      </w:pPr>
      <w:r w:rsidRPr="002D2C9B">
        <w:rPr>
          <w:rFonts w:ascii="Times New Roman" w:hAnsi="Times New Roman" w:cs="Times New Roman"/>
          <w:sz w:val="24"/>
          <w:szCs w:val="24"/>
        </w:rPr>
        <w:t>Doposażenie stanowisk pracowniczych - zakup oprogramowania do pracy zdalnej</w:t>
      </w:r>
      <w:r w:rsidR="00947C8E">
        <w:rPr>
          <w:rFonts w:ascii="Times New Roman" w:hAnsi="Times New Roman" w:cs="Times New Roman"/>
          <w:sz w:val="24"/>
          <w:szCs w:val="24"/>
        </w:rPr>
        <w:t xml:space="preserve"> </w:t>
      </w:r>
      <w:r w:rsidR="00947C8E" w:rsidRPr="002D2C9B">
        <w:rPr>
          <w:rFonts w:ascii="Times New Roman" w:hAnsi="Times New Roman" w:cs="Times New Roman"/>
          <w:sz w:val="24"/>
          <w:szCs w:val="24"/>
        </w:rPr>
        <w:t>(1 szt.);</w:t>
      </w:r>
    </w:p>
    <w:p w14:paraId="1C83E0C2" w14:textId="272659B8" w:rsidR="00273543" w:rsidRDefault="002D2C9B" w:rsidP="002D2C9B">
      <w:pPr>
        <w:pStyle w:val="Akapitzlist"/>
        <w:numPr>
          <w:ilvl w:val="0"/>
          <w:numId w:val="24"/>
        </w:numPr>
        <w:spacing w:after="0" w:line="240" w:lineRule="auto"/>
        <w:ind w:left="567" w:right="17" w:hanging="425"/>
        <w:rPr>
          <w:rFonts w:ascii="Times New Roman" w:hAnsi="Times New Roman" w:cs="Times New Roman"/>
          <w:sz w:val="24"/>
          <w:szCs w:val="24"/>
        </w:rPr>
      </w:pPr>
      <w:r w:rsidRPr="002D2C9B">
        <w:rPr>
          <w:rFonts w:ascii="Times New Roman" w:hAnsi="Times New Roman" w:cs="Times New Roman"/>
          <w:sz w:val="24"/>
          <w:szCs w:val="24"/>
        </w:rPr>
        <w:t>Szkolenia stacjonarne dla pracowników kadry IT w zakresie obsługi zakupionego oprogramowania</w:t>
      </w:r>
      <w:r w:rsidR="00947C8E">
        <w:rPr>
          <w:rFonts w:ascii="Times New Roman" w:hAnsi="Times New Roman" w:cs="Times New Roman"/>
          <w:sz w:val="24"/>
          <w:szCs w:val="24"/>
        </w:rPr>
        <w:t xml:space="preserve"> </w:t>
      </w:r>
      <w:r w:rsidR="00947C8E" w:rsidRPr="002D2C9B">
        <w:rPr>
          <w:rFonts w:ascii="Times New Roman" w:hAnsi="Times New Roman" w:cs="Times New Roman"/>
          <w:sz w:val="24"/>
          <w:szCs w:val="24"/>
        </w:rPr>
        <w:t>(</w:t>
      </w:r>
      <w:r w:rsidR="00947C8E">
        <w:rPr>
          <w:rFonts w:ascii="Times New Roman" w:hAnsi="Times New Roman" w:cs="Times New Roman"/>
          <w:sz w:val="24"/>
          <w:szCs w:val="24"/>
        </w:rPr>
        <w:t>2</w:t>
      </w:r>
      <w:r w:rsidR="00947C8E" w:rsidRPr="002D2C9B">
        <w:rPr>
          <w:rFonts w:ascii="Times New Roman" w:hAnsi="Times New Roman" w:cs="Times New Roman"/>
          <w:sz w:val="24"/>
          <w:szCs w:val="24"/>
        </w:rPr>
        <w:t xml:space="preserve"> szt.)</w:t>
      </w:r>
    </w:p>
    <w:bookmarkEnd w:id="2"/>
    <w:p w14:paraId="3EA674F7" w14:textId="00B4E7D5" w:rsidR="00503606" w:rsidRPr="002F7C06" w:rsidRDefault="00C96E3C" w:rsidP="00AD7FD7">
      <w:pPr>
        <w:pStyle w:val="Akapitzlist"/>
        <w:spacing w:after="0" w:line="240" w:lineRule="auto"/>
        <w:ind w:left="284" w:right="17"/>
        <w:jc w:val="both"/>
        <w:rPr>
          <w:rFonts w:ascii="Times New Roman" w:hAnsi="Times New Roman" w:cs="Times New Roman"/>
          <w:sz w:val="24"/>
          <w:szCs w:val="24"/>
        </w:rPr>
      </w:pPr>
      <w:r w:rsidRPr="002F7C06">
        <w:rPr>
          <w:rFonts w:ascii="Times New Roman" w:hAnsi="Times New Roman" w:cs="Times New Roman"/>
          <w:sz w:val="24"/>
          <w:szCs w:val="24"/>
        </w:rPr>
        <w:t xml:space="preserve">zgodnie ze szczegółowym </w:t>
      </w:r>
      <w:r w:rsidR="00FA50E7" w:rsidRPr="002F7C06">
        <w:rPr>
          <w:rFonts w:ascii="Times New Roman" w:hAnsi="Times New Roman" w:cs="Times New Roman"/>
          <w:sz w:val="24"/>
          <w:szCs w:val="24"/>
        </w:rPr>
        <w:t>opisem zawartym w Szczegółowym Opisie Przedmiotu Z</w:t>
      </w:r>
      <w:r w:rsidRPr="002F7C06">
        <w:rPr>
          <w:rFonts w:ascii="Times New Roman" w:hAnsi="Times New Roman" w:cs="Times New Roman"/>
          <w:sz w:val="24"/>
          <w:szCs w:val="24"/>
        </w:rPr>
        <w:t xml:space="preserve">amówienia </w:t>
      </w:r>
      <w:r w:rsidR="00271E2F" w:rsidRPr="002F7C06">
        <w:rPr>
          <w:rFonts w:ascii="Times New Roman" w:hAnsi="Times New Roman" w:cs="Times New Roman"/>
          <w:sz w:val="24"/>
          <w:szCs w:val="24"/>
        </w:rPr>
        <w:t xml:space="preserve">(Załącznik nr </w:t>
      </w:r>
      <w:r w:rsidR="00013B55">
        <w:rPr>
          <w:rFonts w:ascii="Times New Roman" w:hAnsi="Times New Roman" w:cs="Times New Roman"/>
          <w:sz w:val="24"/>
          <w:szCs w:val="24"/>
        </w:rPr>
        <w:t>7</w:t>
      </w:r>
      <w:r w:rsidR="00271E2F" w:rsidRPr="002F7C06">
        <w:rPr>
          <w:rFonts w:ascii="Times New Roman" w:hAnsi="Times New Roman" w:cs="Times New Roman"/>
          <w:sz w:val="24"/>
          <w:szCs w:val="24"/>
        </w:rPr>
        <w:t xml:space="preserve"> do SWZ dalej: SOPZ) </w:t>
      </w:r>
      <w:r w:rsidRPr="002F7C06">
        <w:rPr>
          <w:rFonts w:ascii="Times New Roman" w:hAnsi="Times New Roman" w:cs="Times New Roman"/>
          <w:sz w:val="24"/>
          <w:szCs w:val="24"/>
        </w:rPr>
        <w:t xml:space="preserve">stanowiącym </w:t>
      </w:r>
      <w:r w:rsidR="00271E2F" w:rsidRPr="002F7C06">
        <w:rPr>
          <w:rFonts w:ascii="Times New Roman" w:hAnsi="Times New Roman" w:cs="Times New Roman"/>
          <w:sz w:val="24"/>
          <w:szCs w:val="24"/>
        </w:rPr>
        <w:t xml:space="preserve">Załącznik nr 2 do niniejszej Umowy </w:t>
      </w:r>
      <w:r w:rsidRPr="002F7C06">
        <w:rPr>
          <w:rFonts w:ascii="Times New Roman" w:hAnsi="Times New Roman" w:cs="Times New Roman"/>
          <w:sz w:val="24"/>
          <w:szCs w:val="24"/>
        </w:rPr>
        <w:t xml:space="preserve">oraz ze złożoną Ofertą Wykonawcy </w:t>
      </w:r>
      <w:r w:rsidR="00895A24" w:rsidRPr="002F7C06">
        <w:rPr>
          <w:rFonts w:ascii="Times New Roman" w:hAnsi="Times New Roman" w:cs="Times New Roman"/>
          <w:sz w:val="24"/>
          <w:szCs w:val="24"/>
        </w:rPr>
        <w:t xml:space="preserve">w zakresie Części 1 zamówienia </w:t>
      </w:r>
      <w:r w:rsidR="007C47CD" w:rsidRPr="002F7C06">
        <w:rPr>
          <w:rFonts w:ascii="Times New Roman" w:hAnsi="Times New Roman" w:cs="Times New Roman"/>
          <w:sz w:val="24"/>
          <w:szCs w:val="24"/>
        </w:rPr>
        <w:t xml:space="preserve">stanowiącą Załącznik </w:t>
      </w:r>
      <w:r w:rsidR="00271E2F" w:rsidRPr="002F7C06">
        <w:rPr>
          <w:rFonts w:ascii="Times New Roman" w:hAnsi="Times New Roman" w:cs="Times New Roman"/>
          <w:sz w:val="24"/>
          <w:szCs w:val="24"/>
        </w:rPr>
        <w:t xml:space="preserve"> nr 1 </w:t>
      </w:r>
      <w:r w:rsidR="007C47CD" w:rsidRPr="002F7C06">
        <w:rPr>
          <w:rFonts w:ascii="Times New Roman" w:hAnsi="Times New Roman" w:cs="Times New Roman"/>
          <w:sz w:val="24"/>
          <w:szCs w:val="24"/>
        </w:rPr>
        <w:t>do niniejszej Umowy.</w:t>
      </w:r>
    </w:p>
    <w:p w14:paraId="312A42A7" w14:textId="3D4BC0BB" w:rsidR="00DB34DD" w:rsidRPr="00F55518" w:rsidRDefault="00DB34DD" w:rsidP="00AD7FD7">
      <w:pPr>
        <w:pStyle w:val="Akapitzlist"/>
        <w:spacing w:after="0" w:line="240" w:lineRule="auto"/>
        <w:ind w:left="284" w:right="17"/>
        <w:jc w:val="both"/>
        <w:rPr>
          <w:rFonts w:ascii="Times New Roman" w:hAnsi="Times New Roman" w:cs="Times New Roman"/>
          <w:sz w:val="24"/>
          <w:szCs w:val="24"/>
        </w:rPr>
      </w:pPr>
      <w:r w:rsidRPr="002F7C06">
        <w:rPr>
          <w:rFonts w:ascii="Times New Roman" w:hAnsi="Times New Roman" w:cs="Times New Roman"/>
          <w:sz w:val="24"/>
          <w:szCs w:val="24"/>
        </w:rPr>
        <w:t>Dostawa powyższego sprzętu informatycznego obejmuje jego dostawę, instalację i konfigurację.</w:t>
      </w:r>
    </w:p>
    <w:p w14:paraId="12E1F968" w14:textId="0CF6F421" w:rsidR="00D71030" w:rsidRPr="002F7C06"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2F7C06">
        <w:rPr>
          <w:rFonts w:ascii="Times New Roman" w:hAnsi="Times New Roman" w:cs="Times New Roman"/>
          <w:sz w:val="24"/>
          <w:szCs w:val="24"/>
        </w:rPr>
        <w:t xml:space="preserve">Kompleksowa realizacja przedmiotu </w:t>
      </w:r>
      <w:r w:rsidR="001C43F2" w:rsidRPr="002F7C06">
        <w:rPr>
          <w:rFonts w:ascii="Times New Roman" w:hAnsi="Times New Roman" w:cs="Times New Roman"/>
          <w:sz w:val="24"/>
          <w:szCs w:val="24"/>
        </w:rPr>
        <w:t>u</w:t>
      </w:r>
      <w:r w:rsidRPr="002F7C06">
        <w:rPr>
          <w:rFonts w:ascii="Times New Roman" w:hAnsi="Times New Roman" w:cs="Times New Roman"/>
          <w:sz w:val="24"/>
          <w:szCs w:val="24"/>
        </w:rPr>
        <w:t>mowy musi być zgodna z wymagani</w:t>
      </w:r>
      <w:r w:rsidR="00FA50E7" w:rsidRPr="002F7C06">
        <w:rPr>
          <w:rFonts w:ascii="Times New Roman" w:hAnsi="Times New Roman" w:cs="Times New Roman"/>
          <w:sz w:val="24"/>
          <w:szCs w:val="24"/>
        </w:rPr>
        <w:t>ami określonymi w Szczegółowym Opisie Przedmiotu Z</w:t>
      </w:r>
      <w:r w:rsidRPr="002F7C06">
        <w:rPr>
          <w:rFonts w:ascii="Times New Roman" w:hAnsi="Times New Roman" w:cs="Times New Roman"/>
          <w:sz w:val="24"/>
          <w:szCs w:val="24"/>
        </w:rPr>
        <w:t xml:space="preserve">amówienia </w:t>
      </w:r>
      <w:r w:rsidR="00A02F01" w:rsidRPr="002F7C06">
        <w:rPr>
          <w:rFonts w:ascii="Times New Roman" w:hAnsi="Times New Roman" w:cs="Times New Roman"/>
          <w:sz w:val="24"/>
          <w:szCs w:val="24"/>
        </w:rPr>
        <w:t xml:space="preserve">stanowiącym </w:t>
      </w:r>
      <w:r w:rsidR="00F2224B" w:rsidRPr="002F7C06">
        <w:rPr>
          <w:rFonts w:ascii="Times New Roman" w:hAnsi="Times New Roman" w:cs="Times New Roman"/>
          <w:sz w:val="24"/>
          <w:szCs w:val="24"/>
        </w:rPr>
        <w:t>Z</w:t>
      </w:r>
      <w:r w:rsidR="00A607F1" w:rsidRPr="002F7C06">
        <w:rPr>
          <w:rFonts w:ascii="Times New Roman" w:hAnsi="Times New Roman" w:cs="Times New Roman"/>
          <w:sz w:val="24"/>
          <w:szCs w:val="24"/>
        </w:rPr>
        <w:t xml:space="preserve">ałącznik </w:t>
      </w:r>
      <w:r w:rsidR="00A02F01" w:rsidRPr="002F7C06">
        <w:rPr>
          <w:rFonts w:ascii="Times New Roman" w:hAnsi="Times New Roman" w:cs="Times New Roman"/>
          <w:sz w:val="24"/>
          <w:szCs w:val="24"/>
        </w:rPr>
        <w:t xml:space="preserve">nr 2 </w:t>
      </w:r>
      <w:r w:rsidR="00A607F1" w:rsidRPr="002F7C06">
        <w:rPr>
          <w:rFonts w:ascii="Times New Roman" w:hAnsi="Times New Roman" w:cs="Times New Roman"/>
          <w:sz w:val="24"/>
          <w:szCs w:val="24"/>
        </w:rPr>
        <w:t>do niniejszej</w:t>
      </w:r>
      <w:r w:rsidRPr="002F7C06">
        <w:rPr>
          <w:rFonts w:ascii="Times New Roman" w:hAnsi="Times New Roman" w:cs="Times New Roman"/>
          <w:sz w:val="24"/>
          <w:szCs w:val="24"/>
        </w:rPr>
        <w:t xml:space="preserve"> Umowy oraz Ofertą Wykonawcy</w:t>
      </w:r>
      <w:r w:rsidR="00A02F01" w:rsidRPr="002F7C06">
        <w:rPr>
          <w:rFonts w:ascii="Times New Roman" w:hAnsi="Times New Roman" w:cs="Times New Roman"/>
          <w:sz w:val="24"/>
          <w:szCs w:val="24"/>
        </w:rPr>
        <w:t>, stanowiącą Załącznik nr 1 do Umowy</w:t>
      </w:r>
      <w:r w:rsidRPr="002F7C06">
        <w:rPr>
          <w:rFonts w:ascii="Times New Roman" w:hAnsi="Times New Roman" w:cs="Times New Roman"/>
          <w:sz w:val="24"/>
          <w:szCs w:val="24"/>
        </w:rPr>
        <w:t>.</w:t>
      </w:r>
    </w:p>
    <w:p w14:paraId="0229BDD0"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2F7C06">
        <w:rPr>
          <w:rFonts w:ascii="Times New Roman" w:hAnsi="Times New Roman" w:cs="Times New Roman"/>
          <w:sz w:val="24"/>
          <w:szCs w:val="24"/>
        </w:rPr>
        <w:t>Dostarczany sprzęt i oprogramowanie muszą być fabrycznie nowe, nieużywane</w:t>
      </w:r>
      <w:r w:rsidRPr="00155E1A">
        <w:rPr>
          <w:rFonts w:ascii="Times New Roman" w:hAnsi="Times New Roman" w:cs="Times New Roman"/>
          <w:sz w:val="24"/>
          <w:szCs w:val="24"/>
        </w:rPr>
        <w:t>,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77777777"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lastRenderedPageBreak/>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08510E01"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B12CF3">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 xml:space="preserve">rawo własności do sprzętu informatycznego oraz oprogramowania, w tym także oprogramowania sprzętowego (firmware)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(firmware) na dostarczonych urządzeniach na następujących warunkach:</w:t>
      </w:r>
    </w:p>
    <w:p w14:paraId="5D039040" w14:textId="2306B962"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lastRenderedPageBreak/>
        <w:t>wprowadzanie i zapisywanie w pamięci komputerów, odtwarzanie, utrwalanie, przekazywanie, przechowywanie, wyświetlanie, stosowanie;</w:t>
      </w:r>
    </w:p>
    <w:p w14:paraId="1BB1F84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1AF553F0"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sidRPr="002F7C06">
        <w:rPr>
          <w:rFonts w:ascii="Times New Roman" w:hAnsi="Times New Roman" w:cs="Times New Roman"/>
          <w:sz w:val="24"/>
          <w:szCs w:val="24"/>
        </w:rPr>
        <w:t>oraz wymaganą instalacją i</w:t>
      </w:r>
      <w:r w:rsidR="00872225" w:rsidRPr="002F7C06">
        <w:rPr>
          <w:rFonts w:ascii="Times New Roman" w:hAnsi="Times New Roman" w:cs="Times New Roman"/>
          <w:sz w:val="24"/>
          <w:szCs w:val="24"/>
        </w:rPr>
        <w:t> </w:t>
      </w:r>
      <w:r w:rsidR="0093474C" w:rsidRPr="002F7C06">
        <w:rPr>
          <w:rFonts w:ascii="Times New Roman" w:hAnsi="Times New Roman" w:cs="Times New Roman"/>
          <w:sz w:val="24"/>
          <w:szCs w:val="24"/>
        </w:rPr>
        <w:t>konfiguracją</w:t>
      </w:r>
      <w:r w:rsidR="0093474C">
        <w:rPr>
          <w:rFonts w:ascii="Times New Roman" w:hAnsi="Times New Roman" w:cs="Times New Roman"/>
          <w:sz w:val="24"/>
          <w:szCs w:val="24"/>
        </w:rPr>
        <w:t xml:space="preserve">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5C74A7">
        <w:rPr>
          <w:rFonts w:ascii="Times New Roman" w:hAnsi="Times New Roman" w:cs="Times New Roman"/>
          <w:sz w:val="24"/>
          <w:szCs w:val="24"/>
        </w:rPr>
        <w:t>120</w:t>
      </w:r>
      <w:r w:rsidR="00414052">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7F4B2522"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 xml:space="preserve">szczególności do elementów </w:t>
      </w:r>
      <w:r w:rsidRPr="00C14F3E">
        <w:rPr>
          <w:rFonts w:ascii="Times New Roman" w:hAnsi="Times New Roman" w:cs="Times New Roman"/>
          <w:sz w:val="24"/>
          <w:szCs w:val="24"/>
        </w:rPr>
        <w:lastRenderedPageBreak/>
        <w:t>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t>
      </w:r>
      <w:r w:rsidRPr="007F1343">
        <w:rPr>
          <w:rFonts w:ascii="Times New Roman" w:hAnsi="Times New Roman" w:cs="Times New Roman"/>
          <w:sz w:val="24"/>
          <w:szCs w:val="24"/>
        </w:rPr>
        <w:lastRenderedPageBreak/>
        <w:t>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C97BA7">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2A6C59" w14:paraId="410BFEF2" w14:textId="77777777" w:rsidTr="00284A5F">
        <w:tc>
          <w:tcPr>
            <w:tcW w:w="511" w:type="dxa"/>
            <w:shd w:val="clear" w:color="auto" w:fill="D9D9D9" w:themeFill="background1" w:themeFillShade="D9"/>
          </w:tcPr>
          <w:p w14:paraId="0A93A58D" w14:textId="77777777" w:rsidR="00216EB5" w:rsidRPr="002A6C59" w:rsidRDefault="00216EB5" w:rsidP="009B4027">
            <w:pPr>
              <w:pStyle w:val="Akapitzlist"/>
              <w:spacing w:line="360" w:lineRule="auto"/>
              <w:ind w:left="0"/>
              <w:jc w:val="both"/>
              <w:rPr>
                <w:rFonts w:ascii="Times New Roman" w:hAnsi="Times New Roman"/>
                <w:b/>
                <w:sz w:val="20"/>
                <w:szCs w:val="20"/>
              </w:rPr>
            </w:pPr>
            <w:bookmarkStart w:id="3" w:name="_Hlk114051111"/>
            <w:r w:rsidRPr="002A6C59">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2A6C59" w:rsidRDefault="00216EB5" w:rsidP="009B4027">
            <w:pPr>
              <w:pStyle w:val="Akapitzlist"/>
              <w:ind w:left="0"/>
              <w:jc w:val="center"/>
              <w:rPr>
                <w:rFonts w:ascii="Times New Roman" w:hAnsi="Times New Roman"/>
                <w:sz w:val="20"/>
                <w:szCs w:val="20"/>
              </w:rPr>
            </w:pPr>
            <w:r w:rsidRPr="002A6C59">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2A6C59" w:rsidRDefault="00216EB5" w:rsidP="009B4027">
            <w:pPr>
              <w:pStyle w:val="Akapitzlist"/>
              <w:ind w:left="0"/>
              <w:jc w:val="center"/>
              <w:rPr>
                <w:rFonts w:ascii="Times New Roman" w:hAnsi="Times New Roman"/>
                <w:b/>
                <w:sz w:val="20"/>
                <w:szCs w:val="20"/>
              </w:rPr>
            </w:pPr>
            <w:r w:rsidRPr="002A6C59">
              <w:rPr>
                <w:rFonts w:ascii="Times New Roman" w:hAnsi="Times New Roman"/>
                <w:b/>
                <w:sz w:val="20"/>
                <w:szCs w:val="20"/>
              </w:rPr>
              <w:t>Charakterystyka</w:t>
            </w:r>
          </w:p>
          <w:p w14:paraId="104E0712" w14:textId="77777777" w:rsidR="00216EB5" w:rsidRPr="002A6C59" w:rsidRDefault="00216EB5" w:rsidP="009B4027">
            <w:pPr>
              <w:pStyle w:val="Akapitzlist"/>
              <w:ind w:left="0"/>
              <w:jc w:val="center"/>
              <w:rPr>
                <w:rFonts w:ascii="Times New Roman" w:hAnsi="Times New Roman"/>
                <w:sz w:val="24"/>
                <w:szCs w:val="24"/>
              </w:rPr>
            </w:pPr>
            <w:r w:rsidRPr="002A6C59">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2A6C59" w:rsidRDefault="00216EB5" w:rsidP="009B4027">
            <w:pPr>
              <w:pStyle w:val="Akapitzlist"/>
              <w:ind w:left="0"/>
              <w:jc w:val="center"/>
              <w:rPr>
                <w:rFonts w:ascii="Times New Roman" w:hAnsi="Times New Roman"/>
                <w:sz w:val="24"/>
                <w:szCs w:val="24"/>
              </w:rPr>
            </w:pPr>
            <w:r w:rsidRPr="002A6C59">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2A6C59" w:rsidRDefault="00216EB5" w:rsidP="009B4027">
            <w:pPr>
              <w:pStyle w:val="Akapitzlist"/>
              <w:ind w:left="0"/>
              <w:jc w:val="center"/>
              <w:rPr>
                <w:rFonts w:ascii="Times New Roman" w:hAnsi="Times New Roman"/>
                <w:sz w:val="24"/>
                <w:szCs w:val="24"/>
              </w:rPr>
            </w:pPr>
            <w:r w:rsidRPr="002A6C59">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2A6C59" w:rsidRDefault="00216EB5" w:rsidP="009B4027">
            <w:pPr>
              <w:pStyle w:val="Akapitzlist"/>
              <w:ind w:left="0"/>
              <w:jc w:val="center"/>
              <w:rPr>
                <w:rFonts w:ascii="Times New Roman" w:hAnsi="Times New Roman"/>
                <w:b/>
                <w:sz w:val="20"/>
                <w:szCs w:val="20"/>
              </w:rPr>
            </w:pPr>
            <w:r w:rsidRPr="002A6C59">
              <w:rPr>
                <w:rFonts w:ascii="Times New Roman" w:hAnsi="Times New Roman"/>
                <w:b/>
                <w:sz w:val="20"/>
                <w:szCs w:val="20"/>
              </w:rPr>
              <w:t>Wartość netto</w:t>
            </w:r>
          </w:p>
          <w:p w14:paraId="2FEC2825" w14:textId="77777777" w:rsidR="00216EB5" w:rsidRPr="002A6C59" w:rsidRDefault="00216EB5" w:rsidP="009B4027">
            <w:pPr>
              <w:pStyle w:val="Akapitzlist"/>
              <w:ind w:left="0"/>
              <w:jc w:val="center"/>
              <w:rPr>
                <w:rFonts w:ascii="Times New Roman" w:hAnsi="Times New Roman"/>
                <w:sz w:val="18"/>
                <w:szCs w:val="18"/>
              </w:rPr>
            </w:pPr>
            <w:r w:rsidRPr="002A6C59">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2A6C59" w:rsidRDefault="00216EB5" w:rsidP="009B4027">
            <w:pPr>
              <w:pStyle w:val="Akapitzlist"/>
              <w:ind w:left="0"/>
              <w:jc w:val="center"/>
              <w:rPr>
                <w:rFonts w:ascii="Times New Roman" w:hAnsi="Times New Roman"/>
                <w:sz w:val="24"/>
                <w:szCs w:val="24"/>
              </w:rPr>
            </w:pPr>
            <w:r w:rsidRPr="002A6C59">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2A6C59" w:rsidRDefault="00216EB5" w:rsidP="009B4027">
            <w:pPr>
              <w:pStyle w:val="Akapitzlist"/>
              <w:ind w:left="0"/>
              <w:jc w:val="center"/>
              <w:rPr>
                <w:rFonts w:ascii="Times New Roman" w:hAnsi="Times New Roman"/>
                <w:sz w:val="24"/>
                <w:szCs w:val="24"/>
              </w:rPr>
            </w:pPr>
            <w:r w:rsidRPr="002A6C59">
              <w:rPr>
                <w:rFonts w:ascii="Times New Roman" w:hAnsi="Times New Roman"/>
                <w:b/>
                <w:sz w:val="20"/>
                <w:szCs w:val="20"/>
              </w:rPr>
              <w:t xml:space="preserve">Wartość brutto </w:t>
            </w:r>
            <w:r w:rsidRPr="002A6C59">
              <w:rPr>
                <w:rFonts w:ascii="Times New Roman" w:hAnsi="Times New Roman"/>
                <w:b/>
                <w:sz w:val="18"/>
                <w:szCs w:val="18"/>
              </w:rPr>
              <w:t>(wartość netto + kwota podatku VAT)</w:t>
            </w:r>
          </w:p>
        </w:tc>
      </w:tr>
      <w:tr w:rsidR="007C1EBF" w:rsidRPr="00A82EEE" w14:paraId="283F5540" w14:textId="77777777" w:rsidTr="007C1EBF">
        <w:tc>
          <w:tcPr>
            <w:tcW w:w="511" w:type="dxa"/>
            <w:shd w:val="clear" w:color="auto" w:fill="FFFFFF" w:themeFill="background1"/>
          </w:tcPr>
          <w:p w14:paraId="0440730B"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378A1A67" w14:textId="1EA8E3E8" w:rsidR="007C1EBF" w:rsidRPr="00746E1F" w:rsidRDefault="00DA0328" w:rsidP="007C1EBF">
            <w:pPr>
              <w:pStyle w:val="Akapitzlist"/>
              <w:ind w:left="0"/>
              <w:rPr>
                <w:rFonts w:ascii="Times New Roman" w:hAnsi="Times New Roman" w:cs="Times New Roman"/>
                <w:sz w:val="20"/>
                <w:szCs w:val="20"/>
              </w:rPr>
            </w:pPr>
            <w:r w:rsidRPr="00DA0328">
              <w:rPr>
                <w:rFonts w:ascii="Times New Roman" w:hAnsi="Times New Roman" w:cs="Times New Roman"/>
                <w:sz w:val="20"/>
                <w:szCs w:val="20"/>
              </w:rPr>
              <w:t>Doposażenie serwerowni – zakup serwera</w:t>
            </w:r>
          </w:p>
        </w:tc>
        <w:tc>
          <w:tcPr>
            <w:tcW w:w="2066" w:type="dxa"/>
            <w:shd w:val="clear" w:color="auto" w:fill="FFFFFF" w:themeFill="background1"/>
          </w:tcPr>
          <w:p w14:paraId="295D6837" w14:textId="39386D11"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nazwą </w:t>
            </w:r>
            <w:r w:rsidR="00BE3C5A" w:rsidRPr="007C1EBF">
              <w:rPr>
                <w:rFonts w:ascii="Times New Roman" w:hAnsi="Times New Roman"/>
                <w:sz w:val="20"/>
                <w:szCs w:val="20"/>
              </w:rPr>
              <w:t xml:space="preserve"> producent</w:t>
            </w:r>
            <w:r w:rsidR="00BE3C5A">
              <w:rPr>
                <w:rFonts w:ascii="Times New Roman" w:hAnsi="Times New Roman"/>
                <w:sz w:val="20"/>
                <w:szCs w:val="20"/>
              </w:rPr>
              <w:t xml:space="preserve">a </w:t>
            </w:r>
            <w:r w:rsidR="00BE3C5A" w:rsidRPr="007C1EBF">
              <w:rPr>
                <w:rFonts w:ascii="Times New Roman" w:hAnsi="Times New Roman"/>
                <w:sz w:val="20"/>
                <w:szCs w:val="20"/>
              </w:rPr>
              <w:t>oprogramowania i wersji</w:t>
            </w:r>
          </w:p>
          <w:p w14:paraId="4D929171"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9D4058A" w14:textId="24B70BF3"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5E55B99" w14:textId="25E47E6B" w:rsidR="007C1EBF" w:rsidRPr="00DF4D17" w:rsidRDefault="00DA0328" w:rsidP="007C1EBF">
            <w:pPr>
              <w:jc w:val="center"/>
              <w:rPr>
                <w:rFonts w:ascii="Times New Roman" w:hAnsi="Times New Roman"/>
                <w:sz w:val="20"/>
                <w:szCs w:val="20"/>
              </w:rPr>
            </w:pPr>
            <w:r>
              <w:rPr>
                <w:rFonts w:ascii="Times New Roman" w:hAnsi="Times New Roman"/>
                <w:sz w:val="20"/>
                <w:szCs w:val="20"/>
              </w:rPr>
              <w:t>4</w:t>
            </w:r>
          </w:p>
        </w:tc>
        <w:tc>
          <w:tcPr>
            <w:tcW w:w="1294" w:type="dxa"/>
            <w:shd w:val="clear" w:color="auto" w:fill="FFFFFF" w:themeFill="background1"/>
          </w:tcPr>
          <w:p w14:paraId="1AF7B59B"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FB92E6"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19F6AC03" w14:textId="77777777" w:rsidTr="007C1EBF">
        <w:tc>
          <w:tcPr>
            <w:tcW w:w="511" w:type="dxa"/>
            <w:shd w:val="clear" w:color="auto" w:fill="FFFFFF" w:themeFill="background1"/>
          </w:tcPr>
          <w:p w14:paraId="20B64DF8"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0CD9F525" w14:textId="6160EB90" w:rsidR="007C1EBF" w:rsidRPr="00746E1F" w:rsidRDefault="0096021C" w:rsidP="007C1EBF">
            <w:pPr>
              <w:pStyle w:val="Akapitzlist"/>
              <w:ind w:left="0"/>
              <w:rPr>
                <w:rFonts w:ascii="Times New Roman" w:hAnsi="Times New Roman" w:cs="Times New Roman"/>
                <w:sz w:val="20"/>
                <w:szCs w:val="20"/>
              </w:rPr>
            </w:pPr>
            <w:r w:rsidRPr="0096021C">
              <w:rPr>
                <w:rFonts w:ascii="Times New Roman" w:hAnsi="Times New Roman" w:cs="Times New Roman"/>
                <w:sz w:val="20"/>
                <w:szCs w:val="20"/>
              </w:rPr>
              <w:t>Doposażenie serwerowni – zakup urządzenia NAS</w:t>
            </w:r>
          </w:p>
        </w:tc>
        <w:tc>
          <w:tcPr>
            <w:tcW w:w="2066" w:type="dxa"/>
            <w:shd w:val="clear" w:color="auto" w:fill="FFFFFF" w:themeFill="background1"/>
          </w:tcPr>
          <w:p w14:paraId="750BDBFB" w14:textId="6BF8B1E5" w:rsidR="00BE3C5A" w:rsidRDefault="00BE3C5A" w:rsidP="00BE3C5A">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63031455"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A064F2E" w14:textId="082FED4E"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F187872" w14:textId="6064110D" w:rsidR="007C1EBF" w:rsidRPr="00DF4D17" w:rsidRDefault="007C1EBF" w:rsidP="007C1EBF">
            <w:pPr>
              <w:jc w:val="center"/>
              <w:rPr>
                <w:rFonts w:ascii="Times New Roman" w:hAnsi="Times New Roman"/>
                <w:sz w:val="20"/>
                <w:szCs w:val="20"/>
              </w:rPr>
            </w:pPr>
            <w:r w:rsidRPr="007C1EBF">
              <w:rPr>
                <w:rFonts w:ascii="Times New Roman" w:hAnsi="Times New Roman"/>
                <w:sz w:val="20"/>
                <w:szCs w:val="20"/>
              </w:rPr>
              <w:t>1</w:t>
            </w:r>
          </w:p>
        </w:tc>
        <w:tc>
          <w:tcPr>
            <w:tcW w:w="1294" w:type="dxa"/>
            <w:shd w:val="clear" w:color="auto" w:fill="FFFFFF" w:themeFill="background1"/>
          </w:tcPr>
          <w:p w14:paraId="08D17400"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AE623C2"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4137419B" w14:textId="77777777" w:rsidTr="007C1EBF">
        <w:tc>
          <w:tcPr>
            <w:tcW w:w="511" w:type="dxa"/>
            <w:shd w:val="clear" w:color="auto" w:fill="FFFFFF" w:themeFill="background1"/>
          </w:tcPr>
          <w:p w14:paraId="27319D2C"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3.</w:t>
            </w:r>
          </w:p>
        </w:tc>
        <w:tc>
          <w:tcPr>
            <w:tcW w:w="1985" w:type="dxa"/>
            <w:shd w:val="clear" w:color="auto" w:fill="FFFFFF" w:themeFill="background1"/>
          </w:tcPr>
          <w:p w14:paraId="35676FA9" w14:textId="33C3F447" w:rsidR="007C1EBF" w:rsidRPr="00746E1F" w:rsidRDefault="00833FC6" w:rsidP="007C1EBF">
            <w:pPr>
              <w:pStyle w:val="Akapitzlist"/>
              <w:ind w:left="0"/>
              <w:rPr>
                <w:rFonts w:ascii="Times New Roman" w:hAnsi="Times New Roman" w:cs="Times New Roman"/>
                <w:sz w:val="20"/>
                <w:szCs w:val="20"/>
              </w:rPr>
            </w:pPr>
            <w:r w:rsidRPr="00833FC6">
              <w:rPr>
                <w:rFonts w:ascii="Times New Roman" w:hAnsi="Times New Roman" w:cs="Times New Roman"/>
                <w:sz w:val="20"/>
                <w:szCs w:val="20"/>
              </w:rPr>
              <w:t>Doposażenie serwerowni – zakup macierzy</w:t>
            </w:r>
          </w:p>
        </w:tc>
        <w:tc>
          <w:tcPr>
            <w:tcW w:w="2066" w:type="dxa"/>
            <w:shd w:val="clear" w:color="auto" w:fill="FFFFFF" w:themeFill="background1"/>
          </w:tcPr>
          <w:p w14:paraId="335FB43A" w14:textId="4979A9B3" w:rsidR="00BE3C5A" w:rsidRDefault="00BE3C5A" w:rsidP="00BE3C5A">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7991F37A"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6DA5CB82" w14:textId="6F368A6D"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C7D1FFC" w14:textId="73FA53DF" w:rsidR="007C1EBF" w:rsidRPr="00DF4D17" w:rsidRDefault="00833FC6"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3740AD6F"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474A5F94"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0B418BF5"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CA2EBA6"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4F1544" w:rsidRPr="00A82EEE" w14:paraId="6FEA8EAD" w14:textId="77777777" w:rsidTr="007C1EBF">
        <w:tc>
          <w:tcPr>
            <w:tcW w:w="511" w:type="dxa"/>
            <w:shd w:val="clear" w:color="auto" w:fill="FFFFFF" w:themeFill="background1"/>
          </w:tcPr>
          <w:p w14:paraId="4D3A8B4C" w14:textId="3BA83829" w:rsidR="004F1544" w:rsidRPr="00EE3124" w:rsidRDefault="004F1544"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lastRenderedPageBreak/>
              <w:t>4.</w:t>
            </w:r>
          </w:p>
        </w:tc>
        <w:tc>
          <w:tcPr>
            <w:tcW w:w="1985" w:type="dxa"/>
            <w:shd w:val="clear" w:color="auto" w:fill="FFFFFF" w:themeFill="background1"/>
          </w:tcPr>
          <w:p w14:paraId="59FEB1F5" w14:textId="01BAEC39" w:rsidR="004F1544" w:rsidRPr="007C1EBF" w:rsidRDefault="00F57589" w:rsidP="007C1EBF">
            <w:pPr>
              <w:pStyle w:val="Akapitzlist"/>
              <w:ind w:left="0"/>
              <w:rPr>
                <w:rFonts w:ascii="Times New Roman" w:hAnsi="Times New Roman" w:cs="Times New Roman"/>
                <w:sz w:val="20"/>
                <w:szCs w:val="20"/>
              </w:rPr>
            </w:pPr>
            <w:r w:rsidRPr="00F57589">
              <w:rPr>
                <w:rFonts w:ascii="Times New Roman" w:hAnsi="Times New Roman" w:cs="Times New Roman"/>
                <w:sz w:val="20"/>
                <w:szCs w:val="20"/>
              </w:rPr>
              <w:t>Doposażenie serwerowni – zakup oprogramowania serwerowego systemu operacyjnego i licencji dostępowych</w:t>
            </w:r>
          </w:p>
        </w:tc>
        <w:tc>
          <w:tcPr>
            <w:tcW w:w="2066" w:type="dxa"/>
            <w:shd w:val="clear" w:color="auto" w:fill="FFFFFF" w:themeFill="background1"/>
          </w:tcPr>
          <w:p w14:paraId="6FE190DF" w14:textId="3F356957" w:rsidR="00F57589" w:rsidRDefault="00F57589" w:rsidP="00F57589">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w:t>
            </w:r>
            <w:r w:rsidRPr="007C1EBF">
              <w:rPr>
                <w:rFonts w:ascii="Times New Roman" w:hAnsi="Times New Roman"/>
                <w:sz w:val="20"/>
                <w:szCs w:val="20"/>
              </w:rPr>
              <w:t>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3B7FAC74" w14:textId="77777777" w:rsidR="00F57589" w:rsidRPr="00EE3124" w:rsidRDefault="00F57589" w:rsidP="00F57589">
            <w:pPr>
              <w:pStyle w:val="Akapitzlist"/>
              <w:ind w:left="0"/>
              <w:rPr>
                <w:rFonts w:ascii="Times New Roman" w:hAnsi="Times New Roman"/>
                <w:sz w:val="20"/>
                <w:szCs w:val="20"/>
              </w:rPr>
            </w:pPr>
            <w:r w:rsidRPr="00EE3124">
              <w:rPr>
                <w:rFonts w:ascii="Times New Roman" w:hAnsi="Times New Roman"/>
                <w:sz w:val="20"/>
                <w:szCs w:val="20"/>
              </w:rPr>
              <w:t>………………………</w:t>
            </w:r>
          </w:p>
          <w:p w14:paraId="1AFDEB8F" w14:textId="2C07B848" w:rsidR="004F1544" w:rsidRDefault="00F57589" w:rsidP="00F57589">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A42817A" w14:textId="4E632596" w:rsidR="004F1544" w:rsidRPr="007C1EBF" w:rsidRDefault="00A84DAE"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046DE577" w14:textId="77777777" w:rsidR="004F1544" w:rsidRPr="00CB6A29" w:rsidRDefault="004F1544" w:rsidP="007C1EBF">
            <w:pPr>
              <w:pStyle w:val="Akapitzlist"/>
              <w:ind w:left="0"/>
              <w:jc w:val="center"/>
              <w:rPr>
                <w:rFonts w:ascii="Times New Roman" w:hAnsi="Times New Roman"/>
                <w:sz w:val="20"/>
                <w:szCs w:val="20"/>
              </w:rPr>
            </w:pPr>
          </w:p>
        </w:tc>
        <w:tc>
          <w:tcPr>
            <w:tcW w:w="1187" w:type="dxa"/>
            <w:shd w:val="clear" w:color="auto" w:fill="FFFFFF" w:themeFill="background1"/>
          </w:tcPr>
          <w:p w14:paraId="0708A5EE" w14:textId="77777777" w:rsidR="004F1544" w:rsidRPr="00CB6A29" w:rsidRDefault="004F1544" w:rsidP="007C1EBF">
            <w:pPr>
              <w:pStyle w:val="Akapitzlist"/>
              <w:ind w:left="0"/>
              <w:jc w:val="center"/>
              <w:rPr>
                <w:rFonts w:ascii="Times New Roman" w:hAnsi="Times New Roman"/>
                <w:sz w:val="20"/>
                <w:szCs w:val="20"/>
              </w:rPr>
            </w:pPr>
          </w:p>
        </w:tc>
        <w:tc>
          <w:tcPr>
            <w:tcW w:w="928" w:type="dxa"/>
            <w:shd w:val="clear" w:color="auto" w:fill="FFFFFF" w:themeFill="background1"/>
          </w:tcPr>
          <w:p w14:paraId="71D24891" w14:textId="77777777" w:rsidR="004F1544" w:rsidRPr="00A82EEE" w:rsidRDefault="004F1544"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B36C9DB" w14:textId="77777777" w:rsidR="004F1544" w:rsidRPr="00A82EEE" w:rsidRDefault="004F1544" w:rsidP="007C1EBF">
            <w:pPr>
              <w:pStyle w:val="Akapitzlist"/>
              <w:ind w:left="0"/>
              <w:jc w:val="center"/>
              <w:rPr>
                <w:rFonts w:ascii="Times New Roman" w:hAnsi="Times New Roman"/>
                <w:sz w:val="20"/>
                <w:szCs w:val="20"/>
                <w:highlight w:val="yellow"/>
              </w:rPr>
            </w:pPr>
          </w:p>
        </w:tc>
      </w:tr>
      <w:tr w:rsidR="00B83E79" w:rsidRPr="00A82EEE" w14:paraId="729BADD1" w14:textId="77777777" w:rsidTr="007C1EBF">
        <w:tc>
          <w:tcPr>
            <w:tcW w:w="511" w:type="dxa"/>
            <w:shd w:val="clear" w:color="auto" w:fill="FFFFFF" w:themeFill="background1"/>
          </w:tcPr>
          <w:p w14:paraId="36572978" w14:textId="14ECC7ED" w:rsidR="00B83E79" w:rsidRPr="00EE3124" w:rsidRDefault="00B83E79" w:rsidP="00B83E79">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Pr>
          <w:p w14:paraId="48DEB736" w14:textId="2C2350CD" w:rsidR="00B83E79" w:rsidRPr="007C1EBF" w:rsidRDefault="00B83E79" w:rsidP="00B83E79">
            <w:pPr>
              <w:pStyle w:val="Akapitzlist"/>
              <w:ind w:left="0"/>
              <w:rPr>
                <w:rFonts w:ascii="Times New Roman" w:hAnsi="Times New Roman" w:cs="Times New Roman"/>
                <w:sz w:val="20"/>
                <w:szCs w:val="20"/>
              </w:rPr>
            </w:pPr>
            <w:r w:rsidRPr="00B83E79">
              <w:rPr>
                <w:rFonts w:ascii="Times New Roman" w:hAnsi="Times New Roman" w:cs="Times New Roman"/>
                <w:sz w:val="20"/>
                <w:szCs w:val="20"/>
              </w:rPr>
              <w:t>Doposażenie serwerowni – zakup przełącznika sieciowego</w:t>
            </w:r>
          </w:p>
        </w:tc>
        <w:tc>
          <w:tcPr>
            <w:tcW w:w="2066" w:type="dxa"/>
            <w:shd w:val="clear" w:color="auto" w:fill="FFFFFF" w:themeFill="background1"/>
          </w:tcPr>
          <w:p w14:paraId="47539A53" w14:textId="77777777" w:rsidR="00F85594" w:rsidRDefault="00F85594" w:rsidP="00F8559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6D543DCA" w14:textId="77777777" w:rsidR="00F85594" w:rsidRPr="00EE3124" w:rsidRDefault="00F85594" w:rsidP="00F85594">
            <w:pPr>
              <w:pStyle w:val="Akapitzlist"/>
              <w:ind w:left="0"/>
              <w:rPr>
                <w:rFonts w:ascii="Times New Roman" w:hAnsi="Times New Roman"/>
                <w:sz w:val="20"/>
                <w:szCs w:val="20"/>
              </w:rPr>
            </w:pPr>
            <w:r w:rsidRPr="00EE3124">
              <w:rPr>
                <w:rFonts w:ascii="Times New Roman" w:hAnsi="Times New Roman"/>
                <w:sz w:val="20"/>
                <w:szCs w:val="20"/>
              </w:rPr>
              <w:t>………………………</w:t>
            </w:r>
          </w:p>
          <w:p w14:paraId="23276B8F" w14:textId="53D34DD7" w:rsidR="00B83E79" w:rsidRDefault="00F85594" w:rsidP="00F8559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A5617BA" w14:textId="3AAC57E7" w:rsidR="00B83E79" w:rsidRPr="007C1EBF" w:rsidRDefault="00B83E79" w:rsidP="00B83E79">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13D91F0D" w14:textId="77777777" w:rsidR="00B83E79" w:rsidRPr="00CB6A29" w:rsidRDefault="00B83E79" w:rsidP="00B83E79">
            <w:pPr>
              <w:pStyle w:val="Akapitzlist"/>
              <w:ind w:left="0"/>
              <w:jc w:val="center"/>
              <w:rPr>
                <w:rFonts w:ascii="Times New Roman" w:hAnsi="Times New Roman"/>
                <w:sz w:val="20"/>
                <w:szCs w:val="20"/>
              </w:rPr>
            </w:pPr>
          </w:p>
        </w:tc>
        <w:tc>
          <w:tcPr>
            <w:tcW w:w="1187" w:type="dxa"/>
            <w:shd w:val="clear" w:color="auto" w:fill="FFFFFF" w:themeFill="background1"/>
          </w:tcPr>
          <w:p w14:paraId="0B88FF75" w14:textId="77777777" w:rsidR="00B83E79" w:rsidRPr="00CB6A29" w:rsidRDefault="00B83E79" w:rsidP="00B83E79">
            <w:pPr>
              <w:pStyle w:val="Akapitzlist"/>
              <w:ind w:left="0"/>
              <w:jc w:val="center"/>
              <w:rPr>
                <w:rFonts w:ascii="Times New Roman" w:hAnsi="Times New Roman"/>
                <w:sz w:val="20"/>
                <w:szCs w:val="20"/>
              </w:rPr>
            </w:pPr>
          </w:p>
        </w:tc>
        <w:tc>
          <w:tcPr>
            <w:tcW w:w="928" w:type="dxa"/>
            <w:shd w:val="clear" w:color="auto" w:fill="FFFFFF" w:themeFill="background1"/>
          </w:tcPr>
          <w:p w14:paraId="21BCD4CB" w14:textId="77777777" w:rsidR="00B83E79" w:rsidRPr="00A82EEE" w:rsidRDefault="00B83E79" w:rsidP="00B83E7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43C2671" w14:textId="77777777" w:rsidR="00B83E79" w:rsidRPr="00A82EEE" w:rsidRDefault="00B83E79" w:rsidP="00B83E79">
            <w:pPr>
              <w:pStyle w:val="Akapitzlist"/>
              <w:ind w:left="0"/>
              <w:jc w:val="center"/>
              <w:rPr>
                <w:rFonts w:ascii="Times New Roman" w:hAnsi="Times New Roman"/>
                <w:sz w:val="20"/>
                <w:szCs w:val="20"/>
                <w:highlight w:val="yellow"/>
              </w:rPr>
            </w:pPr>
          </w:p>
        </w:tc>
      </w:tr>
      <w:tr w:rsidR="00B83E79" w:rsidRPr="00A82EEE" w14:paraId="15F81B68" w14:textId="77777777" w:rsidTr="007C1EBF">
        <w:tc>
          <w:tcPr>
            <w:tcW w:w="511" w:type="dxa"/>
            <w:shd w:val="clear" w:color="auto" w:fill="FFFFFF" w:themeFill="background1"/>
          </w:tcPr>
          <w:p w14:paraId="339111D4" w14:textId="5B955CB3" w:rsidR="00B83E79" w:rsidRPr="00EE3124" w:rsidRDefault="00B83E79" w:rsidP="00B83E79">
            <w:pPr>
              <w:pStyle w:val="Akapitzlist"/>
              <w:spacing w:line="360" w:lineRule="auto"/>
              <w:ind w:left="0"/>
              <w:jc w:val="both"/>
              <w:rPr>
                <w:rFonts w:ascii="Times New Roman" w:hAnsi="Times New Roman"/>
                <w:b/>
                <w:sz w:val="20"/>
                <w:szCs w:val="20"/>
              </w:rPr>
            </w:pPr>
            <w:r>
              <w:rPr>
                <w:rFonts w:ascii="Times New Roman" w:hAnsi="Times New Roman"/>
                <w:b/>
                <w:sz w:val="20"/>
                <w:szCs w:val="20"/>
              </w:rPr>
              <w:t>6.</w:t>
            </w:r>
          </w:p>
        </w:tc>
        <w:tc>
          <w:tcPr>
            <w:tcW w:w="1985" w:type="dxa"/>
            <w:shd w:val="clear" w:color="auto" w:fill="FFFFFF" w:themeFill="background1"/>
          </w:tcPr>
          <w:p w14:paraId="5F65AE7B" w14:textId="61DF8457" w:rsidR="00B83E79" w:rsidRPr="007C1EBF" w:rsidRDefault="00B83E79" w:rsidP="00B83E79">
            <w:pPr>
              <w:pStyle w:val="Akapitzlist"/>
              <w:ind w:left="0"/>
              <w:rPr>
                <w:rFonts w:ascii="Times New Roman" w:hAnsi="Times New Roman" w:cs="Times New Roman"/>
                <w:sz w:val="20"/>
                <w:szCs w:val="20"/>
              </w:rPr>
            </w:pPr>
            <w:r w:rsidRPr="00B83E79">
              <w:rPr>
                <w:rFonts w:ascii="Times New Roman" w:hAnsi="Times New Roman" w:cs="Times New Roman"/>
                <w:sz w:val="20"/>
                <w:szCs w:val="20"/>
              </w:rPr>
              <w:t>Doposażenie serwerowni – zakup oprogramowania backup</w:t>
            </w:r>
          </w:p>
        </w:tc>
        <w:tc>
          <w:tcPr>
            <w:tcW w:w="2066" w:type="dxa"/>
            <w:shd w:val="clear" w:color="auto" w:fill="FFFFFF" w:themeFill="background1"/>
          </w:tcPr>
          <w:p w14:paraId="683F71EC" w14:textId="77777777" w:rsidR="002D6112" w:rsidRDefault="002D6112" w:rsidP="002D6112">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w:t>
            </w:r>
            <w:r w:rsidRPr="007C1EBF">
              <w:rPr>
                <w:rFonts w:ascii="Times New Roman" w:hAnsi="Times New Roman"/>
                <w:sz w:val="20"/>
                <w:szCs w:val="20"/>
              </w:rPr>
              <w:t>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650247F1" w14:textId="77777777" w:rsidR="002D6112" w:rsidRPr="00EE3124" w:rsidRDefault="002D6112" w:rsidP="002D6112">
            <w:pPr>
              <w:pStyle w:val="Akapitzlist"/>
              <w:ind w:left="0"/>
              <w:rPr>
                <w:rFonts w:ascii="Times New Roman" w:hAnsi="Times New Roman"/>
                <w:sz w:val="20"/>
                <w:szCs w:val="20"/>
              </w:rPr>
            </w:pPr>
            <w:r w:rsidRPr="00EE3124">
              <w:rPr>
                <w:rFonts w:ascii="Times New Roman" w:hAnsi="Times New Roman"/>
                <w:sz w:val="20"/>
                <w:szCs w:val="20"/>
              </w:rPr>
              <w:t>………………………</w:t>
            </w:r>
          </w:p>
          <w:p w14:paraId="5AE394ED" w14:textId="238EE742" w:rsidR="00B83E79" w:rsidRDefault="002D6112" w:rsidP="002D6112">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67D525AE" w14:textId="3EF09EE3" w:rsidR="00B83E79" w:rsidRPr="007C1EBF" w:rsidRDefault="00B83E79" w:rsidP="00B83E79">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77137F64" w14:textId="77777777" w:rsidR="00B83E79" w:rsidRPr="00CB6A29" w:rsidRDefault="00B83E79" w:rsidP="00B83E79">
            <w:pPr>
              <w:pStyle w:val="Akapitzlist"/>
              <w:ind w:left="0"/>
              <w:jc w:val="center"/>
              <w:rPr>
                <w:rFonts w:ascii="Times New Roman" w:hAnsi="Times New Roman"/>
                <w:sz w:val="20"/>
                <w:szCs w:val="20"/>
              </w:rPr>
            </w:pPr>
          </w:p>
        </w:tc>
        <w:tc>
          <w:tcPr>
            <w:tcW w:w="1187" w:type="dxa"/>
            <w:shd w:val="clear" w:color="auto" w:fill="FFFFFF" w:themeFill="background1"/>
          </w:tcPr>
          <w:p w14:paraId="420B10D8" w14:textId="77777777" w:rsidR="00B83E79" w:rsidRPr="00CB6A29" w:rsidRDefault="00B83E79" w:rsidP="00B83E79">
            <w:pPr>
              <w:pStyle w:val="Akapitzlist"/>
              <w:ind w:left="0"/>
              <w:jc w:val="center"/>
              <w:rPr>
                <w:rFonts w:ascii="Times New Roman" w:hAnsi="Times New Roman"/>
                <w:sz w:val="20"/>
                <w:szCs w:val="20"/>
              </w:rPr>
            </w:pPr>
          </w:p>
        </w:tc>
        <w:tc>
          <w:tcPr>
            <w:tcW w:w="928" w:type="dxa"/>
            <w:shd w:val="clear" w:color="auto" w:fill="FFFFFF" w:themeFill="background1"/>
          </w:tcPr>
          <w:p w14:paraId="3D920F80" w14:textId="77777777" w:rsidR="00B83E79" w:rsidRPr="00A82EEE" w:rsidRDefault="00B83E79" w:rsidP="00B83E7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76983F5" w14:textId="77777777" w:rsidR="00B83E79" w:rsidRPr="00A82EEE" w:rsidRDefault="00B83E79" w:rsidP="00B83E79">
            <w:pPr>
              <w:pStyle w:val="Akapitzlist"/>
              <w:ind w:left="0"/>
              <w:jc w:val="center"/>
              <w:rPr>
                <w:rFonts w:ascii="Times New Roman" w:hAnsi="Times New Roman"/>
                <w:sz w:val="20"/>
                <w:szCs w:val="20"/>
                <w:highlight w:val="yellow"/>
              </w:rPr>
            </w:pPr>
          </w:p>
        </w:tc>
      </w:tr>
      <w:tr w:rsidR="00B83E79" w:rsidRPr="00A82EEE" w14:paraId="39E5EF2F" w14:textId="77777777" w:rsidTr="007C1EBF">
        <w:tc>
          <w:tcPr>
            <w:tcW w:w="511" w:type="dxa"/>
            <w:shd w:val="clear" w:color="auto" w:fill="FFFFFF" w:themeFill="background1"/>
          </w:tcPr>
          <w:p w14:paraId="219602B0" w14:textId="2FA3D38D" w:rsidR="00B83E79" w:rsidRPr="00EE3124" w:rsidRDefault="00B83E79" w:rsidP="00B83E79">
            <w:pPr>
              <w:pStyle w:val="Akapitzlist"/>
              <w:spacing w:line="360" w:lineRule="auto"/>
              <w:ind w:left="0"/>
              <w:jc w:val="both"/>
              <w:rPr>
                <w:rFonts w:ascii="Times New Roman" w:hAnsi="Times New Roman"/>
                <w:b/>
                <w:sz w:val="20"/>
                <w:szCs w:val="20"/>
              </w:rPr>
            </w:pPr>
            <w:r>
              <w:rPr>
                <w:rFonts w:ascii="Times New Roman" w:hAnsi="Times New Roman"/>
                <w:b/>
                <w:sz w:val="20"/>
                <w:szCs w:val="20"/>
              </w:rPr>
              <w:t>7.</w:t>
            </w:r>
          </w:p>
        </w:tc>
        <w:tc>
          <w:tcPr>
            <w:tcW w:w="1985" w:type="dxa"/>
            <w:shd w:val="clear" w:color="auto" w:fill="FFFFFF" w:themeFill="background1"/>
          </w:tcPr>
          <w:p w14:paraId="12F1CE51" w14:textId="56E4DC77" w:rsidR="00B83E79" w:rsidRPr="007C1EBF" w:rsidRDefault="00B83E79" w:rsidP="00B83E79">
            <w:pPr>
              <w:pStyle w:val="Akapitzlist"/>
              <w:ind w:left="0"/>
              <w:rPr>
                <w:rFonts w:ascii="Times New Roman" w:hAnsi="Times New Roman" w:cs="Times New Roman"/>
                <w:sz w:val="20"/>
                <w:szCs w:val="20"/>
              </w:rPr>
            </w:pPr>
            <w:r w:rsidRPr="00B83E79">
              <w:rPr>
                <w:rFonts w:ascii="Times New Roman" w:hAnsi="Times New Roman" w:cs="Times New Roman"/>
                <w:sz w:val="20"/>
                <w:szCs w:val="20"/>
              </w:rPr>
              <w:t>Doposażenie serwerowni – zakup urządzenia UTM</w:t>
            </w:r>
          </w:p>
        </w:tc>
        <w:tc>
          <w:tcPr>
            <w:tcW w:w="2066" w:type="dxa"/>
            <w:shd w:val="clear" w:color="auto" w:fill="FFFFFF" w:themeFill="background1"/>
          </w:tcPr>
          <w:p w14:paraId="6C5E1AD4" w14:textId="77777777" w:rsidR="00F85594" w:rsidRDefault="00F85594" w:rsidP="00F85594">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71381C2B" w14:textId="77777777" w:rsidR="00F85594" w:rsidRPr="00EE3124" w:rsidRDefault="00F85594" w:rsidP="00F85594">
            <w:pPr>
              <w:pStyle w:val="Akapitzlist"/>
              <w:ind w:left="0"/>
              <w:rPr>
                <w:rFonts w:ascii="Times New Roman" w:hAnsi="Times New Roman"/>
                <w:sz w:val="20"/>
                <w:szCs w:val="20"/>
              </w:rPr>
            </w:pPr>
            <w:r w:rsidRPr="00EE3124">
              <w:rPr>
                <w:rFonts w:ascii="Times New Roman" w:hAnsi="Times New Roman"/>
                <w:sz w:val="20"/>
                <w:szCs w:val="20"/>
              </w:rPr>
              <w:t>………………………</w:t>
            </w:r>
          </w:p>
          <w:p w14:paraId="6184ABA0" w14:textId="109D7FDB" w:rsidR="00B83E79" w:rsidRDefault="00F85594" w:rsidP="00F85594">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9B90DCA" w14:textId="300C504B" w:rsidR="00B83E79" w:rsidRPr="007C1EBF" w:rsidRDefault="00B83E79" w:rsidP="00B83E79">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0B52D11B" w14:textId="77777777" w:rsidR="00B83E79" w:rsidRPr="00CB6A29" w:rsidRDefault="00B83E79" w:rsidP="00B83E79">
            <w:pPr>
              <w:pStyle w:val="Akapitzlist"/>
              <w:ind w:left="0"/>
              <w:jc w:val="center"/>
              <w:rPr>
                <w:rFonts w:ascii="Times New Roman" w:hAnsi="Times New Roman"/>
                <w:sz w:val="20"/>
                <w:szCs w:val="20"/>
              </w:rPr>
            </w:pPr>
          </w:p>
        </w:tc>
        <w:tc>
          <w:tcPr>
            <w:tcW w:w="1187" w:type="dxa"/>
            <w:shd w:val="clear" w:color="auto" w:fill="FFFFFF" w:themeFill="background1"/>
          </w:tcPr>
          <w:p w14:paraId="032CC0AB" w14:textId="77777777" w:rsidR="00B83E79" w:rsidRPr="00CB6A29" w:rsidRDefault="00B83E79" w:rsidP="00B83E79">
            <w:pPr>
              <w:pStyle w:val="Akapitzlist"/>
              <w:ind w:left="0"/>
              <w:jc w:val="center"/>
              <w:rPr>
                <w:rFonts w:ascii="Times New Roman" w:hAnsi="Times New Roman"/>
                <w:sz w:val="20"/>
                <w:szCs w:val="20"/>
              </w:rPr>
            </w:pPr>
          </w:p>
        </w:tc>
        <w:tc>
          <w:tcPr>
            <w:tcW w:w="928" w:type="dxa"/>
            <w:shd w:val="clear" w:color="auto" w:fill="FFFFFF" w:themeFill="background1"/>
          </w:tcPr>
          <w:p w14:paraId="66E81B03" w14:textId="77777777" w:rsidR="00B83E79" w:rsidRPr="00A82EEE" w:rsidRDefault="00B83E79" w:rsidP="00B83E7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1613973" w14:textId="77777777" w:rsidR="00B83E79" w:rsidRPr="00A82EEE" w:rsidRDefault="00B83E79" w:rsidP="00B83E79">
            <w:pPr>
              <w:pStyle w:val="Akapitzlist"/>
              <w:ind w:left="0"/>
              <w:jc w:val="center"/>
              <w:rPr>
                <w:rFonts w:ascii="Times New Roman" w:hAnsi="Times New Roman"/>
                <w:sz w:val="20"/>
                <w:szCs w:val="20"/>
                <w:highlight w:val="yellow"/>
              </w:rPr>
            </w:pPr>
          </w:p>
        </w:tc>
      </w:tr>
      <w:tr w:rsidR="00B83E79" w:rsidRPr="00A82EEE" w14:paraId="320858E9" w14:textId="77777777" w:rsidTr="007C1EBF">
        <w:tc>
          <w:tcPr>
            <w:tcW w:w="511" w:type="dxa"/>
            <w:shd w:val="clear" w:color="auto" w:fill="FFFFFF" w:themeFill="background1"/>
          </w:tcPr>
          <w:p w14:paraId="3B421965" w14:textId="47A401E9" w:rsidR="00B83E79" w:rsidRPr="00EE3124" w:rsidRDefault="00B83E79" w:rsidP="00B83E79">
            <w:pPr>
              <w:pStyle w:val="Akapitzlist"/>
              <w:spacing w:line="360" w:lineRule="auto"/>
              <w:ind w:left="0"/>
              <w:jc w:val="both"/>
              <w:rPr>
                <w:rFonts w:ascii="Times New Roman" w:hAnsi="Times New Roman"/>
                <w:b/>
                <w:sz w:val="20"/>
                <w:szCs w:val="20"/>
              </w:rPr>
            </w:pPr>
            <w:r>
              <w:rPr>
                <w:rFonts w:ascii="Times New Roman" w:hAnsi="Times New Roman"/>
                <w:b/>
                <w:sz w:val="20"/>
                <w:szCs w:val="20"/>
              </w:rPr>
              <w:t>8.</w:t>
            </w:r>
          </w:p>
        </w:tc>
        <w:tc>
          <w:tcPr>
            <w:tcW w:w="1985" w:type="dxa"/>
            <w:shd w:val="clear" w:color="auto" w:fill="FFFFFF" w:themeFill="background1"/>
          </w:tcPr>
          <w:p w14:paraId="71D5083D" w14:textId="24EA996C" w:rsidR="00B83E79" w:rsidRPr="007C1EBF" w:rsidRDefault="00B83E79" w:rsidP="00B83E79">
            <w:pPr>
              <w:pStyle w:val="Akapitzlist"/>
              <w:ind w:left="0"/>
              <w:rPr>
                <w:rFonts w:ascii="Times New Roman" w:hAnsi="Times New Roman" w:cs="Times New Roman"/>
                <w:sz w:val="20"/>
                <w:szCs w:val="20"/>
              </w:rPr>
            </w:pPr>
            <w:r w:rsidRPr="00B83E79">
              <w:rPr>
                <w:rFonts w:ascii="Times New Roman" w:hAnsi="Times New Roman" w:cs="Times New Roman"/>
                <w:sz w:val="20"/>
                <w:szCs w:val="20"/>
              </w:rPr>
              <w:t>Zakup usług wdrożenia i konfiguracji usług katalogowych</w:t>
            </w:r>
          </w:p>
        </w:tc>
        <w:tc>
          <w:tcPr>
            <w:tcW w:w="2066" w:type="dxa"/>
            <w:shd w:val="clear" w:color="auto" w:fill="FFFFFF" w:themeFill="background1"/>
          </w:tcPr>
          <w:p w14:paraId="14A9F01E" w14:textId="11128E05" w:rsidR="00B83E79" w:rsidRDefault="00F85594" w:rsidP="00B83E79">
            <w:pPr>
              <w:pStyle w:val="Akapitzlist"/>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vAlign w:val="center"/>
          </w:tcPr>
          <w:p w14:paraId="566D6E5D" w14:textId="63712CC7" w:rsidR="00B83E79" w:rsidRPr="007C1EBF" w:rsidRDefault="00B83E79" w:rsidP="00B83E79">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3F2FB9DB" w14:textId="77777777" w:rsidR="00B83E79" w:rsidRPr="00CB6A29" w:rsidRDefault="00B83E79" w:rsidP="00B83E79">
            <w:pPr>
              <w:pStyle w:val="Akapitzlist"/>
              <w:ind w:left="0"/>
              <w:jc w:val="center"/>
              <w:rPr>
                <w:rFonts w:ascii="Times New Roman" w:hAnsi="Times New Roman"/>
                <w:sz w:val="20"/>
                <w:szCs w:val="20"/>
              </w:rPr>
            </w:pPr>
          </w:p>
        </w:tc>
        <w:tc>
          <w:tcPr>
            <w:tcW w:w="1187" w:type="dxa"/>
            <w:shd w:val="clear" w:color="auto" w:fill="FFFFFF" w:themeFill="background1"/>
          </w:tcPr>
          <w:p w14:paraId="24F9D8C2" w14:textId="77777777" w:rsidR="00B83E79" w:rsidRPr="00CB6A29" w:rsidRDefault="00B83E79" w:rsidP="00B83E79">
            <w:pPr>
              <w:pStyle w:val="Akapitzlist"/>
              <w:ind w:left="0"/>
              <w:jc w:val="center"/>
              <w:rPr>
                <w:rFonts w:ascii="Times New Roman" w:hAnsi="Times New Roman"/>
                <w:sz w:val="20"/>
                <w:szCs w:val="20"/>
              </w:rPr>
            </w:pPr>
          </w:p>
        </w:tc>
        <w:tc>
          <w:tcPr>
            <w:tcW w:w="928" w:type="dxa"/>
            <w:shd w:val="clear" w:color="auto" w:fill="FFFFFF" w:themeFill="background1"/>
          </w:tcPr>
          <w:p w14:paraId="1FFD47EC" w14:textId="77777777" w:rsidR="00B83E79" w:rsidRPr="00A82EEE" w:rsidRDefault="00B83E79" w:rsidP="00B83E7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52BCDA1C" w14:textId="77777777" w:rsidR="00B83E79" w:rsidRPr="00A82EEE" w:rsidRDefault="00B83E79" w:rsidP="00B83E79">
            <w:pPr>
              <w:pStyle w:val="Akapitzlist"/>
              <w:ind w:left="0"/>
              <w:jc w:val="center"/>
              <w:rPr>
                <w:rFonts w:ascii="Times New Roman" w:hAnsi="Times New Roman"/>
                <w:sz w:val="20"/>
                <w:szCs w:val="20"/>
                <w:highlight w:val="yellow"/>
              </w:rPr>
            </w:pPr>
          </w:p>
        </w:tc>
      </w:tr>
      <w:tr w:rsidR="00B83E79" w:rsidRPr="00A82EEE" w14:paraId="68DF2332" w14:textId="77777777" w:rsidTr="007C1EBF">
        <w:tc>
          <w:tcPr>
            <w:tcW w:w="511" w:type="dxa"/>
            <w:shd w:val="clear" w:color="auto" w:fill="FFFFFF" w:themeFill="background1"/>
          </w:tcPr>
          <w:p w14:paraId="475925DE" w14:textId="23F41C2A" w:rsidR="00B83E79" w:rsidRPr="00EE3124" w:rsidRDefault="00B83E79" w:rsidP="00B83E79">
            <w:pPr>
              <w:pStyle w:val="Akapitzlist"/>
              <w:spacing w:line="360" w:lineRule="auto"/>
              <w:ind w:left="0"/>
              <w:jc w:val="both"/>
              <w:rPr>
                <w:rFonts w:ascii="Times New Roman" w:hAnsi="Times New Roman"/>
                <w:b/>
                <w:sz w:val="20"/>
                <w:szCs w:val="20"/>
              </w:rPr>
            </w:pPr>
            <w:r>
              <w:rPr>
                <w:rFonts w:ascii="Times New Roman" w:hAnsi="Times New Roman"/>
                <w:b/>
                <w:sz w:val="20"/>
                <w:szCs w:val="20"/>
              </w:rPr>
              <w:t>9.</w:t>
            </w:r>
          </w:p>
        </w:tc>
        <w:tc>
          <w:tcPr>
            <w:tcW w:w="1985" w:type="dxa"/>
            <w:shd w:val="clear" w:color="auto" w:fill="FFFFFF" w:themeFill="background1"/>
          </w:tcPr>
          <w:p w14:paraId="420E91E3" w14:textId="570C960E" w:rsidR="00B83E79" w:rsidRPr="007C1EBF" w:rsidRDefault="00B83E79" w:rsidP="00B83E79">
            <w:pPr>
              <w:pStyle w:val="Akapitzlist"/>
              <w:ind w:left="0"/>
              <w:rPr>
                <w:rFonts w:ascii="Times New Roman" w:hAnsi="Times New Roman" w:cs="Times New Roman"/>
                <w:sz w:val="20"/>
                <w:szCs w:val="20"/>
              </w:rPr>
            </w:pPr>
            <w:r w:rsidRPr="00B83E79">
              <w:rPr>
                <w:rFonts w:ascii="Times New Roman" w:hAnsi="Times New Roman" w:cs="Times New Roman"/>
                <w:sz w:val="20"/>
                <w:szCs w:val="20"/>
              </w:rPr>
              <w:t>Doposażenie stanowisk pracowniczych - zakup oprogramowania do pracy zdalnej</w:t>
            </w:r>
          </w:p>
        </w:tc>
        <w:tc>
          <w:tcPr>
            <w:tcW w:w="2066" w:type="dxa"/>
            <w:shd w:val="clear" w:color="auto" w:fill="FFFFFF" w:themeFill="background1"/>
          </w:tcPr>
          <w:p w14:paraId="3C4A885F" w14:textId="77777777" w:rsidR="002D6112" w:rsidRDefault="002D6112" w:rsidP="002D6112">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w:t>
            </w:r>
            <w:r w:rsidRPr="007C1EBF">
              <w:rPr>
                <w:rFonts w:ascii="Times New Roman" w:hAnsi="Times New Roman"/>
                <w:sz w:val="20"/>
                <w:szCs w:val="20"/>
              </w:rPr>
              <w:t>producent</w:t>
            </w:r>
            <w:r>
              <w:rPr>
                <w:rFonts w:ascii="Times New Roman" w:hAnsi="Times New Roman"/>
                <w:sz w:val="20"/>
                <w:szCs w:val="20"/>
              </w:rPr>
              <w:t xml:space="preserve">a </w:t>
            </w:r>
            <w:r w:rsidRPr="007C1EBF">
              <w:rPr>
                <w:rFonts w:ascii="Times New Roman" w:hAnsi="Times New Roman"/>
                <w:sz w:val="20"/>
                <w:szCs w:val="20"/>
              </w:rPr>
              <w:t>oprogramowania i wersji</w:t>
            </w:r>
          </w:p>
          <w:p w14:paraId="125E8399" w14:textId="77777777" w:rsidR="002D6112" w:rsidRPr="00EE3124" w:rsidRDefault="002D6112" w:rsidP="002D6112">
            <w:pPr>
              <w:pStyle w:val="Akapitzlist"/>
              <w:ind w:left="0"/>
              <w:rPr>
                <w:rFonts w:ascii="Times New Roman" w:hAnsi="Times New Roman"/>
                <w:sz w:val="20"/>
                <w:szCs w:val="20"/>
              </w:rPr>
            </w:pPr>
            <w:r w:rsidRPr="00EE3124">
              <w:rPr>
                <w:rFonts w:ascii="Times New Roman" w:hAnsi="Times New Roman"/>
                <w:sz w:val="20"/>
                <w:szCs w:val="20"/>
              </w:rPr>
              <w:t>………………………</w:t>
            </w:r>
          </w:p>
          <w:p w14:paraId="43FF7BF2" w14:textId="4EEB4B50" w:rsidR="00B83E79" w:rsidRDefault="002D6112" w:rsidP="002D6112">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B42BB85" w14:textId="07CFBED7" w:rsidR="00B83E79" w:rsidRPr="007C1EBF" w:rsidRDefault="00B83E79" w:rsidP="00B83E79">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0A20B789" w14:textId="77777777" w:rsidR="00B83E79" w:rsidRPr="00CB6A29" w:rsidRDefault="00B83E79" w:rsidP="00B83E79">
            <w:pPr>
              <w:pStyle w:val="Akapitzlist"/>
              <w:ind w:left="0"/>
              <w:jc w:val="center"/>
              <w:rPr>
                <w:rFonts w:ascii="Times New Roman" w:hAnsi="Times New Roman"/>
                <w:sz w:val="20"/>
                <w:szCs w:val="20"/>
              </w:rPr>
            </w:pPr>
          </w:p>
        </w:tc>
        <w:tc>
          <w:tcPr>
            <w:tcW w:w="1187" w:type="dxa"/>
            <w:shd w:val="clear" w:color="auto" w:fill="FFFFFF" w:themeFill="background1"/>
          </w:tcPr>
          <w:p w14:paraId="242DAA8F" w14:textId="77777777" w:rsidR="00B83E79" w:rsidRPr="00CB6A29" w:rsidRDefault="00B83E79" w:rsidP="00B83E79">
            <w:pPr>
              <w:pStyle w:val="Akapitzlist"/>
              <w:ind w:left="0"/>
              <w:jc w:val="center"/>
              <w:rPr>
                <w:rFonts w:ascii="Times New Roman" w:hAnsi="Times New Roman"/>
                <w:sz w:val="20"/>
                <w:szCs w:val="20"/>
              </w:rPr>
            </w:pPr>
          </w:p>
        </w:tc>
        <w:tc>
          <w:tcPr>
            <w:tcW w:w="928" w:type="dxa"/>
            <w:shd w:val="clear" w:color="auto" w:fill="FFFFFF" w:themeFill="background1"/>
          </w:tcPr>
          <w:p w14:paraId="06F4F4BD" w14:textId="77777777" w:rsidR="00B83E79" w:rsidRPr="00A82EEE" w:rsidRDefault="00B83E79" w:rsidP="00B83E7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E5DA064" w14:textId="77777777" w:rsidR="00B83E79" w:rsidRPr="00A82EEE" w:rsidRDefault="00B83E79" w:rsidP="00B83E79">
            <w:pPr>
              <w:pStyle w:val="Akapitzlist"/>
              <w:ind w:left="0"/>
              <w:jc w:val="center"/>
              <w:rPr>
                <w:rFonts w:ascii="Times New Roman" w:hAnsi="Times New Roman"/>
                <w:sz w:val="20"/>
                <w:szCs w:val="20"/>
                <w:highlight w:val="yellow"/>
              </w:rPr>
            </w:pPr>
          </w:p>
        </w:tc>
      </w:tr>
      <w:tr w:rsidR="00B83E79" w:rsidRPr="00A82EEE" w14:paraId="438D3B31" w14:textId="77777777" w:rsidTr="007C1EBF">
        <w:tc>
          <w:tcPr>
            <w:tcW w:w="511" w:type="dxa"/>
            <w:shd w:val="clear" w:color="auto" w:fill="FFFFFF" w:themeFill="background1"/>
          </w:tcPr>
          <w:p w14:paraId="73FB8CC0" w14:textId="72F9F214" w:rsidR="00B83E79" w:rsidRPr="00EE3124" w:rsidRDefault="00B83E79" w:rsidP="00B83E79">
            <w:pPr>
              <w:pStyle w:val="Akapitzlist"/>
              <w:spacing w:line="360" w:lineRule="auto"/>
              <w:ind w:left="0"/>
              <w:jc w:val="both"/>
              <w:rPr>
                <w:rFonts w:ascii="Times New Roman" w:hAnsi="Times New Roman"/>
                <w:b/>
                <w:sz w:val="20"/>
                <w:szCs w:val="20"/>
              </w:rPr>
            </w:pPr>
            <w:r>
              <w:rPr>
                <w:rFonts w:ascii="Times New Roman" w:hAnsi="Times New Roman"/>
                <w:b/>
                <w:sz w:val="20"/>
                <w:szCs w:val="20"/>
              </w:rPr>
              <w:t>10.</w:t>
            </w:r>
          </w:p>
        </w:tc>
        <w:tc>
          <w:tcPr>
            <w:tcW w:w="1985" w:type="dxa"/>
            <w:shd w:val="clear" w:color="auto" w:fill="FFFFFF" w:themeFill="background1"/>
          </w:tcPr>
          <w:p w14:paraId="1453A541" w14:textId="18E57E6A" w:rsidR="00B83E79" w:rsidRPr="007C1EBF" w:rsidRDefault="00B83E79" w:rsidP="00B83E79">
            <w:pPr>
              <w:pStyle w:val="Akapitzlist"/>
              <w:ind w:left="0"/>
              <w:rPr>
                <w:rFonts w:ascii="Times New Roman" w:hAnsi="Times New Roman" w:cs="Times New Roman"/>
                <w:sz w:val="20"/>
                <w:szCs w:val="20"/>
              </w:rPr>
            </w:pPr>
            <w:r w:rsidRPr="00B83E79">
              <w:rPr>
                <w:rFonts w:ascii="Times New Roman" w:hAnsi="Times New Roman" w:cs="Times New Roman"/>
                <w:sz w:val="20"/>
                <w:szCs w:val="20"/>
              </w:rPr>
              <w:t>Szkolenia stacjonarne dla pracowników kadry IT w zakresie obsługi zakupionego oprogramowania</w:t>
            </w:r>
          </w:p>
        </w:tc>
        <w:tc>
          <w:tcPr>
            <w:tcW w:w="2066" w:type="dxa"/>
            <w:shd w:val="clear" w:color="auto" w:fill="FFFFFF" w:themeFill="background1"/>
          </w:tcPr>
          <w:p w14:paraId="67F759B2" w14:textId="49B2A3DF" w:rsidR="00B83E79" w:rsidRDefault="00F85594" w:rsidP="00B83E79">
            <w:pPr>
              <w:pStyle w:val="Akapitzlist"/>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vAlign w:val="center"/>
          </w:tcPr>
          <w:p w14:paraId="1738EC84" w14:textId="00B51B9A" w:rsidR="00B83E79" w:rsidRPr="007C1EBF" w:rsidRDefault="00B83E79" w:rsidP="00B83E79">
            <w:pPr>
              <w:jc w:val="center"/>
              <w:rPr>
                <w:rFonts w:ascii="Times New Roman" w:hAnsi="Times New Roman"/>
                <w:sz w:val="20"/>
                <w:szCs w:val="20"/>
              </w:rPr>
            </w:pPr>
            <w:r>
              <w:rPr>
                <w:rFonts w:ascii="Times New Roman" w:hAnsi="Times New Roman"/>
                <w:sz w:val="20"/>
                <w:szCs w:val="20"/>
              </w:rPr>
              <w:t>2</w:t>
            </w:r>
          </w:p>
        </w:tc>
        <w:tc>
          <w:tcPr>
            <w:tcW w:w="1294" w:type="dxa"/>
            <w:shd w:val="clear" w:color="auto" w:fill="FFFFFF" w:themeFill="background1"/>
          </w:tcPr>
          <w:p w14:paraId="7DD6382D" w14:textId="77777777" w:rsidR="00B83E79" w:rsidRPr="00CB6A29" w:rsidRDefault="00B83E79" w:rsidP="00B83E79">
            <w:pPr>
              <w:pStyle w:val="Akapitzlist"/>
              <w:ind w:left="0"/>
              <w:jc w:val="center"/>
              <w:rPr>
                <w:rFonts w:ascii="Times New Roman" w:hAnsi="Times New Roman"/>
                <w:sz w:val="20"/>
                <w:szCs w:val="20"/>
              </w:rPr>
            </w:pPr>
          </w:p>
        </w:tc>
        <w:tc>
          <w:tcPr>
            <w:tcW w:w="1187" w:type="dxa"/>
            <w:shd w:val="clear" w:color="auto" w:fill="FFFFFF" w:themeFill="background1"/>
          </w:tcPr>
          <w:p w14:paraId="1E360758" w14:textId="77777777" w:rsidR="00B83E79" w:rsidRPr="00CB6A29" w:rsidRDefault="00B83E79" w:rsidP="00B83E79">
            <w:pPr>
              <w:pStyle w:val="Akapitzlist"/>
              <w:ind w:left="0"/>
              <w:jc w:val="center"/>
              <w:rPr>
                <w:rFonts w:ascii="Times New Roman" w:hAnsi="Times New Roman"/>
                <w:sz w:val="20"/>
                <w:szCs w:val="20"/>
              </w:rPr>
            </w:pPr>
          </w:p>
        </w:tc>
        <w:tc>
          <w:tcPr>
            <w:tcW w:w="928" w:type="dxa"/>
            <w:shd w:val="clear" w:color="auto" w:fill="FFFFFF" w:themeFill="background1"/>
          </w:tcPr>
          <w:p w14:paraId="19C46B26" w14:textId="77777777" w:rsidR="00B83E79" w:rsidRPr="00A82EEE" w:rsidRDefault="00B83E79" w:rsidP="00B83E79">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F4F62C7" w14:textId="77777777" w:rsidR="00B83E79" w:rsidRPr="00A82EEE" w:rsidRDefault="00B83E79" w:rsidP="00B83E79">
            <w:pPr>
              <w:pStyle w:val="Akapitzlist"/>
              <w:ind w:left="0"/>
              <w:jc w:val="center"/>
              <w:rPr>
                <w:rFonts w:ascii="Times New Roman" w:hAnsi="Times New Roman"/>
                <w:sz w:val="20"/>
                <w:szCs w:val="20"/>
                <w:highlight w:val="yellow"/>
              </w:rPr>
            </w:pPr>
          </w:p>
        </w:tc>
      </w:tr>
      <w:bookmarkEnd w:id="3"/>
    </w:tbl>
    <w:p w14:paraId="0B15C334" w14:textId="77777777" w:rsidR="00746E1F" w:rsidRDefault="00746E1F" w:rsidP="00CC219E">
      <w:pPr>
        <w:spacing w:after="0" w:line="240" w:lineRule="auto"/>
        <w:ind w:right="16"/>
        <w:jc w:val="both"/>
        <w:rPr>
          <w:rFonts w:ascii="Times New Roman" w:hAnsi="Times New Roman" w:cs="Times New Roman"/>
          <w:sz w:val="24"/>
          <w:szCs w:val="24"/>
        </w:rPr>
      </w:pPr>
    </w:p>
    <w:p w14:paraId="7C369794" w14:textId="7ECB7C46"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2BE39B7F"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17932657"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6532C696"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14:paraId="7B6FD0D0" w14:textId="0121EC6D"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jest rachunkiem umożliwiającym płatność z zastosowaniem mechanizmu podzielnej płatności, o którym mowa powyżej</w:t>
      </w:r>
    </w:p>
    <w:p w14:paraId="41D3703F"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E47401"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47401">
        <w:rPr>
          <w:rFonts w:ascii="Times New Roman" w:hAnsi="Times New Roman" w:cs="Times New Roman"/>
          <w:sz w:val="24"/>
          <w:szCs w:val="24"/>
        </w:rPr>
        <w:t xml:space="preserve">Wykonawca udziela gwarancji na </w:t>
      </w:r>
      <w:r w:rsidR="003E5F20" w:rsidRPr="00E47401">
        <w:rPr>
          <w:rFonts w:ascii="Times New Roman" w:hAnsi="Times New Roman" w:cs="Times New Roman"/>
          <w:sz w:val="24"/>
          <w:szCs w:val="24"/>
        </w:rPr>
        <w:t>przedmiot umowy</w:t>
      </w:r>
      <w:r w:rsidRPr="00E47401">
        <w:rPr>
          <w:rFonts w:ascii="Times New Roman" w:hAnsi="Times New Roman" w:cs="Times New Roman"/>
          <w:sz w:val="24"/>
          <w:szCs w:val="24"/>
        </w:rPr>
        <w:t xml:space="preserve"> na zasadach opisanych w</w:t>
      </w:r>
      <w:r w:rsidR="003E5F20" w:rsidRPr="00E47401">
        <w:rPr>
          <w:rFonts w:ascii="Times New Roman" w:hAnsi="Times New Roman" w:cs="Times New Roman"/>
          <w:sz w:val="24"/>
          <w:szCs w:val="24"/>
        </w:rPr>
        <w:t> </w:t>
      </w:r>
      <w:r w:rsidRPr="00E47401">
        <w:rPr>
          <w:rFonts w:ascii="Times New Roman" w:hAnsi="Times New Roman" w:cs="Times New Roman"/>
          <w:sz w:val="24"/>
          <w:szCs w:val="24"/>
        </w:rPr>
        <w:t xml:space="preserve">Szczegółowym Opisie Przedmiotu Zamówienia stanowiącym Załącznik nr </w:t>
      </w:r>
      <w:r w:rsidR="003E5F20" w:rsidRPr="00E47401">
        <w:rPr>
          <w:rFonts w:ascii="Times New Roman" w:hAnsi="Times New Roman" w:cs="Times New Roman"/>
          <w:sz w:val="24"/>
          <w:szCs w:val="24"/>
        </w:rPr>
        <w:t>2</w:t>
      </w:r>
      <w:r w:rsidRPr="00E47401">
        <w:rPr>
          <w:rFonts w:ascii="Times New Roman" w:hAnsi="Times New Roman" w:cs="Times New Roman"/>
          <w:sz w:val="24"/>
          <w:szCs w:val="24"/>
        </w:rPr>
        <w:t xml:space="preserve"> do </w:t>
      </w:r>
      <w:r w:rsidR="00A947A4" w:rsidRPr="00E47401">
        <w:rPr>
          <w:rFonts w:ascii="Times New Roman" w:hAnsi="Times New Roman" w:cs="Times New Roman"/>
          <w:sz w:val="24"/>
          <w:szCs w:val="24"/>
        </w:rPr>
        <w:t xml:space="preserve">niniejszej </w:t>
      </w:r>
      <w:r w:rsidR="003E5F20" w:rsidRPr="00E47401">
        <w:rPr>
          <w:rFonts w:ascii="Times New Roman" w:hAnsi="Times New Roman" w:cs="Times New Roman"/>
          <w:sz w:val="24"/>
          <w:szCs w:val="24"/>
        </w:rPr>
        <w:t>Umowy</w:t>
      </w:r>
      <w:r w:rsidRPr="00E47401">
        <w:rPr>
          <w:rFonts w:ascii="Times New Roman" w:hAnsi="Times New Roman" w:cs="Times New Roman"/>
          <w:sz w:val="24"/>
          <w:szCs w:val="24"/>
        </w:rPr>
        <w:t>.</w:t>
      </w:r>
    </w:p>
    <w:p w14:paraId="6EF691CE" w14:textId="3186943B" w:rsidR="00E1392C" w:rsidRPr="00E47401" w:rsidRDefault="00E1392C"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47401">
        <w:rPr>
          <w:rFonts w:ascii="Times New Roman" w:hAnsi="Times New Roman" w:cs="Times New Roman"/>
          <w:sz w:val="24"/>
          <w:szCs w:val="24"/>
        </w:rPr>
        <w:t xml:space="preserve">Wykonawca udziela gwarancji na Infrastrukturę Sprzętową: </w:t>
      </w:r>
      <w:r w:rsidR="00E47401" w:rsidRPr="00E47401">
        <w:rPr>
          <w:rFonts w:ascii="Times New Roman" w:hAnsi="Times New Roman" w:cs="Times New Roman"/>
          <w:sz w:val="24"/>
          <w:szCs w:val="24"/>
        </w:rPr>
        <w:t>macierz</w:t>
      </w:r>
      <w:r w:rsidRPr="00E47401">
        <w:t xml:space="preserve"> </w:t>
      </w:r>
      <w:r w:rsidRPr="00E47401">
        <w:rPr>
          <w:rFonts w:ascii="Times New Roman" w:hAnsi="Times New Roman" w:cs="Times New Roman"/>
          <w:sz w:val="24"/>
          <w:szCs w:val="24"/>
        </w:rPr>
        <w:t>zgodnie z</w:t>
      </w:r>
      <w:r w:rsidR="00B0028E">
        <w:rPr>
          <w:rFonts w:ascii="Times New Roman" w:hAnsi="Times New Roman" w:cs="Times New Roman"/>
          <w:sz w:val="24"/>
          <w:szCs w:val="24"/>
        </w:rPr>
        <w:t> </w:t>
      </w:r>
      <w:r w:rsidRPr="00E47401">
        <w:rPr>
          <w:rFonts w:ascii="Times New Roman" w:hAnsi="Times New Roman" w:cs="Times New Roman"/>
          <w:sz w:val="24"/>
          <w:szCs w:val="24"/>
        </w:rPr>
        <w:t>wymaganiami określonymi w SOPZ, który stanowi Załącznik nr 2 do niniejszej Umowy na okres…………….miesięcy. [</w:t>
      </w:r>
      <w:r w:rsidRPr="00E47401">
        <w:rPr>
          <w:rFonts w:ascii="Times New Roman" w:hAnsi="Times New Roman" w:cs="Times New Roman"/>
          <w:i/>
          <w:iCs/>
          <w:sz w:val="24"/>
          <w:szCs w:val="24"/>
        </w:rPr>
        <w:t>uzupełnić zgodnie z ofertą Wykonawcy</w:t>
      </w:r>
      <w:r w:rsidRPr="00E47401">
        <w:rPr>
          <w:rFonts w:ascii="Times New Roman" w:hAnsi="Times New Roman" w:cs="Times New Roman"/>
          <w:sz w:val="24"/>
          <w:szCs w:val="24"/>
        </w:rPr>
        <w:t>].</w:t>
      </w:r>
    </w:p>
    <w:p w14:paraId="7878A058" w14:textId="0956C370" w:rsidR="00797AD8" w:rsidRPr="00E47401" w:rsidRDefault="00747A5A"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47401">
        <w:rPr>
          <w:rFonts w:ascii="Times New Roman" w:hAnsi="Times New Roman" w:cs="Times New Roman"/>
          <w:sz w:val="24"/>
          <w:szCs w:val="24"/>
        </w:rPr>
        <w:t>Wykonawca udziela gwarancji na Infrastrukturę Sprzętową</w:t>
      </w:r>
      <w:r w:rsidR="00797AD8" w:rsidRPr="00E47401">
        <w:rPr>
          <w:rFonts w:ascii="Times New Roman" w:hAnsi="Times New Roman" w:cs="Times New Roman"/>
          <w:sz w:val="24"/>
          <w:szCs w:val="24"/>
        </w:rPr>
        <w:t xml:space="preserve">: </w:t>
      </w:r>
      <w:r w:rsidR="00E47401" w:rsidRPr="00E47401">
        <w:rPr>
          <w:rFonts w:ascii="Times New Roman" w:hAnsi="Times New Roman" w:cs="Times New Roman"/>
          <w:sz w:val="24"/>
          <w:szCs w:val="24"/>
        </w:rPr>
        <w:t>przełączniki sieciowe</w:t>
      </w:r>
      <w:r w:rsidRPr="00E47401">
        <w:rPr>
          <w:rFonts w:ascii="Times New Roman" w:hAnsi="Times New Roman" w:cs="Times New Roman"/>
          <w:sz w:val="24"/>
          <w:szCs w:val="24"/>
        </w:rPr>
        <w:t xml:space="preserve"> zgodnie z</w:t>
      </w:r>
      <w:r w:rsidR="001525AD" w:rsidRPr="00E47401">
        <w:rPr>
          <w:rFonts w:ascii="Times New Roman" w:hAnsi="Times New Roman" w:cs="Times New Roman"/>
          <w:sz w:val="24"/>
          <w:szCs w:val="24"/>
        </w:rPr>
        <w:t> </w:t>
      </w:r>
      <w:r w:rsidRPr="00E47401">
        <w:rPr>
          <w:rFonts w:ascii="Times New Roman" w:hAnsi="Times New Roman" w:cs="Times New Roman"/>
          <w:sz w:val="24"/>
          <w:szCs w:val="24"/>
        </w:rPr>
        <w:t xml:space="preserve">wymaganiami określonymi w SOPZ, który stanowi Załącznik nr 2 do </w:t>
      </w:r>
      <w:r w:rsidR="00A947A4" w:rsidRPr="00E47401">
        <w:rPr>
          <w:rFonts w:ascii="Times New Roman" w:hAnsi="Times New Roman" w:cs="Times New Roman"/>
          <w:sz w:val="24"/>
          <w:szCs w:val="24"/>
        </w:rPr>
        <w:t xml:space="preserve">niniejszej </w:t>
      </w:r>
      <w:r w:rsidRPr="00E47401">
        <w:rPr>
          <w:rFonts w:ascii="Times New Roman" w:hAnsi="Times New Roman" w:cs="Times New Roman"/>
          <w:sz w:val="24"/>
          <w:szCs w:val="24"/>
        </w:rPr>
        <w:t xml:space="preserve">Umowy na okres…………….miesięcy. </w:t>
      </w:r>
      <w:r w:rsidRPr="00E47401">
        <w:rPr>
          <w:rFonts w:ascii="Times New Roman" w:hAnsi="Times New Roman" w:cs="Times New Roman"/>
          <w:i/>
          <w:iCs/>
          <w:sz w:val="24"/>
          <w:szCs w:val="24"/>
        </w:rPr>
        <w:t>[uzupełnić zgodnie z ofertą Wykonawcy]</w:t>
      </w:r>
      <w:r w:rsidRPr="00E47401">
        <w:rPr>
          <w:rFonts w:ascii="Times New Roman" w:hAnsi="Times New Roman" w:cs="Times New Roman"/>
          <w:sz w:val="24"/>
          <w:szCs w:val="24"/>
        </w:rPr>
        <w:t>.</w:t>
      </w:r>
    </w:p>
    <w:p w14:paraId="78CD657A" w14:textId="3EB54FD2" w:rsidR="00654B53" w:rsidRPr="00E47401" w:rsidRDefault="00654B53"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47401">
        <w:rPr>
          <w:rFonts w:ascii="Times New Roman" w:hAnsi="Times New Roman" w:cs="Times New Roman"/>
          <w:sz w:val="24"/>
          <w:szCs w:val="24"/>
        </w:rPr>
        <w:t xml:space="preserve">Wykonawca udziela gwarancji na Infrastrukturę Sprzętową będącą przedmiotem umowy, inną niż wymieniona w ust. 2 </w:t>
      </w:r>
      <w:r w:rsidR="00FA5DA9" w:rsidRPr="00E47401">
        <w:rPr>
          <w:rFonts w:ascii="Times New Roman" w:hAnsi="Times New Roman" w:cs="Times New Roman"/>
          <w:sz w:val="24"/>
          <w:szCs w:val="24"/>
        </w:rPr>
        <w:t xml:space="preserve">i 3 </w:t>
      </w:r>
      <w:r w:rsidRPr="00E47401">
        <w:rPr>
          <w:rFonts w:ascii="Times New Roman" w:hAnsi="Times New Roman" w:cs="Times New Roman"/>
          <w:sz w:val="24"/>
          <w:szCs w:val="24"/>
        </w:rPr>
        <w:t xml:space="preserve">na okres określony SOPZ, który stanowi Załącznik nr </w:t>
      </w:r>
      <w:r w:rsidR="00E7564A" w:rsidRPr="00E47401">
        <w:rPr>
          <w:rFonts w:ascii="Times New Roman" w:hAnsi="Times New Roman" w:cs="Times New Roman"/>
          <w:sz w:val="24"/>
          <w:szCs w:val="24"/>
        </w:rPr>
        <w:t>2</w:t>
      </w:r>
      <w:r w:rsidRPr="00E47401">
        <w:rPr>
          <w:rFonts w:ascii="Times New Roman" w:hAnsi="Times New Roman" w:cs="Times New Roman"/>
          <w:sz w:val="24"/>
          <w:szCs w:val="24"/>
        </w:rPr>
        <w:t xml:space="preserve"> do niniejszej Umowy.</w:t>
      </w:r>
    </w:p>
    <w:p w14:paraId="70363865" w14:textId="77777777" w:rsidR="00583002" w:rsidRPr="00E47401"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E47401">
        <w:rPr>
          <w:rFonts w:ascii="Times New Roman" w:hAnsi="Times New Roman" w:cs="Times New Roman"/>
          <w:sz w:val="24"/>
          <w:szCs w:val="24"/>
        </w:rPr>
        <w:t xml:space="preserve">Okres gwarancji biegnie od dnia </w:t>
      </w:r>
      <w:r w:rsidR="005B52A0" w:rsidRPr="00E47401">
        <w:rPr>
          <w:rFonts w:ascii="Times New Roman" w:hAnsi="Times New Roman" w:cs="Times New Roman"/>
          <w:sz w:val="24"/>
          <w:szCs w:val="24"/>
        </w:rPr>
        <w:t xml:space="preserve">następnego po dniu </w:t>
      </w:r>
      <w:r w:rsidRPr="00E47401">
        <w:rPr>
          <w:rFonts w:ascii="Times New Roman" w:hAnsi="Times New Roman" w:cs="Times New Roman"/>
          <w:sz w:val="24"/>
          <w:szCs w:val="24"/>
        </w:rPr>
        <w:t xml:space="preserve">podpisania protokołu odbioru </w:t>
      </w:r>
      <w:r w:rsidR="00217C32" w:rsidRPr="00E47401">
        <w:rPr>
          <w:rFonts w:ascii="Times New Roman" w:hAnsi="Times New Roman" w:cs="Times New Roman"/>
          <w:sz w:val="24"/>
          <w:szCs w:val="24"/>
        </w:rPr>
        <w:t xml:space="preserve">końcowego </w:t>
      </w:r>
      <w:r w:rsidRPr="00E47401">
        <w:rPr>
          <w:rFonts w:ascii="Times New Roman" w:hAnsi="Times New Roman" w:cs="Times New Roman"/>
          <w:sz w:val="24"/>
          <w:szCs w:val="24"/>
        </w:rPr>
        <w:t>przez Zamawiającego.</w:t>
      </w:r>
    </w:p>
    <w:p w14:paraId="6B1E7306" w14:textId="5E8111B5"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rsidP="00C16186">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w:t>
      </w:r>
      <w:r w:rsidRPr="00387983">
        <w:rPr>
          <w:rFonts w:ascii="Times New Roman" w:hAnsi="Times New Roman" w:cs="Times New Roman"/>
          <w:sz w:val="24"/>
          <w:szCs w:val="24"/>
        </w:rPr>
        <w:lastRenderedPageBreak/>
        <w:t>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411CC082"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 xml:space="preserve">§8 </w:t>
      </w:r>
      <w:r w:rsidR="00016CFF" w:rsidRPr="008833F4">
        <w:rPr>
          <w:rFonts w:ascii="Times New Roman" w:hAnsi="Times New Roman" w:cs="Times New Roman"/>
          <w:color w:val="000000"/>
          <w:sz w:val="24"/>
          <w:szCs w:val="24"/>
        </w:rPr>
        <w:t>ust. 1</w:t>
      </w:r>
      <w:r w:rsidR="008833F4" w:rsidRPr="008833F4">
        <w:rPr>
          <w:rFonts w:ascii="Times New Roman" w:hAnsi="Times New Roman" w:cs="Times New Roman"/>
          <w:color w:val="000000"/>
          <w:sz w:val="24"/>
          <w:szCs w:val="24"/>
        </w:rPr>
        <w:t>3</w:t>
      </w:r>
      <w:r w:rsidR="00016CFF" w:rsidRPr="008833F4">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47E19D7A" w14:textId="1BED918C"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 xml:space="preserve">mowa w §6 ust. </w:t>
      </w:r>
      <w:r w:rsidR="001A5C4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77777777"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w:t>
      </w:r>
      <w:r w:rsidRPr="00FF4DCA">
        <w:rPr>
          <w:rFonts w:ascii="Times New Roman" w:hAnsi="Times New Roman" w:cs="Times New Roman"/>
          <w:color w:val="000000"/>
          <w:sz w:val="24"/>
          <w:szCs w:val="24"/>
        </w:rPr>
        <w:t>żądaniu Zamawiającego. Powyższe nie wyłącza możliwości potrącenia naliczonych kar, jak również zaspokojenia roszczeń z zabezpieczenia należytego wykonania Umowy</w:t>
      </w:r>
      <w:r w:rsidR="00DB6CC9" w:rsidRPr="00FF4DCA">
        <w:rPr>
          <w:rFonts w:ascii="Times New Roman" w:hAnsi="Times New Roman" w:cs="Times New Roman"/>
          <w:color w:val="000000"/>
          <w:sz w:val="24"/>
          <w:szCs w:val="24"/>
        </w:rPr>
        <w:t xml:space="preserve"> lub potrącenia z wynagrodzenia</w:t>
      </w:r>
      <w:r w:rsidR="00DB6CC9" w:rsidRPr="00091025">
        <w:rPr>
          <w:rFonts w:ascii="Times New Roman" w:hAnsi="Times New Roman" w:cs="Times New Roman"/>
          <w:color w:val="000000"/>
          <w:sz w:val="24"/>
          <w:szCs w:val="24"/>
        </w:rPr>
        <w:t xml:space="preserve"> należnego Wykonawcy</w:t>
      </w:r>
      <w:r w:rsidRPr="00091025">
        <w:rPr>
          <w:rFonts w:ascii="Times New Roman" w:hAnsi="Times New Roman" w:cs="Times New Roman"/>
          <w:color w:val="000000"/>
          <w:sz w:val="24"/>
          <w:szCs w:val="24"/>
        </w:rPr>
        <w:t>.</w:t>
      </w:r>
    </w:p>
    <w:p w14:paraId="4777E709" w14:textId="77777777"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lastRenderedPageBreak/>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62ECD4AF"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4" w:name="_Hlk34640604"/>
      <w:r w:rsidRPr="004D3FAD">
        <w:rPr>
          <w:rFonts w:ascii="Times New Roman" w:hAnsi="Times New Roman" w:cs="Times New Roman"/>
          <w:sz w:val="24"/>
          <w:szCs w:val="24"/>
        </w:rPr>
        <w:t>od ostatniego dnia terminu wyznaczonego przez Zamawiającego</w:t>
      </w:r>
      <w:bookmarkEnd w:id="4"/>
      <w:r w:rsidR="00E37859">
        <w:rPr>
          <w:rFonts w:ascii="Times New Roman" w:hAnsi="Times New Roman" w:cs="Times New Roman"/>
          <w:sz w:val="24"/>
          <w:szCs w:val="24"/>
        </w:rPr>
        <w:t>;</w:t>
      </w:r>
    </w:p>
    <w:p w14:paraId="56A2F08E" w14:textId="77777777"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32A83B3B"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14:paraId="68F4CF5A" w14:textId="77777777"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5"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5"/>
    </w:p>
    <w:p w14:paraId="12C3AC4E" w14:textId="7FDBB938"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467079A1" w14:textId="77777777" w:rsidR="00FF4DCA" w:rsidRPr="00013B55" w:rsidRDefault="00FF4DCA" w:rsidP="00013B55">
      <w:pPr>
        <w:spacing w:after="0" w:line="240" w:lineRule="auto"/>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lastRenderedPageBreak/>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54480E25" w14:textId="77777777" w:rsidR="002D68A2" w:rsidRDefault="002D68A2" w:rsidP="0064222C">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58DB5501" w:rsidR="002D68A2" w:rsidRDefault="002D68A2" w:rsidP="0064222C">
      <w:pPr>
        <w:numPr>
          <w:ilvl w:val="0"/>
          <w:numId w:val="9"/>
        </w:numPr>
        <w:spacing w:after="0" w:line="240" w:lineRule="auto"/>
        <w:ind w:left="284" w:right="16" w:hanging="284"/>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rsidP="0064222C">
      <w:pPr>
        <w:numPr>
          <w:ilvl w:val="0"/>
          <w:numId w:val="9"/>
        </w:numPr>
        <w:spacing w:after="0" w:line="240" w:lineRule="auto"/>
        <w:ind w:left="284" w:right="16" w:hanging="284"/>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5A1D0C2E"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FF4DCA">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1ED001E0"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5C74A7">
        <w:rPr>
          <w:rFonts w:ascii="Times New Roman" w:hAnsi="Times New Roman" w:cs="Times New Roman"/>
          <w:sz w:val="24"/>
          <w:szCs w:val="24"/>
        </w:rPr>
        <w:t xml:space="preserve">5 </w:t>
      </w:r>
      <w:r w:rsidRPr="00150147">
        <w:rPr>
          <w:rFonts w:ascii="Times New Roman" w:hAnsi="Times New Roman" w:cs="Times New Roman"/>
          <w:sz w:val="24"/>
          <w:szCs w:val="24"/>
        </w:rPr>
        <w:t xml:space="preserve">% ceny zaoferowanej w postępowaniu poprzedzającym zawarcie Umowy. Zabezpieczenie </w:t>
      </w:r>
      <w:r w:rsidRPr="00150147">
        <w:rPr>
          <w:rFonts w:ascii="Times New Roman" w:hAnsi="Times New Roman" w:cs="Times New Roman"/>
          <w:sz w:val="24"/>
          <w:szCs w:val="24"/>
        </w:rPr>
        <w:lastRenderedPageBreak/>
        <w:t>wniesione zostało w formie ………….. [do uzupełnienia forma, w jakiej wniesiono zabezpieczenie].</w:t>
      </w:r>
    </w:p>
    <w:p w14:paraId="33589766" w14:textId="78FB8D8F" w:rsidR="00A90737" w:rsidRPr="00FF4DCA" w:rsidRDefault="008307E9" w:rsidP="00091025">
      <w:pPr>
        <w:numPr>
          <w:ilvl w:val="0"/>
          <w:numId w:val="16"/>
        </w:numPr>
        <w:spacing w:after="0" w:line="240" w:lineRule="auto"/>
        <w:ind w:left="284" w:right="16" w:hanging="284"/>
        <w:jc w:val="both"/>
        <w:rPr>
          <w:rFonts w:ascii="Times New Roman" w:hAnsi="Times New Roman" w:cs="Times New Roman"/>
          <w:sz w:val="24"/>
          <w:szCs w:val="24"/>
        </w:rPr>
      </w:pPr>
      <w:r w:rsidRPr="00FF4DCA">
        <w:rPr>
          <w:rFonts w:ascii="Times New Roman" w:hAnsi="Times New Roman" w:cs="Times New Roman"/>
          <w:sz w:val="24"/>
          <w:szCs w:val="24"/>
        </w:rPr>
        <w:t>Zamawiający zwróci zabezpieczenie w terminie 30 dni od dnia wykonania zamówienia i</w:t>
      </w:r>
      <w:r w:rsidR="0090370D">
        <w:rPr>
          <w:rFonts w:ascii="Times New Roman" w:hAnsi="Times New Roman" w:cs="Times New Roman"/>
          <w:sz w:val="24"/>
          <w:szCs w:val="24"/>
        </w:rPr>
        <w:t> </w:t>
      </w:r>
      <w:r w:rsidRPr="00FF4DCA">
        <w:rPr>
          <w:rFonts w:ascii="Times New Roman" w:hAnsi="Times New Roman" w:cs="Times New Roman"/>
          <w:sz w:val="24"/>
          <w:szCs w:val="24"/>
        </w:rPr>
        <w:t>uznania przez Zamawiającego za należycie wykonane.</w:t>
      </w:r>
    </w:p>
    <w:p w14:paraId="523B53F1" w14:textId="3E7EBB4B" w:rsidR="009B39B4" w:rsidRPr="009B39B4" w:rsidRDefault="009B39B4" w:rsidP="009B39B4">
      <w:pPr>
        <w:numPr>
          <w:ilvl w:val="0"/>
          <w:numId w:val="16"/>
        </w:numPr>
        <w:spacing w:after="0" w:line="240" w:lineRule="auto"/>
        <w:ind w:left="284" w:right="16" w:hanging="284"/>
        <w:jc w:val="both"/>
        <w:rPr>
          <w:rFonts w:ascii="Times New Roman" w:hAnsi="Times New Roman" w:cs="Times New Roman"/>
          <w:sz w:val="24"/>
          <w:szCs w:val="24"/>
        </w:rPr>
      </w:pPr>
      <w:r w:rsidRPr="009B39B4">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7777777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4FE80DC3"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EB4EFB">
        <w:rPr>
          <w:rFonts w:ascii="Times New Roman" w:hAnsi="Times New Roman"/>
          <w:sz w:val="24"/>
          <w:szCs w:val="24"/>
        </w:rPr>
        <w:t>22</w:t>
      </w:r>
      <w:r w:rsidR="00233095">
        <w:rPr>
          <w:rFonts w:ascii="Times New Roman" w:hAnsi="Times New Roman"/>
          <w:sz w:val="24"/>
          <w:szCs w:val="24"/>
        </w:rPr>
        <w:t xml:space="preserve"> </w:t>
      </w:r>
      <w:r w:rsidR="0010051E" w:rsidRPr="008E208F">
        <w:rPr>
          <w:rFonts w:ascii="Times New Roman" w:hAnsi="Times New Roman"/>
          <w:sz w:val="24"/>
          <w:szCs w:val="24"/>
        </w:rPr>
        <w:t xml:space="preserve">poz. </w:t>
      </w:r>
      <w:r w:rsidR="00EB4EFB">
        <w:rPr>
          <w:rFonts w:ascii="Times New Roman" w:hAnsi="Times New Roman"/>
          <w:sz w:val="24"/>
          <w:szCs w:val="24"/>
        </w:rPr>
        <w:t>1710</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20</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1740</w:t>
      </w:r>
      <w:r w:rsidR="00D7618C">
        <w:rPr>
          <w:rFonts w:ascii="Times New Roman" w:hAnsi="Times New Roman" w:cs="Times New Roman"/>
          <w:sz w:val="24"/>
          <w:szCs w:val="24"/>
        </w:rPr>
        <w:t xml:space="preserve"> </w:t>
      </w:r>
      <w:r w:rsidR="00D7618C" w:rsidRPr="008E208F">
        <w:rPr>
          <w:rFonts w:ascii="Times New Roman" w:hAnsi="Times New Roman"/>
          <w:sz w:val="24"/>
          <w:szCs w:val="24"/>
        </w:rPr>
        <w:t>z</w:t>
      </w:r>
      <w:r w:rsidR="00D7618C">
        <w:rPr>
          <w:rFonts w:ascii="Times New Roman" w:hAnsi="Times New Roman"/>
          <w:sz w:val="24"/>
          <w:szCs w:val="24"/>
        </w:rPr>
        <w:t> </w:t>
      </w:r>
      <w:r w:rsidR="00D7618C" w:rsidRPr="008E208F">
        <w:rPr>
          <w:rFonts w:ascii="Times New Roman" w:hAnsi="Times New Roman"/>
          <w:sz w:val="24"/>
          <w:szCs w:val="24"/>
        </w:rPr>
        <w:t>późn. zm.</w:t>
      </w:r>
      <w:r>
        <w:rPr>
          <w:rFonts w:ascii="Times New Roman" w:hAnsi="Times New Roman" w:cs="Times New Roman"/>
          <w:sz w:val="24"/>
          <w:szCs w:val="24"/>
        </w:rPr>
        <w:t>).</w:t>
      </w:r>
    </w:p>
    <w:p w14:paraId="273488EE"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4EBCAC47" w14:textId="35F26FF7" w:rsidR="00BC3D40" w:rsidRPr="00FF4DCA"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FF4DCA">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496187" w:rsidRPr="00FF4DCA">
        <w:rPr>
          <w:rFonts w:ascii="Times New Roman" w:hAnsi="Times New Roman" w:cs="Times New Roman"/>
          <w:sz w:val="24"/>
          <w:szCs w:val="24"/>
        </w:rPr>
        <w:t xml:space="preserve">w </w:t>
      </w:r>
      <w:r w:rsidRPr="00FF4DCA">
        <w:rPr>
          <w:rFonts w:ascii="Times New Roman" w:hAnsi="Times New Roman" w:cs="Times New Roman"/>
          <w:sz w:val="24"/>
          <w:szCs w:val="24"/>
        </w:rPr>
        <w:t>ramach Konkursu Grantowego Cyfrowa Gmina.</w:t>
      </w:r>
    </w:p>
    <w:p w14:paraId="3561F56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9CCC50B"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 xml:space="preserve">Szczegółowy Opis Przedmiotu Zamówienia (Załącznik nr </w:t>
      </w:r>
      <w:r w:rsidR="00EB4EFB">
        <w:rPr>
          <w:rFonts w:ascii="Times New Roman" w:hAnsi="Times New Roman" w:cs="Times New Roman"/>
          <w:sz w:val="24"/>
          <w:szCs w:val="24"/>
        </w:rPr>
        <w:t>7</w:t>
      </w:r>
      <w:r>
        <w:rPr>
          <w:rFonts w:ascii="Times New Roman" w:hAnsi="Times New Roman" w:cs="Times New Roman"/>
          <w:sz w:val="24"/>
          <w:szCs w:val="24"/>
        </w:rPr>
        <w:t xml:space="preserve"> do SWZ).</w:t>
      </w:r>
    </w:p>
    <w:p w14:paraId="1B4BB5B2" w14:textId="4A41F6E7" w:rsidR="00CD514D" w:rsidRDefault="00CD514D" w:rsidP="00CD514D">
      <w:pPr>
        <w:spacing w:after="0" w:line="240" w:lineRule="auto"/>
        <w:ind w:left="993" w:right="16"/>
        <w:jc w:val="both"/>
        <w:rPr>
          <w:rFonts w:ascii="Times New Roman" w:hAnsi="Times New Roman" w:cs="Times New Roman"/>
          <w:sz w:val="24"/>
          <w:szCs w:val="24"/>
        </w:rPr>
      </w:pPr>
    </w:p>
    <w:p w14:paraId="5FA9C678" w14:textId="0F2FDF89" w:rsidR="00FF4DCA" w:rsidRDefault="00FF4DCA" w:rsidP="00CD514D">
      <w:pPr>
        <w:spacing w:after="0" w:line="240" w:lineRule="auto"/>
        <w:ind w:left="993" w:right="16"/>
        <w:jc w:val="both"/>
        <w:rPr>
          <w:rFonts w:ascii="Times New Roman" w:hAnsi="Times New Roman" w:cs="Times New Roman"/>
          <w:sz w:val="24"/>
          <w:szCs w:val="24"/>
        </w:rPr>
      </w:pPr>
    </w:p>
    <w:p w14:paraId="3A9F3A80" w14:textId="77777777" w:rsidR="00FF4DCA" w:rsidRPr="00D62C9F" w:rsidRDefault="00FF4DCA"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A92F" w14:textId="77777777" w:rsidR="00A13382" w:rsidRDefault="00A13382" w:rsidP="0038231F">
      <w:pPr>
        <w:spacing w:after="0" w:line="240" w:lineRule="auto"/>
      </w:pPr>
      <w:r>
        <w:separator/>
      </w:r>
    </w:p>
  </w:endnote>
  <w:endnote w:type="continuationSeparator" w:id="0">
    <w:p w14:paraId="5860B334" w14:textId="77777777" w:rsidR="00A13382" w:rsidRDefault="00A1338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77F6" w14:textId="77777777" w:rsidR="00A13382" w:rsidRDefault="00A13382" w:rsidP="0038231F">
      <w:pPr>
        <w:spacing w:after="0" w:line="240" w:lineRule="auto"/>
      </w:pPr>
      <w:r>
        <w:separator/>
      </w:r>
    </w:p>
  </w:footnote>
  <w:footnote w:type="continuationSeparator" w:id="0">
    <w:p w14:paraId="0F482634" w14:textId="77777777" w:rsidR="00A13382" w:rsidRDefault="00A13382"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51563169">
    <w:abstractNumId w:val="42"/>
  </w:num>
  <w:num w:numId="2" w16cid:durableId="2010521728">
    <w:abstractNumId w:val="15"/>
  </w:num>
  <w:num w:numId="3" w16cid:durableId="2010597585">
    <w:abstractNumId w:val="28"/>
  </w:num>
  <w:num w:numId="4" w16cid:durableId="755711880">
    <w:abstractNumId w:val="56"/>
  </w:num>
  <w:num w:numId="5" w16cid:durableId="1871600686">
    <w:abstractNumId w:val="21"/>
  </w:num>
  <w:num w:numId="6" w16cid:durableId="538512497">
    <w:abstractNumId w:val="30"/>
  </w:num>
  <w:num w:numId="7" w16cid:durableId="1558514080">
    <w:abstractNumId w:val="23"/>
  </w:num>
  <w:num w:numId="8" w16cid:durableId="1438401504">
    <w:abstractNumId w:val="22"/>
  </w:num>
  <w:num w:numId="9" w16cid:durableId="1154833482">
    <w:abstractNumId w:val="52"/>
  </w:num>
  <w:num w:numId="10" w16cid:durableId="527334897">
    <w:abstractNumId w:val="32"/>
  </w:num>
  <w:num w:numId="11" w16cid:durableId="1099377801">
    <w:abstractNumId w:val="39"/>
  </w:num>
  <w:num w:numId="12" w16cid:durableId="2053918381">
    <w:abstractNumId w:val="11"/>
  </w:num>
  <w:num w:numId="13" w16cid:durableId="1977486643">
    <w:abstractNumId w:val="10"/>
  </w:num>
  <w:num w:numId="14" w16cid:durableId="1303268042">
    <w:abstractNumId w:val="45"/>
  </w:num>
  <w:num w:numId="15" w16cid:durableId="1912228850">
    <w:abstractNumId w:val="3"/>
  </w:num>
  <w:num w:numId="16" w16cid:durableId="2085491894">
    <w:abstractNumId w:val="19"/>
  </w:num>
  <w:num w:numId="17" w16cid:durableId="1096943924">
    <w:abstractNumId w:val="47"/>
  </w:num>
  <w:num w:numId="18" w16cid:durableId="805392373">
    <w:abstractNumId w:val="29"/>
  </w:num>
  <w:num w:numId="19" w16cid:durableId="754477981">
    <w:abstractNumId w:val="60"/>
  </w:num>
  <w:num w:numId="20" w16cid:durableId="1279800054">
    <w:abstractNumId w:val="58"/>
  </w:num>
  <w:num w:numId="21" w16cid:durableId="251206301">
    <w:abstractNumId w:val="31"/>
  </w:num>
  <w:num w:numId="22" w16cid:durableId="1417938286">
    <w:abstractNumId w:val="50"/>
  </w:num>
  <w:num w:numId="23" w16cid:durableId="1665627481">
    <w:abstractNumId w:val="7"/>
  </w:num>
  <w:num w:numId="24" w16cid:durableId="1934051681">
    <w:abstractNumId w:val="27"/>
  </w:num>
  <w:num w:numId="25" w16cid:durableId="1432430917">
    <w:abstractNumId w:val="1"/>
  </w:num>
  <w:num w:numId="26" w16cid:durableId="2092660739">
    <w:abstractNumId w:val="20"/>
  </w:num>
  <w:num w:numId="27" w16cid:durableId="1985546708">
    <w:abstractNumId w:val="35"/>
  </w:num>
  <w:num w:numId="28" w16cid:durableId="1585458869">
    <w:abstractNumId w:val="5"/>
  </w:num>
  <w:num w:numId="29" w16cid:durableId="608312959">
    <w:abstractNumId w:val="17"/>
  </w:num>
  <w:num w:numId="30" w16cid:durableId="143738278">
    <w:abstractNumId w:val="26"/>
  </w:num>
  <w:num w:numId="31" w16cid:durableId="1324822992">
    <w:abstractNumId w:val="37"/>
  </w:num>
  <w:num w:numId="32" w16cid:durableId="644435698">
    <w:abstractNumId w:val="40"/>
  </w:num>
  <w:num w:numId="33" w16cid:durableId="1559702385">
    <w:abstractNumId w:val="25"/>
  </w:num>
  <w:num w:numId="34" w16cid:durableId="1399354770">
    <w:abstractNumId w:val="41"/>
  </w:num>
  <w:num w:numId="35" w16cid:durableId="1016344725">
    <w:abstractNumId w:val="48"/>
  </w:num>
  <w:num w:numId="36" w16cid:durableId="1357150265">
    <w:abstractNumId w:val="24"/>
  </w:num>
  <w:num w:numId="37" w16cid:durableId="336732160">
    <w:abstractNumId w:val="43"/>
  </w:num>
  <w:num w:numId="38" w16cid:durableId="715472580">
    <w:abstractNumId w:val="4"/>
  </w:num>
  <w:num w:numId="39" w16cid:durableId="1163622772">
    <w:abstractNumId w:val="51"/>
  </w:num>
  <w:num w:numId="40" w16cid:durableId="924457389">
    <w:abstractNumId w:val="12"/>
  </w:num>
  <w:num w:numId="41" w16cid:durableId="380910052">
    <w:abstractNumId w:val="38"/>
  </w:num>
  <w:num w:numId="42" w16cid:durableId="1925142339">
    <w:abstractNumId w:val="9"/>
  </w:num>
  <w:num w:numId="43" w16cid:durableId="1491604511">
    <w:abstractNumId w:val="36"/>
  </w:num>
  <w:num w:numId="44" w16cid:durableId="777141407">
    <w:abstractNumId w:val="18"/>
  </w:num>
  <w:num w:numId="45" w16cid:durableId="1382286091">
    <w:abstractNumId w:val="6"/>
  </w:num>
  <w:num w:numId="46" w16cid:durableId="1528055151">
    <w:abstractNumId w:val="33"/>
  </w:num>
  <w:num w:numId="47" w16cid:durableId="120417107">
    <w:abstractNumId w:val="8"/>
  </w:num>
  <w:num w:numId="48" w16cid:durableId="1213999954">
    <w:abstractNumId w:val="44"/>
  </w:num>
  <w:num w:numId="49" w16cid:durableId="390035809">
    <w:abstractNumId w:val="14"/>
  </w:num>
  <w:num w:numId="50" w16cid:durableId="1782842310">
    <w:abstractNumId w:val="46"/>
  </w:num>
  <w:num w:numId="51" w16cid:durableId="1598977925">
    <w:abstractNumId w:val="2"/>
  </w:num>
  <w:num w:numId="52" w16cid:durableId="655651264">
    <w:abstractNumId w:val="59"/>
  </w:num>
  <w:num w:numId="53" w16cid:durableId="1438911153">
    <w:abstractNumId w:val="53"/>
  </w:num>
  <w:num w:numId="54" w16cid:durableId="730933019">
    <w:abstractNumId w:val="0"/>
  </w:num>
  <w:num w:numId="55" w16cid:durableId="1403025099">
    <w:abstractNumId w:val="16"/>
  </w:num>
  <w:num w:numId="56" w16cid:durableId="1873885361">
    <w:abstractNumId w:val="57"/>
  </w:num>
  <w:num w:numId="57" w16cid:durableId="1897549477">
    <w:abstractNumId w:val="55"/>
  </w:num>
  <w:num w:numId="58" w16cid:durableId="452987198">
    <w:abstractNumId w:val="49"/>
  </w:num>
  <w:num w:numId="59" w16cid:durableId="1726640812">
    <w:abstractNumId w:val="13"/>
  </w:num>
  <w:num w:numId="60" w16cid:durableId="729235317">
    <w:abstractNumId w:val="54"/>
  </w:num>
  <w:num w:numId="61" w16cid:durableId="6634924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3B55"/>
    <w:rsid w:val="00016CFF"/>
    <w:rsid w:val="0002282C"/>
    <w:rsid w:val="00024814"/>
    <w:rsid w:val="00025530"/>
    <w:rsid w:val="00025C8D"/>
    <w:rsid w:val="000274E1"/>
    <w:rsid w:val="000303EE"/>
    <w:rsid w:val="00031012"/>
    <w:rsid w:val="000315F3"/>
    <w:rsid w:val="000411A5"/>
    <w:rsid w:val="0004149C"/>
    <w:rsid w:val="000417D6"/>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27CA"/>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A5C48"/>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73543"/>
    <w:rsid w:val="00280778"/>
    <w:rsid w:val="00282DAB"/>
    <w:rsid w:val="00284A5F"/>
    <w:rsid w:val="00290117"/>
    <w:rsid w:val="00290B01"/>
    <w:rsid w:val="00295B65"/>
    <w:rsid w:val="002A0235"/>
    <w:rsid w:val="002A4EF6"/>
    <w:rsid w:val="002A6C59"/>
    <w:rsid w:val="002B3488"/>
    <w:rsid w:val="002B3A1C"/>
    <w:rsid w:val="002C08B5"/>
    <w:rsid w:val="002C1C7B"/>
    <w:rsid w:val="002C4948"/>
    <w:rsid w:val="002C5887"/>
    <w:rsid w:val="002C6E9C"/>
    <w:rsid w:val="002D2BB7"/>
    <w:rsid w:val="002D2C9B"/>
    <w:rsid w:val="002D30CB"/>
    <w:rsid w:val="002D42D2"/>
    <w:rsid w:val="002D4D84"/>
    <w:rsid w:val="002D6112"/>
    <w:rsid w:val="002D68A2"/>
    <w:rsid w:val="002E1157"/>
    <w:rsid w:val="002E2096"/>
    <w:rsid w:val="002E641A"/>
    <w:rsid w:val="002F1B14"/>
    <w:rsid w:val="002F23F1"/>
    <w:rsid w:val="002F3F6E"/>
    <w:rsid w:val="002F4F07"/>
    <w:rsid w:val="002F7C06"/>
    <w:rsid w:val="003055A8"/>
    <w:rsid w:val="0031124D"/>
    <w:rsid w:val="003113F7"/>
    <w:rsid w:val="00312330"/>
    <w:rsid w:val="003126A4"/>
    <w:rsid w:val="00313417"/>
    <w:rsid w:val="00313911"/>
    <w:rsid w:val="00315389"/>
    <w:rsid w:val="00331552"/>
    <w:rsid w:val="00333209"/>
    <w:rsid w:val="00334287"/>
    <w:rsid w:val="00337073"/>
    <w:rsid w:val="00337AE5"/>
    <w:rsid w:val="00340A6F"/>
    <w:rsid w:val="003431A5"/>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4C"/>
    <w:rsid w:val="003F44F7"/>
    <w:rsid w:val="0040057F"/>
    <w:rsid w:val="00400600"/>
    <w:rsid w:val="00400704"/>
    <w:rsid w:val="00400F56"/>
    <w:rsid w:val="004054D2"/>
    <w:rsid w:val="00414052"/>
    <w:rsid w:val="00424C7D"/>
    <w:rsid w:val="004307D9"/>
    <w:rsid w:val="00431785"/>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934D9"/>
    <w:rsid w:val="00494D85"/>
    <w:rsid w:val="00496187"/>
    <w:rsid w:val="004A0CC3"/>
    <w:rsid w:val="004A16C2"/>
    <w:rsid w:val="004A7658"/>
    <w:rsid w:val="004A7AB1"/>
    <w:rsid w:val="004B2139"/>
    <w:rsid w:val="004B2694"/>
    <w:rsid w:val="004B2AAE"/>
    <w:rsid w:val="004C05F7"/>
    <w:rsid w:val="004C2199"/>
    <w:rsid w:val="004C4596"/>
    <w:rsid w:val="004C4854"/>
    <w:rsid w:val="004D211D"/>
    <w:rsid w:val="004D2395"/>
    <w:rsid w:val="004D28C6"/>
    <w:rsid w:val="004D553D"/>
    <w:rsid w:val="004D5F73"/>
    <w:rsid w:val="004D600E"/>
    <w:rsid w:val="004D7E48"/>
    <w:rsid w:val="004E5D53"/>
    <w:rsid w:val="004F0032"/>
    <w:rsid w:val="004F0F41"/>
    <w:rsid w:val="004F1544"/>
    <w:rsid w:val="004F23F7"/>
    <w:rsid w:val="004F40EF"/>
    <w:rsid w:val="004F7BE8"/>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4A7"/>
    <w:rsid w:val="005C7866"/>
    <w:rsid w:val="005D3DA4"/>
    <w:rsid w:val="005E000B"/>
    <w:rsid w:val="005E0ABE"/>
    <w:rsid w:val="005E111B"/>
    <w:rsid w:val="005E176A"/>
    <w:rsid w:val="005E24B4"/>
    <w:rsid w:val="005F07EF"/>
    <w:rsid w:val="005F0FE5"/>
    <w:rsid w:val="005F4C62"/>
    <w:rsid w:val="005F7212"/>
    <w:rsid w:val="0060041B"/>
    <w:rsid w:val="006045B2"/>
    <w:rsid w:val="00615400"/>
    <w:rsid w:val="0061709A"/>
    <w:rsid w:val="00617912"/>
    <w:rsid w:val="006233EA"/>
    <w:rsid w:val="00623C5F"/>
    <w:rsid w:val="00627E2A"/>
    <w:rsid w:val="006324FC"/>
    <w:rsid w:val="00633DA2"/>
    <w:rsid w:val="00633EE6"/>
    <w:rsid w:val="00634311"/>
    <w:rsid w:val="0064222C"/>
    <w:rsid w:val="00642558"/>
    <w:rsid w:val="00642B0D"/>
    <w:rsid w:val="0064382F"/>
    <w:rsid w:val="00647061"/>
    <w:rsid w:val="0064744D"/>
    <w:rsid w:val="00650576"/>
    <w:rsid w:val="0065415F"/>
    <w:rsid w:val="00654B53"/>
    <w:rsid w:val="00655371"/>
    <w:rsid w:val="00655419"/>
    <w:rsid w:val="00657822"/>
    <w:rsid w:val="00663129"/>
    <w:rsid w:val="00664A19"/>
    <w:rsid w:val="00666DF3"/>
    <w:rsid w:val="006754AE"/>
    <w:rsid w:val="006759A2"/>
    <w:rsid w:val="00681ADA"/>
    <w:rsid w:val="00682C44"/>
    <w:rsid w:val="006835FC"/>
    <w:rsid w:val="006924C1"/>
    <w:rsid w:val="00692B36"/>
    <w:rsid w:val="00693E91"/>
    <w:rsid w:val="00696289"/>
    <w:rsid w:val="00696E14"/>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144B"/>
    <w:rsid w:val="007840F2"/>
    <w:rsid w:val="007868AE"/>
    <w:rsid w:val="00786D70"/>
    <w:rsid w:val="007936D6"/>
    <w:rsid w:val="00795DA2"/>
    <w:rsid w:val="007961C8"/>
    <w:rsid w:val="00797213"/>
    <w:rsid w:val="00797AD8"/>
    <w:rsid w:val="007B01C8"/>
    <w:rsid w:val="007B4FF2"/>
    <w:rsid w:val="007C007F"/>
    <w:rsid w:val="007C0A44"/>
    <w:rsid w:val="007C1EBF"/>
    <w:rsid w:val="007C325C"/>
    <w:rsid w:val="007C47CD"/>
    <w:rsid w:val="007C4EF0"/>
    <w:rsid w:val="007C643B"/>
    <w:rsid w:val="007D170A"/>
    <w:rsid w:val="007D5B61"/>
    <w:rsid w:val="007D6809"/>
    <w:rsid w:val="007D6F9F"/>
    <w:rsid w:val="007D6FB2"/>
    <w:rsid w:val="007D7047"/>
    <w:rsid w:val="007E1001"/>
    <w:rsid w:val="007E2F69"/>
    <w:rsid w:val="007F1CEF"/>
    <w:rsid w:val="007F239D"/>
    <w:rsid w:val="007F7E55"/>
    <w:rsid w:val="00800EC9"/>
    <w:rsid w:val="00800F02"/>
    <w:rsid w:val="00801570"/>
    <w:rsid w:val="00804F07"/>
    <w:rsid w:val="008125B1"/>
    <w:rsid w:val="00821318"/>
    <w:rsid w:val="00821A41"/>
    <w:rsid w:val="00825A09"/>
    <w:rsid w:val="008307E9"/>
    <w:rsid w:val="00830AB1"/>
    <w:rsid w:val="00831687"/>
    <w:rsid w:val="00833FC6"/>
    <w:rsid w:val="00833FCD"/>
    <w:rsid w:val="00834448"/>
    <w:rsid w:val="0083530F"/>
    <w:rsid w:val="008354F7"/>
    <w:rsid w:val="00836FD5"/>
    <w:rsid w:val="0084074D"/>
    <w:rsid w:val="00842991"/>
    <w:rsid w:val="00844529"/>
    <w:rsid w:val="00844F0E"/>
    <w:rsid w:val="00846D7A"/>
    <w:rsid w:val="00850C8C"/>
    <w:rsid w:val="0085234A"/>
    <w:rsid w:val="00856625"/>
    <w:rsid w:val="00860F53"/>
    <w:rsid w:val="00861A71"/>
    <w:rsid w:val="00861D1F"/>
    <w:rsid w:val="00865677"/>
    <w:rsid w:val="00865FFA"/>
    <w:rsid w:val="00872225"/>
    <w:rsid w:val="00874CDB"/>
    <w:rsid w:val="008752F7"/>
    <w:rsid w:val="008757E1"/>
    <w:rsid w:val="00877220"/>
    <w:rsid w:val="008833F4"/>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D75C1"/>
    <w:rsid w:val="008E2387"/>
    <w:rsid w:val="008E2F2B"/>
    <w:rsid w:val="008E7874"/>
    <w:rsid w:val="008F3B4E"/>
    <w:rsid w:val="008F747D"/>
    <w:rsid w:val="0090370D"/>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47C8E"/>
    <w:rsid w:val="00952535"/>
    <w:rsid w:val="009538FF"/>
    <w:rsid w:val="00956C26"/>
    <w:rsid w:val="0096021C"/>
    <w:rsid w:val="00960337"/>
    <w:rsid w:val="0096267D"/>
    <w:rsid w:val="00964D28"/>
    <w:rsid w:val="00970912"/>
    <w:rsid w:val="009748C4"/>
    <w:rsid w:val="00975019"/>
    <w:rsid w:val="00975C49"/>
    <w:rsid w:val="00976E73"/>
    <w:rsid w:val="00980889"/>
    <w:rsid w:val="009810F0"/>
    <w:rsid w:val="00983C0D"/>
    <w:rsid w:val="009840AD"/>
    <w:rsid w:val="0098593E"/>
    <w:rsid w:val="00986592"/>
    <w:rsid w:val="00986743"/>
    <w:rsid w:val="00986841"/>
    <w:rsid w:val="00991B2D"/>
    <w:rsid w:val="00992C9E"/>
    <w:rsid w:val="00993F2D"/>
    <w:rsid w:val="009A25B9"/>
    <w:rsid w:val="009A39D2"/>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2F01"/>
    <w:rsid w:val="00A03322"/>
    <w:rsid w:val="00A0400F"/>
    <w:rsid w:val="00A070AA"/>
    <w:rsid w:val="00A07A73"/>
    <w:rsid w:val="00A110CA"/>
    <w:rsid w:val="00A1174D"/>
    <w:rsid w:val="00A13382"/>
    <w:rsid w:val="00A15775"/>
    <w:rsid w:val="00A15F7E"/>
    <w:rsid w:val="00A166B0"/>
    <w:rsid w:val="00A169E1"/>
    <w:rsid w:val="00A1738F"/>
    <w:rsid w:val="00A22DCF"/>
    <w:rsid w:val="00A24C2D"/>
    <w:rsid w:val="00A276E4"/>
    <w:rsid w:val="00A277FB"/>
    <w:rsid w:val="00A3062E"/>
    <w:rsid w:val="00A347DE"/>
    <w:rsid w:val="00A354E1"/>
    <w:rsid w:val="00A37454"/>
    <w:rsid w:val="00A41624"/>
    <w:rsid w:val="00A41B33"/>
    <w:rsid w:val="00A4333C"/>
    <w:rsid w:val="00A442A7"/>
    <w:rsid w:val="00A4435D"/>
    <w:rsid w:val="00A5087E"/>
    <w:rsid w:val="00A5302A"/>
    <w:rsid w:val="00A546FC"/>
    <w:rsid w:val="00A57802"/>
    <w:rsid w:val="00A6074E"/>
    <w:rsid w:val="00A607F1"/>
    <w:rsid w:val="00A64921"/>
    <w:rsid w:val="00A7084F"/>
    <w:rsid w:val="00A718EB"/>
    <w:rsid w:val="00A72663"/>
    <w:rsid w:val="00A72B88"/>
    <w:rsid w:val="00A76D31"/>
    <w:rsid w:val="00A76E6A"/>
    <w:rsid w:val="00A83EC0"/>
    <w:rsid w:val="00A84C49"/>
    <w:rsid w:val="00A84DAE"/>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28E"/>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64AA1"/>
    <w:rsid w:val="00B8005E"/>
    <w:rsid w:val="00B82424"/>
    <w:rsid w:val="00B83E79"/>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5717"/>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3831"/>
    <w:rsid w:val="00C964EA"/>
    <w:rsid w:val="00C96E3C"/>
    <w:rsid w:val="00C97B55"/>
    <w:rsid w:val="00C97BA7"/>
    <w:rsid w:val="00CB406A"/>
    <w:rsid w:val="00CC1050"/>
    <w:rsid w:val="00CC1F87"/>
    <w:rsid w:val="00CC219E"/>
    <w:rsid w:val="00CC32F9"/>
    <w:rsid w:val="00CC38E7"/>
    <w:rsid w:val="00CC4017"/>
    <w:rsid w:val="00CC4DAF"/>
    <w:rsid w:val="00CC5BD2"/>
    <w:rsid w:val="00CC5DB0"/>
    <w:rsid w:val="00CC626A"/>
    <w:rsid w:val="00CC6749"/>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06D08"/>
    <w:rsid w:val="00D113F2"/>
    <w:rsid w:val="00D1237C"/>
    <w:rsid w:val="00D15EBB"/>
    <w:rsid w:val="00D16C14"/>
    <w:rsid w:val="00D17356"/>
    <w:rsid w:val="00D20E08"/>
    <w:rsid w:val="00D23F3D"/>
    <w:rsid w:val="00D25B9F"/>
    <w:rsid w:val="00D308B0"/>
    <w:rsid w:val="00D32258"/>
    <w:rsid w:val="00D32DC6"/>
    <w:rsid w:val="00D34065"/>
    <w:rsid w:val="00D34D9A"/>
    <w:rsid w:val="00D35ED7"/>
    <w:rsid w:val="00D409DE"/>
    <w:rsid w:val="00D42C9B"/>
    <w:rsid w:val="00D42FE2"/>
    <w:rsid w:val="00D44602"/>
    <w:rsid w:val="00D531D5"/>
    <w:rsid w:val="00D56274"/>
    <w:rsid w:val="00D5761F"/>
    <w:rsid w:val="00D57B42"/>
    <w:rsid w:val="00D611D3"/>
    <w:rsid w:val="00D62788"/>
    <w:rsid w:val="00D62C9F"/>
    <w:rsid w:val="00D63E08"/>
    <w:rsid w:val="00D63E2D"/>
    <w:rsid w:val="00D66279"/>
    <w:rsid w:val="00D66C2F"/>
    <w:rsid w:val="00D71030"/>
    <w:rsid w:val="00D7206E"/>
    <w:rsid w:val="00D73BDC"/>
    <w:rsid w:val="00D7532C"/>
    <w:rsid w:val="00D7618C"/>
    <w:rsid w:val="00D81B3F"/>
    <w:rsid w:val="00D836F3"/>
    <w:rsid w:val="00D83A4F"/>
    <w:rsid w:val="00D86AFD"/>
    <w:rsid w:val="00D91D47"/>
    <w:rsid w:val="00D92F9B"/>
    <w:rsid w:val="00D95A5C"/>
    <w:rsid w:val="00DA0328"/>
    <w:rsid w:val="00DA10A1"/>
    <w:rsid w:val="00DA1367"/>
    <w:rsid w:val="00DA3581"/>
    <w:rsid w:val="00DA51D9"/>
    <w:rsid w:val="00DA5C39"/>
    <w:rsid w:val="00DA64BD"/>
    <w:rsid w:val="00DA6EC7"/>
    <w:rsid w:val="00DA718C"/>
    <w:rsid w:val="00DB0DA0"/>
    <w:rsid w:val="00DB34DD"/>
    <w:rsid w:val="00DB6CC9"/>
    <w:rsid w:val="00DC194C"/>
    <w:rsid w:val="00DC3964"/>
    <w:rsid w:val="00DC5D87"/>
    <w:rsid w:val="00DD146A"/>
    <w:rsid w:val="00DD3E9D"/>
    <w:rsid w:val="00DE0FF2"/>
    <w:rsid w:val="00DE4093"/>
    <w:rsid w:val="00DE4B20"/>
    <w:rsid w:val="00DE5ED6"/>
    <w:rsid w:val="00DE6EE4"/>
    <w:rsid w:val="00DF14A1"/>
    <w:rsid w:val="00DF3B9C"/>
    <w:rsid w:val="00DF4D17"/>
    <w:rsid w:val="00DF6DF5"/>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41AAE"/>
    <w:rsid w:val="00E47401"/>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A05F6"/>
    <w:rsid w:val="00EB4EFB"/>
    <w:rsid w:val="00EB6FA3"/>
    <w:rsid w:val="00EB7CDE"/>
    <w:rsid w:val="00EC0D50"/>
    <w:rsid w:val="00EC0DBB"/>
    <w:rsid w:val="00EC42DA"/>
    <w:rsid w:val="00ED11C2"/>
    <w:rsid w:val="00ED15FE"/>
    <w:rsid w:val="00ED1E30"/>
    <w:rsid w:val="00ED2584"/>
    <w:rsid w:val="00ED5D1B"/>
    <w:rsid w:val="00ED6987"/>
    <w:rsid w:val="00EE04C8"/>
    <w:rsid w:val="00EE1FBF"/>
    <w:rsid w:val="00EE3124"/>
    <w:rsid w:val="00EE4E20"/>
    <w:rsid w:val="00EF00B8"/>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416B9"/>
    <w:rsid w:val="00F43919"/>
    <w:rsid w:val="00F44CC5"/>
    <w:rsid w:val="00F50AD4"/>
    <w:rsid w:val="00F53E8E"/>
    <w:rsid w:val="00F55518"/>
    <w:rsid w:val="00F57589"/>
    <w:rsid w:val="00F6155B"/>
    <w:rsid w:val="00F645E4"/>
    <w:rsid w:val="00F64EFF"/>
    <w:rsid w:val="00F726C1"/>
    <w:rsid w:val="00F73B92"/>
    <w:rsid w:val="00F7680F"/>
    <w:rsid w:val="00F84BB9"/>
    <w:rsid w:val="00F85594"/>
    <w:rsid w:val="00F93B9A"/>
    <w:rsid w:val="00F94862"/>
    <w:rsid w:val="00F95A92"/>
    <w:rsid w:val="00F978F4"/>
    <w:rsid w:val="00FA0D44"/>
    <w:rsid w:val="00FA50E7"/>
    <w:rsid w:val="00FA5DA9"/>
    <w:rsid w:val="00FA7CC6"/>
    <w:rsid w:val="00FA7E30"/>
    <w:rsid w:val="00FC029E"/>
    <w:rsid w:val="00FC0317"/>
    <w:rsid w:val="00FC42BE"/>
    <w:rsid w:val="00FE0EC1"/>
    <w:rsid w:val="00FE4E2B"/>
    <w:rsid w:val="00FE5700"/>
    <w:rsid w:val="00FF4D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5126</Words>
  <Characters>30758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2022-07-19T17:05:00Z</dcterms:created>
  <dcterms:modified xsi:type="dcterms:W3CDTF">2022-09-30T06:41:00Z</dcterms:modified>
</cp:coreProperties>
</file>