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0E18B2" w:rsidRPr="007169B3" w14:paraId="31086649" w14:textId="77777777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14:paraId="743506B1" w14:textId="77777777" w:rsidR="000E18B2" w:rsidRPr="007169B3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</w:rPr>
              <w:br w:type="page"/>
            </w:r>
          </w:p>
          <w:p w14:paraId="314EA478" w14:textId="77777777" w:rsidR="000E18B2" w:rsidRPr="007169B3" w:rsidRDefault="000E18B2" w:rsidP="00B952A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ab/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/dokument składany na wezwanie Zamawiającego zgodnie z art. </w:t>
            </w:r>
            <w:r w:rsidR="00B952A7">
              <w:rPr>
                <w:rFonts w:ascii="Times New Roman" w:hAnsi="Times New Roman" w:cs="Times New Roman"/>
                <w:i/>
                <w:iCs/>
                <w:color w:val="FF0000"/>
              </w:rPr>
              <w:t>274</w:t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ust. 1ustawy </w:t>
            </w:r>
            <w:proofErr w:type="spellStart"/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Pzp</w:t>
            </w:r>
            <w:proofErr w:type="spellEnd"/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/</w:t>
            </w:r>
          </w:p>
        </w:tc>
      </w:tr>
      <w:tr w:rsidR="00400E1F" w:rsidRPr="007169B3" w14:paraId="4889E89E" w14:textId="77777777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14:paraId="2A48DE6E" w14:textId="77777777"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14:paraId="6DADDA40" w14:textId="23BFB4EE" w:rsidR="00400E1F" w:rsidRPr="007169B3" w:rsidRDefault="00400E1F" w:rsidP="007169B3">
      <w:pPr>
        <w:spacing w:before="0" w:after="0" w:line="300" w:lineRule="auto"/>
        <w:jc w:val="right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Załącznik nr </w:t>
      </w:r>
      <w:r w:rsidR="00D46DE2">
        <w:rPr>
          <w:rFonts w:ascii="Times New Roman" w:hAnsi="Times New Roman" w:cs="Times New Roman"/>
        </w:rPr>
        <w:t>9</w:t>
      </w:r>
      <w:r w:rsidR="00B952A7">
        <w:rPr>
          <w:rFonts w:ascii="Times New Roman" w:hAnsi="Times New Roman" w:cs="Times New Roman"/>
        </w:rPr>
        <w:t xml:space="preserve"> </w:t>
      </w:r>
      <w:r w:rsidRPr="007169B3">
        <w:rPr>
          <w:rFonts w:ascii="Times New Roman" w:hAnsi="Times New Roman" w:cs="Times New Roman"/>
        </w:rPr>
        <w:t xml:space="preserve">do </w:t>
      </w:r>
      <w:r w:rsidR="000F46B7">
        <w:rPr>
          <w:rFonts w:ascii="Times New Roman" w:hAnsi="Times New Roman" w:cs="Times New Roman"/>
        </w:rPr>
        <w:t>SWZ</w:t>
      </w:r>
    </w:p>
    <w:p w14:paraId="419AB5D2" w14:textId="77777777" w:rsidR="002F221A" w:rsidRP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</w:rPr>
      </w:pPr>
    </w:p>
    <w:p w14:paraId="673E1AC5" w14:textId="77777777" w:rsid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>Oświadczenie</w:t>
      </w:r>
    </w:p>
    <w:p w14:paraId="5495DD78" w14:textId="77777777" w:rsidR="000E18B2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 xml:space="preserve"> w zakresie braku podstaw wykluczenia</w:t>
      </w:r>
    </w:p>
    <w:p w14:paraId="145E1FA2" w14:textId="77777777" w:rsidR="007169B3" w:rsidRPr="007169B3" w:rsidRDefault="007169B3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</w:p>
    <w:p w14:paraId="79F057EC" w14:textId="77777777" w:rsidR="002F221A" w:rsidRPr="007169B3" w:rsidRDefault="002F221A" w:rsidP="007169B3">
      <w:pPr>
        <w:spacing w:before="0" w:after="0" w:line="300" w:lineRule="auto"/>
        <w:rPr>
          <w:rFonts w:ascii="Times New Roman" w:hAnsi="Times New Roman" w:cs="Times New Roman"/>
        </w:rPr>
      </w:pPr>
    </w:p>
    <w:p w14:paraId="146A0348" w14:textId="77777777" w:rsidR="007169B3" w:rsidRPr="00FD3705" w:rsidRDefault="000E18B2" w:rsidP="007169B3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FD3705">
        <w:rPr>
          <w:rFonts w:ascii="Times New Roman" w:hAnsi="Times New Roman" w:cs="Times New Roman"/>
          <w:sz w:val="24"/>
          <w:szCs w:val="24"/>
        </w:rPr>
        <w:t>dotyczy</w:t>
      </w:r>
      <w:r w:rsidR="00AE0B4C" w:rsidRPr="00FD3705">
        <w:rPr>
          <w:rFonts w:ascii="Times New Roman" w:hAnsi="Times New Roman" w:cs="Times New Roman"/>
          <w:sz w:val="24"/>
          <w:szCs w:val="24"/>
        </w:rPr>
        <w:t xml:space="preserve">: </w:t>
      </w:r>
      <w:r w:rsidR="00E17853" w:rsidRPr="00FD3705">
        <w:rPr>
          <w:rFonts w:ascii="Times New Roman" w:hAnsi="Times New Roman" w:cs="Times New Roman"/>
          <w:sz w:val="24"/>
          <w:szCs w:val="24"/>
        </w:rPr>
        <w:t>postępowania prowadzonego w trybie podstawowym na podstawie art. 275 pkt. 1  na</w:t>
      </w:r>
    </w:p>
    <w:p w14:paraId="026E4D8D" w14:textId="77777777" w:rsidR="00F50399" w:rsidRDefault="00F50399" w:rsidP="00F50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Remont dachu w budynku </w:t>
      </w:r>
      <w:r>
        <w:rPr>
          <w:rFonts w:ascii="Times New Roman" w:hAnsi="Times New Roman"/>
          <w:b/>
          <w:sz w:val="28"/>
          <w:szCs w:val="28"/>
        </w:rPr>
        <w:t xml:space="preserve">Szkoły Podstawowej Nr 7 </w:t>
      </w:r>
    </w:p>
    <w:p w14:paraId="5CA1D903" w14:textId="77777777" w:rsidR="00F50399" w:rsidRDefault="00F50399" w:rsidP="00F503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przy ul. Sienkiewicza 215 w Tarnobrzegu.</w:t>
      </w:r>
    </w:p>
    <w:p w14:paraId="656E20F4" w14:textId="77777777" w:rsidR="0048155C" w:rsidRPr="0048155C" w:rsidRDefault="0048155C" w:rsidP="0048155C">
      <w:pPr>
        <w:suppressAutoHyphens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A0183D6" w14:textId="77777777"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7169B3">
        <w:rPr>
          <w:rFonts w:ascii="Times New Roman" w:hAnsi="Times New Roman" w:cs="Times New Roman"/>
          <w:b/>
        </w:rPr>
        <w:t>1. ZAMAWIAJĄCY:</w:t>
      </w:r>
    </w:p>
    <w:p w14:paraId="472B7385" w14:textId="77777777" w:rsidR="00E607A7" w:rsidRPr="001354CE" w:rsidRDefault="00E607A7" w:rsidP="00E607A7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Miasto Tarnobrzeg reprezentowane przez Prezydenta Miasta Tarnobrzega</w:t>
      </w:r>
    </w:p>
    <w:p w14:paraId="68FB99CB" w14:textId="77777777" w:rsidR="00E607A7" w:rsidRPr="001354CE" w:rsidRDefault="00E607A7" w:rsidP="00E607A7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ul. Kościuszki 32</w:t>
      </w:r>
    </w:p>
    <w:p w14:paraId="1747F0D7" w14:textId="77777777" w:rsidR="00E607A7" w:rsidRPr="001354CE" w:rsidRDefault="00E607A7" w:rsidP="00E607A7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39-400 Tarnobrzeg</w:t>
      </w:r>
    </w:p>
    <w:p w14:paraId="3DEF37C1" w14:textId="77777777" w:rsidR="000E18B2" w:rsidRPr="007169B3" w:rsidRDefault="00AE0B4C" w:rsidP="007169B3">
      <w:pPr>
        <w:spacing w:before="0" w:after="0" w:line="300" w:lineRule="auto"/>
        <w:rPr>
          <w:rFonts w:ascii="Times New Roman" w:hAnsi="Times New Roman" w:cs="Times New Roman"/>
          <w:b/>
          <w:lang w:eastAsia="pl-PL"/>
        </w:rPr>
      </w:pPr>
      <w:r w:rsidRPr="007169B3">
        <w:rPr>
          <w:rFonts w:ascii="Times New Roman" w:hAnsi="Times New Roman" w:cs="Times New Roman"/>
          <w:b/>
          <w:lang w:eastAsia="pl-PL"/>
        </w:rPr>
        <w:t>2. WYKONAWCA:</w:t>
      </w:r>
    </w:p>
    <w:p w14:paraId="1D3AC42D" w14:textId="77777777" w:rsidR="000E18B2" w:rsidRPr="007169B3" w:rsidRDefault="000E18B2" w:rsidP="007169B3">
      <w:pPr>
        <w:spacing w:before="0" w:after="0" w:line="300" w:lineRule="auto"/>
        <w:jc w:val="both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Niniejsza oferta zostaje złożona przez: </w:t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039"/>
      </w:tblGrid>
      <w:tr w:rsidR="000E18B2" w:rsidRPr="007169B3" w14:paraId="36722EC5" w14:textId="77777777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14:paraId="7284BCC0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14:paraId="6949F9C0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14:paraId="55FF1915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</w:tr>
      <w:tr w:rsidR="000E18B2" w:rsidRPr="007169B3" w14:paraId="31C6C443" w14:textId="77777777" w:rsidTr="0081217B">
        <w:trPr>
          <w:cantSplit/>
        </w:trPr>
        <w:tc>
          <w:tcPr>
            <w:tcW w:w="610" w:type="dxa"/>
          </w:tcPr>
          <w:p w14:paraId="557903DF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1E9666B8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AEF591E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1B3A9730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7169B3" w14:paraId="2982A14A" w14:textId="77777777" w:rsidTr="0081217B">
        <w:trPr>
          <w:cantSplit/>
        </w:trPr>
        <w:tc>
          <w:tcPr>
            <w:tcW w:w="610" w:type="dxa"/>
          </w:tcPr>
          <w:p w14:paraId="3163FE2E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641AFB42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A25F6ED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1D7EEE24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3724EEE" w14:textId="77777777" w:rsidR="000E18B2" w:rsidRPr="007169B3" w:rsidRDefault="00895E03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700"/>
      </w:tblGrid>
      <w:tr w:rsidR="00400E1F" w:rsidRPr="007169B3" w14:paraId="39F7DE7C" w14:textId="77777777" w:rsidTr="00F53BEA">
        <w:tc>
          <w:tcPr>
            <w:tcW w:w="9356" w:type="dxa"/>
          </w:tcPr>
          <w:p w14:paraId="234AB909" w14:textId="77777777" w:rsidR="00400E1F" w:rsidRPr="007169B3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14:paraId="04A94712" w14:textId="77777777" w:rsidR="007169B3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1824E0" w14:textId="77777777" w:rsidR="00A61066" w:rsidRPr="00B33389" w:rsidRDefault="00A61066" w:rsidP="00B33389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>OŚWIADCZAM(Y)</w:t>
            </w:r>
            <w:r w:rsidR="00400E1F" w:rsidRPr="007169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24B8D13" w14:textId="77777777" w:rsidR="00A11FC9" w:rsidRDefault="00A11FC9" w:rsidP="00B33389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376FFABA" w14:textId="77777777" w:rsidR="00A11FC9" w:rsidRDefault="00A11FC9" w:rsidP="00B33389">
            <w:pPr>
              <w:spacing w:before="0" w:after="0" w:line="30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 aktualności informacji zawartych w oświadczeniu</w:t>
            </w:r>
            <w:r>
              <w:rPr>
                <w:rFonts w:ascii="Times New Roman" w:hAnsi="Times New Roman" w:cs="Times New Roman"/>
              </w:rPr>
              <w:t xml:space="preserve">, o którym mowa w art. 125 ust. 1 ustawy, w zakresie podstaw wykluczenia z postępowania </w:t>
            </w:r>
            <w:r w:rsidR="00B33389">
              <w:rPr>
                <w:rFonts w:ascii="Times New Roman" w:hAnsi="Times New Roman" w:cs="Times New Roman"/>
              </w:rPr>
              <w:t>wskazanych przez Zamawiającego</w:t>
            </w:r>
          </w:p>
          <w:p w14:paraId="5DF28FD4" w14:textId="77777777" w:rsid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3D84A530" w14:textId="77777777" w:rsidR="00A61066" w:rsidRDefault="00A61066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4C1EEDE" w14:textId="77777777" w:rsidR="007169B3" w:rsidRPr="007169B3" w:rsidRDefault="007169B3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EF5789D" w14:textId="77777777" w:rsidR="00400E1F" w:rsidRPr="007169B3" w:rsidRDefault="00400E1F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169B3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14:paraId="6A210130" w14:textId="77777777" w:rsidR="00400E1F" w:rsidRPr="007169B3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169B3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  <w:p w14:paraId="0F378CB2" w14:textId="77777777" w:rsidR="00400E1F" w:rsidRPr="007169B3" w:rsidRDefault="00400E1F" w:rsidP="007169B3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14:paraId="611D3E9C" w14:textId="77777777" w:rsidR="00400E1F" w:rsidRPr="007169B3" w:rsidRDefault="00400E1F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51EFF87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14:paraId="413DDEFF" w14:textId="77777777" w:rsidR="00420B0A" w:rsidRPr="00420B0A" w:rsidRDefault="00420B0A" w:rsidP="00420B0A">
      <w:pPr>
        <w:spacing w:before="0" w:after="0" w:line="30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Informacja dla Wykonawcy: 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Oświadczenie 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>musi być opatrzone przez osobę lub osoby uprawnione do reprezentowania Wykonawcy kwalifikowanym podpisem el</w:t>
      </w:r>
      <w:r>
        <w:rPr>
          <w:rFonts w:ascii="Times New Roman" w:hAnsi="Times New Roman" w:cs="Times New Roman"/>
          <w:b/>
          <w:color w:val="FF0000"/>
          <w:u w:val="single"/>
        </w:rPr>
        <w:t>ektronicznym, podpisem zaufanym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 lub podpisem osobistym . </w:t>
      </w:r>
    </w:p>
    <w:p w14:paraId="7DA0A756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sectPr w:rsidR="00694731" w:rsidRPr="007169B3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14E9" w14:textId="77777777" w:rsidR="0034007D" w:rsidRDefault="0034007D" w:rsidP="000E18B2">
      <w:pPr>
        <w:spacing w:before="0" w:after="0" w:line="240" w:lineRule="auto"/>
      </w:pPr>
      <w:r>
        <w:separator/>
      </w:r>
    </w:p>
  </w:endnote>
  <w:endnote w:type="continuationSeparator" w:id="0">
    <w:p w14:paraId="0FE8B13C" w14:textId="77777777" w:rsidR="0034007D" w:rsidRDefault="0034007D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B61A" w14:textId="77777777" w:rsidR="0034007D" w:rsidRDefault="0034007D" w:rsidP="000E18B2">
      <w:pPr>
        <w:spacing w:before="0" w:after="0" w:line="240" w:lineRule="auto"/>
      </w:pPr>
      <w:r>
        <w:separator/>
      </w:r>
    </w:p>
  </w:footnote>
  <w:footnote w:type="continuationSeparator" w:id="0">
    <w:p w14:paraId="0E8A3C26" w14:textId="77777777" w:rsidR="0034007D" w:rsidRDefault="0034007D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52D53"/>
    <w:multiLevelType w:val="hybridMultilevel"/>
    <w:tmpl w:val="490CC9E2"/>
    <w:lvl w:ilvl="0" w:tplc="FFD4EACC">
      <w:start w:val="1"/>
      <w:numFmt w:val="decimal"/>
      <w:lvlText w:val="%1."/>
      <w:lvlJc w:val="left"/>
      <w:pPr>
        <w:ind w:left="720" w:hanging="360"/>
      </w:pPr>
      <w:rPr>
        <w:rFonts w:eastAsia="Calibri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96950330">
    <w:abstractNumId w:val="0"/>
  </w:num>
  <w:num w:numId="2" w16cid:durableId="2058163748">
    <w:abstractNumId w:val="1"/>
  </w:num>
  <w:num w:numId="3" w16cid:durableId="232860673">
    <w:abstractNumId w:val="5"/>
  </w:num>
  <w:num w:numId="4" w16cid:durableId="1712074732">
    <w:abstractNumId w:val="7"/>
  </w:num>
  <w:num w:numId="5" w16cid:durableId="1328708900">
    <w:abstractNumId w:val="2"/>
  </w:num>
  <w:num w:numId="6" w16cid:durableId="1141583226">
    <w:abstractNumId w:val="4"/>
  </w:num>
  <w:num w:numId="7" w16cid:durableId="469589361">
    <w:abstractNumId w:val="8"/>
  </w:num>
  <w:num w:numId="8" w16cid:durableId="31661410">
    <w:abstractNumId w:val="3"/>
  </w:num>
  <w:num w:numId="9" w16cid:durableId="8335441">
    <w:abstractNumId w:val="9"/>
  </w:num>
  <w:num w:numId="10" w16cid:durableId="19929058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82632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6872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40A"/>
    <w:rsid w:val="000518CE"/>
    <w:rsid w:val="00084CEA"/>
    <w:rsid w:val="00084F1D"/>
    <w:rsid w:val="00092F2F"/>
    <w:rsid w:val="000E18B2"/>
    <w:rsid w:val="000F46B7"/>
    <w:rsid w:val="001029BF"/>
    <w:rsid w:val="001354CE"/>
    <w:rsid w:val="00180E72"/>
    <w:rsid w:val="00184505"/>
    <w:rsid w:val="001A70A4"/>
    <w:rsid w:val="001A7123"/>
    <w:rsid w:val="001A7D94"/>
    <w:rsid w:val="001D7C36"/>
    <w:rsid w:val="001E379C"/>
    <w:rsid w:val="001F3C03"/>
    <w:rsid w:val="00225E39"/>
    <w:rsid w:val="002742B6"/>
    <w:rsid w:val="0028550B"/>
    <w:rsid w:val="00296F00"/>
    <w:rsid w:val="002A08E7"/>
    <w:rsid w:val="002F0CD7"/>
    <w:rsid w:val="002F221A"/>
    <w:rsid w:val="003027A8"/>
    <w:rsid w:val="0034007D"/>
    <w:rsid w:val="00370F4A"/>
    <w:rsid w:val="00400E1F"/>
    <w:rsid w:val="004013DF"/>
    <w:rsid w:val="00420B0A"/>
    <w:rsid w:val="00476D92"/>
    <w:rsid w:val="0048155C"/>
    <w:rsid w:val="004E04DE"/>
    <w:rsid w:val="006145B5"/>
    <w:rsid w:val="00632588"/>
    <w:rsid w:val="00694731"/>
    <w:rsid w:val="006D7F32"/>
    <w:rsid w:val="007169B3"/>
    <w:rsid w:val="00736D64"/>
    <w:rsid w:val="0075676A"/>
    <w:rsid w:val="00757B4C"/>
    <w:rsid w:val="00796857"/>
    <w:rsid w:val="007A6689"/>
    <w:rsid w:val="007E56D8"/>
    <w:rsid w:val="00813C68"/>
    <w:rsid w:val="008157F1"/>
    <w:rsid w:val="00895E03"/>
    <w:rsid w:val="009E7CB6"/>
    <w:rsid w:val="009F37EC"/>
    <w:rsid w:val="00A11FC9"/>
    <w:rsid w:val="00A61066"/>
    <w:rsid w:val="00AE0B4C"/>
    <w:rsid w:val="00B2314C"/>
    <w:rsid w:val="00B33389"/>
    <w:rsid w:val="00B952A7"/>
    <w:rsid w:val="00B95D90"/>
    <w:rsid w:val="00C2343C"/>
    <w:rsid w:val="00C379D1"/>
    <w:rsid w:val="00C560B4"/>
    <w:rsid w:val="00CD7730"/>
    <w:rsid w:val="00CE6726"/>
    <w:rsid w:val="00D14613"/>
    <w:rsid w:val="00D23756"/>
    <w:rsid w:val="00D46DE2"/>
    <w:rsid w:val="00D55B2B"/>
    <w:rsid w:val="00D75628"/>
    <w:rsid w:val="00D97B49"/>
    <w:rsid w:val="00DC28C5"/>
    <w:rsid w:val="00DC640A"/>
    <w:rsid w:val="00DC7CDC"/>
    <w:rsid w:val="00DD2216"/>
    <w:rsid w:val="00E1291C"/>
    <w:rsid w:val="00E17853"/>
    <w:rsid w:val="00E607A7"/>
    <w:rsid w:val="00F419E8"/>
    <w:rsid w:val="00F50399"/>
    <w:rsid w:val="00F53BEA"/>
    <w:rsid w:val="00FD3705"/>
    <w:rsid w:val="00FD6610"/>
    <w:rsid w:val="00FE6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974E"/>
  <w15:docId w15:val="{A9F6A170-9A8D-4C6C-8368-776CC97D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1354CE"/>
    <w:pPr>
      <w:spacing w:before="0" w:after="0" w:line="240" w:lineRule="auto"/>
      <w:ind w:left="284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A.Straburzynska</cp:lastModifiedBy>
  <cp:revision>61</cp:revision>
  <cp:lastPrinted>2022-09-14T06:31:00Z</cp:lastPrinted>
  <dcterms:created xsi:type="dcterms:W3CDTF">2018-10-25T12:34:00Z</dcterms:created>
  <dcterms:modified xsi:type="dcterms:W3CDTF">2022-11-09T12:07:00Z</dcterms:modified>
</cp:coreProperties>
</file>