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2385F" w14:textId="77777777" w:rsidR="00324D90" w:rsidRPr="00A50908" w:rsidRDefault="00324D90" w:rsidP="00324D90">
      <w:pPr>
        <w:pStyle w:val="NormalnyWeb"/>
        <w:jc w:val="center"/>
        <w:rPr>
          <w:sz w:val="19"/>
          <w:szCs w:val="19"/>
        </w:rPr>
      </w:pPr>
      <w:r w:rsidRPr="00A50908">
        <w:rPr>
          <w:rStyle w:val="Pogrubienie"/>
          <w:sz w:val="19"/>
          <w:szCs w:val="19"/>
        </w:rPr>
        <w:t>KLAUZULA INFORMACYJNA O PRZETWARZANIU DANYCH OSOBOWYCH</w:t>
      </w:r>
    </w:p>
    <w:p w14:paraId="19494CC9" w14:textId="14569561" w:rsidR="00324D90" w:rsidRPr="004A2EA1" w:rsidRDefault="00324D90" w:rsidP="00324D90">
      <w:pPr>
        <w:autoSpaceDE w:val="0"/>
        <w:autoSpaceDN w:val="0"/>
        <w:ind w:firstLine="284"/>
        <w:jc w:val="both"/>
        <w:rPr>
          <w:rFonts w:ascii="Arial" w:hAnsi="Arial" w:cs="Arial"/>
          <w:bCs/>
          <w:sz w:val="24"/>
          <w:szCs w:val="24"/>
        </w:rPr>
      </w:pPr>
      <w:r w:rsidRPr="004A2EA1">
        <w:rPr>
          <w:rFonts w:ascii="Arial" w:hAnsi="Arial" w:cs="Arial"/>
          <w:bCs/>
          <w:sz w:val="24"/>
          <w:szCs w:val="24"/>
        </w:rPr>
        <w:t xml:space="preserve">Zgodnie z art. 13 ust. 1 i ust. 2 rozporządzenia Parlamentu Europejskiego i Rady (UE) 2016/679 z dnia 27 kwietnia 2016 r. w sprawie ochrony osób fizycznych </w:t>
      </w:r>
      <w:r w:rsidR="004A2EA1">
        <w:rPr>
          <w:rFonts w:ascii="Arial" w:hAnsi="Arial" w:cs="Arial"/>
          <w:bCs/>
          <w:sz w:val="24"/>
          <w:szCs w:val="24"/>
        </w:rPr>
        <w:t xml:space="preserve">      </w:t>
      </w:r>
      <w:r w:rsidR="004A2EA1">
        <w:rPr>
          <w:rFonts w:ascii="Arial" w:hAnsi="Arial" w:cs="Arial"/>
          <w:bCs/>
          <w:sz w:val="24"/>
          <w:szCs w:val="24"/>
        </w:rPr>
        <w:br/>
      </w:r>
      <w:r w:rsidRPr="004A2EA1">
        <w:rPr>
          <w:rFonts w:ascii="Arial" w:hAnsi="Arial" w:cs="Arial"/>
          <w:bCs/>
          <w:sz w:val="24"/>
          <w:szCs w:val="24"/>
        </w:rPr>
        <w:t xml:space="preserve">w związku z przetwarzaniem danych osobowych i w sprawie swobodnego przepływu takich danych oraz uchylenia dyrektywy 95/46/WE (dalej „RODO”), informujemy Panią/Pana o sposobie  i celu, w jakim przetwarzamy Pani/Pana dane osobowe, </w:t>
      </w:r>
      <w:r w:rsidR="004A2EA1">
        <w:rPr>
          <w:rFonts w:ascii="Arial" w:hAnsi="Arial" w:cs="Arial"/>
          <w:bCs/>
          <w:sz w:val="24"/>
          <w:szCs w:val="24"/>
        </w:rPr>
        <w:t xml:space="preserve"> </w:t>
      </w:r>
      <w:r w:rsidR="004A2EA1">
        <w:rPr>
          <w:rFonts w:ascii="Arial" w:hAnsi="Arial" w:cs="Arial"/>
          <w:bCs/>
          <w:sz w:val="24"/>
          <w:szCs w:val="24"/>
        </w:rPr>
        <w:br/>
      </w:r>
      <w:r w:rsidRPr="004A2EA1">
        <w:rPr>
          <w:rFonts w:ascii="Arial" w:hAnsi="Arial" w:cs="Arial"/>
          <w:bCs/>
          <w:sz w:val="24"/>
          <w:szCs w:val="24"/>
        </w:rPr>
        <w:t>a także o przysługujących Pani/Panu prawach, wynikających z regulacji o ochronie danych osobowych:</w:t>
      </w:r>
    </w:p>
    <w:p w14:paraId="2C137E4F" w14:textId="2F7B44D9" w:rsidR="00324D90" w:rsidRPr="004A2EA1" w:rsidRDefault="00324D90" w:rsidP="00324D90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" w:eastAsia="MinionPro-Regular" w:hAnsi="Arial" w:cs="Arial"/>
          <w:sz w:val="24"/>
          <w:szCs w:val="24"/>
        </w:rPr>
      </w:pPr>
      <w:r w:rsidRPr="004A2EA1">
        <w:rPr>
          <w:rFonts w:ascii="Arial" w:hAnsi="Arial" w:cs="Arial"/>
          <w:color w:val="000000"/>
          <w:sz w:val="24"/>
          <w:szCs w:val="24"/>
        </w:rPr>
        <w:t xml:space="preserve">Administratorem Pani/Pana danych osobowych w Urzędzie Miasta Tarnobrzega jest Prezydent Miasta Tarnobrzega, z siedzibą przy ul. Kościuszki 32, 39-400 Tarnobrzeg, </w:t>
      </w:r>
      <w:r w:rsidRPr="004A2EA1">
        <w:rPr>
          <w:rFonts w:ascii="Arial" w:hAnsi="Arial" w:cs="Arial"/>
          <w:sz w:val="24"/>
          <w:szCs w:val="24"/>
        </w:rPr>
        <w:t>adres e-mail: um@um.tarnobrzeg.pl; tel. 15 822 11 49 .</w:t>
      </w:r>
    </w:p>
    <w:p w14:paraId="02E15486" w14:textId="58AD5ACA" w:rsidR="00324D90" w:rsidRPr="004A2EA1" w:rsidRDefault="00324D90" w:rsidP="00324D90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iCs/>
        </w:rPr>
      </w:pPr>
      <w:r w:rsidRPr="004A2EA1">
        <w:rPr>
          <w:rFonts w:ascii="Arial" w:hAnsi="Arial" w:cs="Arial"/>
        </w:rPr>
        <w:t xml:space="preserve">Jeśli ma Pani/Pan pytania dotyczące sposobu i zakresu przetwarzania Pani/Pana danych osobowych w zakresie działania Urzędu Miasta Tarnobrzega, a także przysługujących Pani/Panu uprawnień, może się Pani/Pan skontaktować </w:t>
      </w:r>
      <w:r w:rsidR="004A2EA1">
        <w:rPr>
          <w:rFonts w:ascii="Arial" w:hAnsi="Arial" w:cs="Arial"/>
        </w:rPr>
        <w:br/>
      </w:r>
      <w:r w:rsidRPr="004A2EA1">
        <w:rPr>
          <w:rFonts w:ascii="Arial" w:hAnsi="Arial" w:cs="Arial"/>
        </w:rPr>
        <w:t xml:space="preserve">z Inspektorem Ochrony Danych w Urzędzie Miasta Tarnobrzega za pomocą adresu: </w:t>
      </w:r>
      <w:hyperlink r:id="rId5" w:history="1">
        <w:r w:rsidRPr="004A2EA1">
          <w:rPr>
            <w:rStyle w:val="Hipercze"/>
            <w:rFonts w:ascii="Arial" w:hAnsi="Arial" w:cs="Arial"/>
            <w:color w:val="auto"/>
          </w:rPr>
          <w:t>iod@um.tarnobrzeg.pl</w:t>
        </w:r>
      </w:hyperlink>
      <w:r w:rsidRPr="004A2EA1">
        <w:rPr>
          <w:rFonts w:ascii="Arial" w:hAnsi="Arial" w:cs="Arial"/>
          <w:b/>
        </w:rPr>
        <w:t xml:space="preserve"> ,</w:t>
      </w:r>
      <w:r w:rsidRPr="004A2EA1">
        <w:rPr>
          <w:rFonts w:ascii="Arial" w:hAnsi="Arial" w:cs="Arial"/>
        </w:rPr>
        <w:t xml:space="preserve"> lub pisemnie na adres siedziby administrato</w:t>
      </w:r>
      <w:r w:rsidRPr="004A2EA1">
        <w:rPr>
          <w:rFonts w:ascii="Arial" w:hAnsi="Arial" w:cs="Arial"/>
          <w:i/>
          <w:iCs/>
        </w:rPr>
        <w:t>r</w:t>
      </w:r>
      <w:r w:rsidRPr="004A2EA1">
        <w:rPr>
          <w:rFonts w:ascii="Arial" w:hAnsi="Arial" w:cs="Arial"/>
        </w:rPr>
        <w:t>a.</w:t>
      </w:r>
    </w:p>
    <w:p w14:paraId="19745885" w14:textId="0D80EC33" w:rsidR="00324D90" w:rsidRPr="004A2EA1" w:rsidRDefault="00324D90" w:rsidP="00324D90">
      <w:pPr>
        <w:pStyle w:val="Default"/>
        <w:numPr>
          <w:ilvl w:val="0"/>
          <w:numId w:val="1"/>
        </w:numPr>
        <w:ind w:left="284" w:hanging="284"/>
        <w:jc w:val="both"/>
        <w:rPr>
          <w:rFonts w:ascii="Arial" w:hAnsi="Arial" w:cs="Arial"/>
          <w:iCs/>
        </w:rPr>
      </w:pPr>
      <w:r w:rsidRPr="004A2EA1">
        <w:rPr>
          <w:rFonts w:ascii="Arial" w:hAnsi="Arial" w:cs="Arial"/>
          <w:iCs/>
        </w:rPr>
        <w:t xml:space="preserve">Pani/Pana dane osobowe będą przetwarzane w związku z realizacją obowiązku prawnego ciążącego na administratorze (art.6 ust.1 </w:t>
      </w:r>
      <w:proofErr w:type="spellStart"/>
      <w:r w:rsidRPr="004A2EA1">
        <w:rPr>
          <w:rFonts w:ascii="Arial" w:hAnsi="Arial" w:cs="Arial"/>
          <w:iCs/>
        </w:rPr>
        <w:t>lit.c</w:t>
      </w:r>
      <w:proofErr w:type="spellEnd"/>
      <w:r w:rsidRPr="004A2EA1">
        <w:rPr>
          <w:rFonts w:ascii="Arial" w:hAnsi="Arial" w:cs="Arial"/>
          <w:iCs/>
        </w:rPr>
        <w:t xml:space="preserve"> RODO)oraz wykonywaniem przez administratora zadań realizowanych w interesie publicznym  lub sprawowania władzy publicznej powierzonej administratorowi (art. 6 ust. 1 lit. e RODO) w celu </w:t>
      </w:r>
      <w:r w:rsidRPr="004A2EA1">
        <w:rPr>
          <w:rFonts w:ascii="Arial" w:hAnsi="Arial" w:cs="Arial"/>
        </w:rPr>
        <w:t xml:space="preserve">załatwienia sprawy dotyczącej podziału nieruchomości </w:t>
      </w:r>
      <w:r w:rsidRPr="004A2EA1">
        <w:rPr>
          <w:rFonts w:ascii="Arial" w:hAnsi="Arial" w:cs="Arial"/>
          <w:iCs/>
        </w:rPr>
        <w:t>na podstawie przepisów ustawy</w:t>
      </w:r>
      <w:r w:rsidR="00957F8E" w:rsidRPr="004A2EA1">
        <w:rPr>
          <w:rFonts w:ascii="Arial" w:hAnsi="Arial" w:cs="Arial"/>
          <w:iCs/>
        </w:rPr>
        <w:t xml:space="preserve"> </w:t>
      </w:r>
      <w:r w:rsidRPr="004A2EA1">
        <w:rPr>
          <w:rFonts w:ascii="Arial" w:hAnsi="Arial" w:cs="Arial"/>
          <w:iCs/>
        </w:rPr>
        <w:t>z</w:t>
      </w:r>
      <w:r w:rsidR="00957F8E" w:rsidRPr="004A2EA1">
        <w:rPr>
          <w:rFonts w:ascii="Arial" w:hAnsi="Arial" w:cs="Arial"/>
          <w:iCs/>
        </w:rPr>
        <w:t xml:space="preserve"> </w:t>
      </w:r>
      <w:r w:rsidRPr="004A2EA1">
        <w:rPr>
          <w:rFonts w:ascii="Arial" w:hAnsi="Arial" w:cs="Arial"/>
          <w:iCs/>
        </w:rPr>
        <w:t xml:space="preserve">dnia 21 sierpnia 1997 r. o gospodarce nieruchomościami, ustawy z dnia </w:t>
      </w:r>
      <w:r w:rsidRPr="004A2EA1">
        <w:rPr>
          <w:rFonts w:ascii="Arial" w:hAnsi="Arial" w:cs="Arial"/>
        </w:rPr>
        <w:t>14 czerwca 1960 r. Kodeks postępowania administracyjnego</w:t>
      </w:r>
      <w:r w:rsidRPr="004A2EA1">
        <w:rPr>
          <w:rFonts w:ascii="Arial" w:hAnsi="Arial" w:cs="Arial"/>
          <w:iCs/>
        </w:rPr>
        <w:t xml:space="preserve"> oraz w celach archiwizacyjnych w związku z przepisami ustawy z dnia 14 lipca 1983 r. o narodowym zasobie archiwalnym i archiwach i Rozporządzenia Prezesa Rady Ministrów z dnia 18 stycznia 2011 r.  w sprawie instrukcji kancelaryjnej, jednolitych rzeczowych wykazów akt oraz instrukcji w sprawie organizacji i zakresu działania archiwów zakładowych .</w:t>
      </w:r>
    </w:p>
    <w:p w14:paraId="1F74B6DE" w14:textId="77777777" w:rsidR="00324D90" w:rsidRPr="004A2EA1" w:rsidRDefault="00324D90" w:rsidP="00324D90">
      <w:pPr>
        <w:pStyle w:val="Akapitzlist2"/>
        <w:spacing w:line="240" w:lineRule="auto"/>
        <w:ind w:left="284" w:firstLine="0"/>
        <w:rPr>
          <w:sz w:val="24"/>
          <w:szCs w:val="24"/>
        </w:rPr>
      </w:pPr>
      <w:r w:rsidRPr="004A2EA1">
        <w:rPr>
          <w:sz w:val="24"/>
          <w:szCs w:val="24"/>
        </w:rPr>
        <w:t>W przypadku danych, których obowiązek podania nie wynika z przepisu prawa, Pani/Pana dane osobowe przetwarzane są na podstawie zgody (art. 6 ust.1 lit. a RODO)  – w celu wynikającym z treści tej zgody.</w:t>
      </w:r>
    </w:p>
    <w:p w14:paraId="5B98373E" w14:textId="53FBD044" w:rsidR="00324D90" w:rsidRPr="004A2EA1" w:rsidRDefault="00324D90" w:rsidP="00324D90">
      <w:pPr>
        <w:pStyle w:val="Akapitzlist1"/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</w:rPr>
      </w:pPr>
      <w:r w:rsidRPr="004A2EA1">
        <w:rPr>
          <w:rFonts w:ascii="Arial" w:hAnsi="Arial" w:cs="Arial"/>
        </w:rPr>
        <w:t>Odbiorcami Pani/Pana danych mogą być podmioty uprawnione do uzyskania danych osobowych na podstawie przepisów prawa. Odrębną kategorię odbiorców stanowią podmioty zapewniające asystę i wsparcie techniczne dla użytkowanych</w:t>
      </w:r>
      <w:r w:rsidR="004A2EA1">
        <w:rPr>
          <w:rFonts w:ascii="Arial" w:hAnsi="Arial" w:cs="Arial"/>
        </w:rPr>
        <w:br/>
      </w:r>
      <w:r w:rsidRPr="004A2EA1">
        <w:rPr>
          <w:rFonts w:ascii="Arial" w:hAnsi="Arial" w:cs="Arial"/>
        </w:rPr>
        <w:t>w Urzędzie systemów informatycznych z którymi Miasto Tarnobrzeg zawarło stosowne umowy, oraz podmioty uprawnione do obsługi doręczeń jak Poczta Polska, podmioty świadczące usługi doręczania przy użyciu środków komunikacji elektronicznej (</w:t>
      </w:r>
      <w:proofErr w:type="spellStart"/>
      <w:r w:rsidRPr="004A2EA1">
        <w:rPr>
          <w:rFonts w:ascii="Arial" w:hAnsi="Arial" w:cs="Arial"/>
        </w:rPr>
        <w:t>ePUAP</w:t>
      </w:r>
      <w:proofErr w:type="spellEnd"/>
      <w:r w:rsidRPr="004A2EA1">
        <w:rPr>
          <w:rFonts w:ascii="Arial" w:hAnsi="Arial" w:cs="Arial"/>
        </w:rPr>
        <w:t>).</w:t>
      </w:r>
    </w:p>
    <w:p w14:paraId="798C2222" w14:textId="7E71A2B5" w:rsidR="00324D90" w:rsidRPr="004A2EA1" w:rsidRDefault="00324D90" w:rsidP="00324D90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4A2EA1">
        <w:rPr>
          <w:rFonts w:ascii="Arial" w:hAnsi="Arial" w:cs="Arial"/>
          <w:bCs/>
          <w:iCs/>
          <w:color w:val="000000"/>
          <w:sz w:val="24"/>
          <w:szCs w:val="24"/>
        </w:rPr>
        <w:t xml:space="preserve">Podanie przez Panią/Pana danych osobowych jest obowiązkowe, w sytuacji gdy przesłankę przetwarzania danych osobowych stanowi przepis prawa. </w:t>
      </w:r>
      <w:r w:rsidR="004A2EA1">
        <w:rPr>
          <w:rFonts w:ascii="Arial" w:hAnsi="Arial" w:cs="Arial"/>
          <w:bCs/>
          <w:iCs/>
          <w:color w:val="000000"/>
          <w:sz w:val="24"/>
          <w:szCs w:val="24"/>
        </w:rPr>
        <w:br/>
      </w:r>
      <w:r w:rsidRPr="004A2EA1">
        <w:rPr>
          <w:rFonts w:ascii="Arial" w:hAnsi="Arial" w:cs="Arial"/>
          <w:bCs/>
          <w:iCs/>
          <w:color w:val="000000"/>
          <w:sz w:val="24"/>
          <w:szCs w:val="24"/>
        </w:rPr>
        <w:t>W pozostałych przypadkach podanie przez Panią/Pana danych osobowych ma charakter dobrowolny.</w:t>
      </w:r>
    </w:p>
    <w:p w14:paraId="10065FAD" w14:textId="687BEA12" w:rsidR="00324D90" w:rsidRPr="004A2EA1" w:rsidRDefault="00324D90" w:rsidP="00324D90">
      <w:pPr>
        <w:numPr>
          <w:ilvl w:val="0"/>
          <w:numId w:val="1"/>
        </w:numPr>
        <w:autoSpaceDE w:val="0"/>
        <w:autoSpaceDN w:val="0"/>
        <w:ind w:left="284" w:hanging="284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  <w:r w:rsidRPr="004A2EA1">
        <w:rPr>
          <w:rFonts w:ascii="Arial" w:hAnsi="Arial" w:cs="Arial"/>
          <w:sz w:val="24"/>
          <w:szCs w:val="24"/>
        </w:rPr>
        <w:t xml:space="preserve">W związku z przetwarzaniem Pani/Pana danych osobowych przysługuje Pani/Panu: prawo dostępu do swoich danych oraz otrzymania ich kopii; prawo do sprostowania (poprawiania) swoich danych; prawo do usunięcia danych osobowych, w sytuacji, gdy przetwarzanie danych nie następuje w celu wywiązania się z obowiązku wynikającego z przepisu prawa lub w ramach sprawowania władzy publicznej; prawo do ograniczenia lub wniesienia sprzeciwu wobec przetwarzania danych,  przy czym przepisy odrębne mogą wyłączyć możliwość skorzystania z tego prawa. </w:t>
      </w:r>
      <w:r w:rsidR="004A2EA1">
        <w:rPr>
          <w:rFonts w:ascii="Arial" w:hAnsi="Arial" w:cs="Arial"/>
          <w:sz w:val="24"/>
          <w:szCs w:val="24"/>
        </w:rPr>
        <w:br/>
      </w:r>
      <w:r w:rsidRPr="004A2EA1">
        <w:rPr>
          <w:rFonts w:ascii="Arial" w:hAnsi="Arial" w:cs="Arial"/>
          <w:sz w:val="24"/>
          <w:szCs w:val="24"/>
        </w:rPr>
        <w:lastRenderedPageBreak/>
        <w:t>W stosunku do danych przetwarzanych na podstawie zgody przysługuje Pani/Panu prawo do cofnięcia udzielonej zgody w dowolnym momencie. Cofnięcie to nie ma wpływu na zgodność przetwarzania, którego dokonano na podstawie zgody przed jej cofnięciem, z obowiązującym prawem.</w:t>
      </w:r>
    </w:p>
    <w:p w14:paraId="5F9123EC" w14:textId="77777777" w:rsidR="00324D90" w:rsidRPr="004A2EA1" w:rsidRDefault="00324D90" w:rsidP="00324D90">
      <w:pPr>
        <w:autoSpaceDE w:val="0"/>
        <w:autoSpaceDN w:val="0"/>
        <w:ind w:left="284"/>
        <w:jc w:val="both"/>
        <w:rPr>
          <w:rFonts w:ascii="Arial" w:hAnsi="Arial" w:cs="Arial"/>
          <w:bCs/>
          <w:iCs/>
          <w:color w:val="000000"/>
          <w:sz w:val="24"/>
          <w:szCs w:val="24"/>
        </w:rPr>
      </w:pPr>
      <w:r w:rsidRPr="004A2EA1">
        <w:rPr>
          <w:rFonts w:ascii="Arial" w:hAnsi="Arial" w:cs="Arial"/>
          <w:bCs/>
          <w:iCs/>
          <w:color w:val="000000"/>
          <w:sz w:val="24"/>
          <w:szCs w:val="24"/>
        </w:rPr>
        <w:t>Aby skorzystać z powyższych praw, należy skontaktować się z administratorem danych lub inspektorem ochrony danych (dane kontaktowe w pkt. 1 i 2 klauzuli).</w:t>
      </w:r>
    </w:p>
    <w:p w14:paraId="5E1BF7CA" w14:textId="77777777" w:rsidR="00324D90" w:rsidRPr="004A2EA1" w:rsidRDefault="00324D90" w:rsidP="00324D90">
      <w:pPr>
        <w:pStyle w:val="NormalnyWeb"/>
        <w:numPr>
          <w:ilvl w:val="0"/>
          <w:numId w:val="1"/>
        </w:numPr>
        <w:spacing w:before="0" w:beforeAutospacing="0" w:after="0" w:afterAutospacing="0"/>
        <w:ind w:left="284" w:hanging="284"/>
        <w:contextualSpacing/>
        <w:jc w:val="both"/>
        <w:rPr>
          <w:rStyle w:val="Pogrubienie"/>
          <w:rFonts w:ascii="Arial" w:hAnsi="Arial" w:cs="Arial"/>
          <w:b w:val="0"/>
          <w:bCs w:val="0"/>
        </w:rPr>
      </w:pPr>
      <w:r w:rsidRPr="004A2EA1">
        <w:rPr>
          <w:rFonts w:ascii="Arial" w:hAnsi="Arial" w:cs="Arial"/>
        </w:rPr>
        <w:t xml:space="preserve">W przypadku uznania, iż przetwarzanie Pani/Pana danych osobowych narusza przepisy RODO </w:t>
      </w:r>
      <w:r w:rsidRPr="004A2EA1">
        <w:rPr>
          <w:rStyle w:val="Pogrubienie"/>
          <w:rFonts w:ascii="Arial" w:hAnsi="Arial" w:cs="Arial"/>
          <w:b w:val="0"/>
          <w:bCs w:val="0"/>
        </w:rPr>
        <w:t xml:space="preserve">przysługuje Pani/Panu prawo wniesienia skargi do organu nadzorczego-Prezesa Urzędu Ochrony Danych Osobowych. </w:t>
      </w:r>
    </w:p>
    <w:p w14:paraId="71FDDF2A" w14:textId="6FE38470" w:rsidR="00324D90" w:rsidRPr="004A2EA1" w:rsidRDefault="00324D90" w:rsidP="00324D9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4A2EA1">
        <w:rPr>
          <w:rFonts w:ascii="Arial" w:hAnsi="Arial" w:cs="Arial"/>
        </w:rPr>
        <w:t>Pani/Pana dane osobowe będą przechowywane do czasu załatwienia sprawy, dla potrzeb której dane te zostały zebrane, a następnie przez 25 lat, począwszy od dnia 1</w:t>
      </w:r>
      <w:r w:rsidR="004A2EA1">
        <w:rPr>
          <w:rFonts w:ascii="Arial" w:hAnsi="Arial" w:cs="Arial"/>
        </w:rPr>
        <w:t xml:space="preserve"> </w:t>
      </w:r>
      <w:r w:rsidRPr="004A2EA1">
        <w:rPr>
          <w:rFonts w:ascii="Arial" w:hAnsi="Arial" w:cs="Arial"/>
        </w:rPr>
        <w:t>stycznia roku następnego od daty zakończenia sprawy (kat. archiwalna A) zgodnie z przepisami o archiwizacji dokumentacji.</w:t>
      </w:r>
    </w:p>
    <w:p w14:paraId="336745D8" w14:textId="77777777" w:rsidR="00324D90" w:rsidRPr="004A2EA1" w:rsidRDefault="00324D90" w:rsidP="00324D90">
      <w:pPr>
        <w:numPr>
          <w:ilvl w:val="0"/>
          <w:numId w:val="1"/>
        </w:numPr>
        <w:autoSpaceDE w:val="0"/>
        <w:autoSpaceDN w:val="0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4A2EA1">
        <w:rPr>
          <w:rFonts w:ascii="Arial" w:hAnsi="Arial" w:cs="Arial"/>
          <w:color w:val="000000"/>
          <w:sz w:val="24"/>
          <w:szCs w:val="24"/>
        </w:rPr>
        <w:t xml:space="preserve"> Pani/Pana dane osobowe nie będą podlegały zautomatyzowanemu podejmowaniu decyzji, w tym profilowaniu. </w:t>
      </w:r>
    </w:p>
    <w:p w14:paraId="69EEDFC1" w14:textId="77777777" w:rsidR="009E3800" w:rsidRPr="004A2EA1" w:rsidRDefault="009E3800">
      <w:pPr>
        <w:rPr>
          <w:rFonts w:ascii="Arial" w:hAnsi="Arial" w:cs="Arial"/>
          <w:sz w:val="24"/>
          <w:szCs w:val="24"/>
        </w:rPr>
      </w:pPr>
    </w:p>
    <w:sectPr w:rsidR="009E3800" w:rsidRPr="004A2E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71E1E"/>
    <w:multiLevelType w:val="hybridMultilevel"/>
    <w:tmpl w:val="A854440C"/>
    <w:lvl w:ilvl="0" w:tplc="0A386B0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19"/>
        <w:szCs w:val="19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08980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7D"/>
    <w:rsid w:val="000A187D"/>
    <w:rsid w:val="00324D90"/>
    <w:rsid w:val="004A2EA1"/>
    <w:rsid w:val="00957F8E"/>
    <w:rsid w:val="009E3800"/>
    <w:rsid w:val="00BA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9E96"/>
  <w15:chartTrackingRefBased/>
  <w15:docId w15:val="{E9A36188-7851-4608-936B-A2E1050A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D90"/>
    <w:pPr>
      <w:ind w:left="720"/>
      <w:contextualSpacing/>
    </w:pPr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24D90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324D90"/>
    <w:rPr>
      <w:b/>
      <w:bCs/>
    </w:rPr>
  </w:style>
  <w:style w:type="character" w:styleId="Hipercze">
    <w:name w:val="Hyperlink"/>
    <w:uiPriority w:val="99"/>
    <w:unhideWhenUsed/>
    <w:rsid w:val="00324D90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24D90"/>
    <w:pPr>
      <w:ind w:left="720"/>
    </w:pPr>
    <w:rPr>
      <w:rFonts w:eastAsia="Calibri"/>
      <w:sz w:val="24"/>
      <w:szCs w:val="24"/>
    </w:rPr>
  </w:style>
  <w:style w:type="paragraph" w:customStyle="1" w:styleId="Default">
    <w:name w:val="Default"/>
    <w:rsid w:val="00324D9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324D90"/>
    <w:pPr>
      <w:spacing w:line="243" w:lineRule="auto"/>
      <w:ind w:left="720" w:right="8" w:hanging="370"/>
      <w:contextualSpacing/>
      <w:jc w:val="both"/>
    </w:pPr>
    <w:rPr>
      <w:rFonts w:ascii="Arial" w:hAnsi="Arial" w:cs="Arial"/>
      <w:color w:val="1C1C1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3861</Characters>
  <Application>Microsoft Office Word</Application>
  <DocSecurity>0</DocSecurity>
  <Lines>32</Lines>
  <Paragraphs>8</Paragraphs>
  <ScaleCrop>false</ScaleCrop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M.Bęben</dc:creator>
  <cp:keywords/>
  <dc:description/>
  <cp:lastModifiedBy>M.Kopeć</cp:lastModifiedBy>
  <cp:revision>3</cp:revision>
  <dcterms:created xsi:type="dcterms:W3CDTF">2022-11-03T12:30:00Z</dcterms:created>
  <dcterms:modified xsi:type="dcterms:W3CDTF">2022-11-10T13:18:00Z</dcterms:modified>
</cp:coreProperties>
</file>