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F20719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54168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557C18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E66364" w:rsidTr="00E66364">
        <w:trPr>
          <w:trHeight w:hRule="exact" w:val="223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E66364" w:rsidTr="00E66364">
        <w:trPr>
          <w:trHeight w:hRule="exact" w:val="294"/>
        </w:trPr>
        <w:tc>
          <w:tcPr>
            <w:tcW w:w="5116" w:type="dxa"/>
          </w:tcPr>
          <w:p w:rsidR="00946521" w:rsidRPr="00E66364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:rsidR="00946521" w:rsidRPr="0065354F" w:rsidRDefault="0054168F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68F">
              <w:rPr>
                <w:rFonts w:ascii="Arial" w:hAnsi="Arial" w:cs="Arial"/>
                <w:sz w:val="18"/>
                <w:szCs w:val="18"/>
              </w:rPr>
              <w:t>374 045 512,23</w:t>
            </w:r>
          </w:p>
        </w:tc>
        <w:tc>
          <w:tcPr>
            <w:tcW w:w="2368" w:type="dxa"/>
          </w:tcPr>
          <w:p w:rsidR="00946521" w:rsidRPr="0065354F" w:rsidRDefault="0054168F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68F">
              <w:rPr>
                <w:rFonts w:ascii="Arial" w:hAnsi="Arial" w:cs="Arial"/>
                <w:sz w:val="18"/>
                <w:szCs w:val="18"/>
              </w:rPr>
              <w:t>278 081 071,07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301 373 142,28</w:t>
            </w:r>
          </w:p>
        </w:tc>
        <w:tc>
          <w:tcPr>
            <w:tcW w:w="2368" w:type="dxa"/>
          </w:tcPr>
          <w:p w:rsidR="00E66364" w:rsidRPr="0065354F" w:rsidRDefault="0054168F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243 266 596,91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72 672 369,95</w:t>
            </w:r>
          </w:p>
        </w:tc>
        <w:tc>
          <w:tcPr>
            <w:tcW w:w="2368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34 814 474,16</w:t>
            </w:r>
          </w:p>
        </w:tc>
      </w:tr>
      <w:tr w:rsidR="00D52DA0" w:rsidRPr="00E66364" w:rsidTr="00E66364">
        <w:trPr>
          <w:trHeight w:hRule="exact" w:val="294"/>
        </w:trPr>
        <w:tc>
          <w:tcPr>
            <w:tcW w:w="5116" w:type="dxa"/>
          </w:tcPr>
          <w:p w:rsidR="00D52DA0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:rsidR="00D52DA0" w:rsidRPr="0065354F" w:rsidRDefault="00F20719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719">
              <w:rPr>
                <w:rFonts w:ascii="Arial" w:hAnsi="Arial" w:cs="Arial"/>
                <w:color w:val="000000"/>
                <w:sz w:val="18"/>
                <w:szCs w:val="18"/>
              </w:rPr>
              <w:t>7 793 000,00</w:t>
            </w:r>
          </w:p>
        </w:tc>
        <w:tc>
          <w:tcPr>
            <w:tcW w:w="2368" w:type="dxa"/>
          </w:tcPr>
          <w:p w:rsidR="00D52DA0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3 328 547,02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  <w:r w:rsidR="005260C4"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2505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390 527 592,54</w:t>
            </w:r>
          </w:p>
        </w:tc>
        <w:tc>
          <w:tcPr>
            <w:tcW w:w="2368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280 811 911,81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307 745 042,08</w:t>
            </w:r>
          </w:p>
        </w:tc>
        <w:tc>
          <w:tcPr>
            <w:tcW w:w="2368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241 835 177,37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82 782 550,46</w:t>
            </w:r>
          </w:p>
        </w:tc>
        <w:tc>
          <w:tcPr>
            <w:tcW w:w="2368" w:type="dxa"/>
          </w:tcPr>
          <w:p w:rsidR="00E66364" w:rsidRPr="0065354F" w:rsidRDefault="0054168F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38 976 734,44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:rsidR="00E66364" w:rsidRPr="0065354F" w:rsidRDefault="0054168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-16 482 080,31</w:t>
            </w:r>
          </w:p>
        </w:tc>
        <w:tc>
          <w:tcPr>
            <w:tcW w:w="2368" w:type="dxa"/>
          </w:tcPr>
          <w:p w:rsidR="00E66364" w:rsidRPr="0065354F" w:rsidRDefault="0054168F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-2 730 840,74</w:t>
            </w:r>
          </w:p>
        </w:tc>
      </w:tr>
      <w:tr w:rsidR="00D52DA0" w:rsidRPr="00E66364" w:rsidTr="00D52DA0">
        <w:trPr>
          <w:trHeight w:hRule="exact" w:val="472"/>
        </w:trPr>
        <w:tc>
          <w:tcPr>
            <w:tcW w:w="5116" w:type="dxa"/>
          </w:tcPr>
          <w:p w:rsidR="00D52DA0" w:rsidRPr="00D52DA0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wydatkami bieżącymi (A1-B1)</w:t>
            </w:r>
          </w:p>
        </w:tc>
        <w:tc>
          <w:tcPr>
            <w:tcW w:w="2505" w:type="dxa"/>
          </w:tcPr>
          <w:p w:rsidR="00D52DA0" w:rsidRPr="0065354F" w:rsidRDefault="0054168F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-6 371 899,80</w:t>
            </w:r>
          </w:p>
        </w:tc>
        <w:tc>
          <w:tcPr>
            <w:tcW w:w="2368" w:type="dxa"/>
          </w:tcPr>
          <w:p w:rsidR="00D52DA0" w:rsidRPr="0065354F" w:rsidRDefault="0054168F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1 431 419,54</w:t>
            </w:r>
          </w:p>
        </w:tc>
      </w:tr>
      <w:tr w:rsidR="00E66364" w:rsidRPr="00E66364" w:rsidTr="00E66364">
        <w:trPr>
          <w:trHeight w:hRule="exact" w:val="481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E66364" w:rsidRPr="00E66364" w:rsidRDefault="0054168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19 489 740,95</w:t>
            </w:r>
          </w:p>
        </w:tc>
        <w:tc>
          <w:tcPr>
            <w:tcW w:w="2368" w:type="dxa"/>
          </w:tcPr>
          <w:p w:rsidR="00E66364" w:rsidRPr="00E66364" w:rsidRDefault="0054168F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19 493 233,55</w:t>
            </w:r>
          </w:p>
        </w:tc>
      </w:tr>
      <w:tr w:rsidR="00E66364" w:rsidRPr="00E66364" w:rsidTr="00E66364">
        <w:trPr>
          <w:trHeight w:hRule="exact" w:val="430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D52DA0">
        <w:trPr>
          <w:trHeight w:hRule="exact" w:val="36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482F79">
        <w:trPr>
          <w:trHeight w:hRule="exact" w:val="700"/>
        </w:trPr>
        <w:tc>
          <w:tcPr>
            <w:tcW w:w="5116" w:type="dxa"/>
          </w:tcPr>
          <w:p w:rsidR="00E66364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środki pieniężne, o których mowa w art. 217 ust. 2 pkt 8 ustawy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finansach publicznych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:rsidR="00E66364" w:rsidRPr="00E66364" w:rsidRDefault="00AD74A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AD74AE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482F79">
        <w:trPr>
          <w:trHeight w:hRule="exact" w:val="426"/>
        </w:trPr>
        <w:tc>
          <w:tcPr>
            <w:tcW w:w="5116" w:type="dxa"/>
          </w:tcPr>
          <w:p w:rsidR="00482F79" w:rsidRPr="00482F79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ust. 2 pkt 8 ustawy o finansach publicznych</w:t>
            </w:r>
          </w:p>
        </w:tc>
        <w:tc>
          <w:tcPr>
            <w:tcW w:w="2505" w:type="dxa"/>
          </w:tcPr>
          <w:p w:rsidR="00482F79" w:rsidRPr="00E66364" w:rsidRDefault="00F2071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719">
              <w:rPr>
                <w:rFonts w:ascii="Arial" w:hAnsi="Arial" w:cs="Arial"/>
                <w:color w:val="000000"/>
                <w:sz w:val="18"/>
                <w:szCs w:val="18"/>
              </w:rPr>
              <w:t>667 308,45</w:t>
            </w:r>
          </w:p>
        </w:tc>
        <w:tc>
          <w:tcPr>
            <w:tcW w:w="2368" w:type="dxa"/>
          </w:tcPr>
          <w:p w:rsidR="00482F79" w:rsidRPr="00E66364" w:rsidRDefault="00F2071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719">
              <w:rPr>
                <w:rFonts w:ascii="Arial" w:hAnsi="Arial" w:cs="Arial"/>
                <w:color w:val="000000"/>
                <w:sz w:val="18"/>
                <w:szCs w:val="18"/>
              </w:rPr>
              <w:t>667 308,45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D14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Prywatyzacja majątku jst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D52DA0">
        <w:trPr>
          <w:trHeight w:hRule="exact" w:val="552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o finansach publicznych</w:t>
            </w:r>
          </w:p>
        </w:tc>
        <w:tc>
          <w:tcPr>
            <w:tcW w:w="2505" w:type="dxa"/>
          </w:tcPr>
          <w:p w:rsidR="00482F79" w:rsidRPr="00E66364" w:rsidRDefault="0054168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18 822 432,50</w:t>
            </w:r>
          </w:p>
        </w:tc>
        <w:tc>
          <w:tcPr>
            <w:tcW w:w="2368" w:type="dxa"/>
          </w:tcPr>
          <w:p w:rsidR="00482F79" w:rsidRPr="00E66364" w:rsidRDefault="0054168F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18 825 925,10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źródła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54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3 007 660,64</w:t>
            </w:r>
          </w:p>
        </w:tc>
        <w:tc>
          <w:tcPr>
            <w:tcW w:w="2368" w:type="dxa"/>
          </w:tcPr>
          <w:p w:rsidR="00482F79" w:rsidRPr="00E66364" w:rsidRDefault="0054168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1 805 745,48</w:t>
            </w:r>
          </w:p>
        </w:tc>
      </w:tr>
      <w:tr w:rsidR="00482F79" w:rsidRPr="00E66364" w:rsidTr="00D52DA0">
        <w:trPr>
          <w:trHeight w:hRule="exact" w:val="713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wykup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3 007 660,64</w:t>
            </w:r>
          </w:p>
        </w:tc>
        <w:tc>
          <w:tcPr>
            <w:tcW w:w="2368" w:type="dxa"/>
          </w:tcPr>
          <w:p w:rsidR="00482F79" w:rsidRPr="00E66364" w:rsidRDefault="0054168F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1 805 745,48</w:t>
            </w:r>
          </w:p>
        </w:tc>
      </w:tr>
      <w:tr w:rsidR="00482F79" w:rsidRPr="00E66364" w:rsidTr="00D52DA0">
        <w:trPr>
          <w:trHeight w:hRule="exact" w:val="28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D211.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Wykup papierów wartościowych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368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D22. Udzielone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 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347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D23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cele</w:t>
            </w:r>
          </w:p>
        </w:tc>
        <w:tc>
          <w:tcPr>
            <w:tcW w:w="2505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AD74A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223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434"/>
        </w:trPr>
        <w:tc>
          <w:tcPr>
            <w:tcW w:w="6096" w:type="dxa"/>
          </w:tcPr>
          <w:p w:rsidR="00667DAA" w:rsidRPr="00E66364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A63C13" w:rsidRDefault="0054168F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16 482 080,31</w:t>
            </w:r>
          </w:p>
        </w:tc>
        <w:tc>
          <w:tcPr>
            <w:tcW w:w="1908" w:type="dxa"/>
          </w:tcPr>
          <w:p w:rsidR="00667DAA" w:rsidRPr="00A63C13" w:rsidRDefault="00AD74AE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568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A63C13" w:rsidRDefault="00AD74AE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22336E">
        <w:trPr>
          <w:trHeight w:hRule="exact" w:val="877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AD74A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4E48BA">
        <w:trPr>
          <w:trHeight w:hRule="exact" w:val="1093"/>
        </w:trPr>
        <w:tc>
          <w:tcPr>
            <w:tcW w:w="6096" w:type="dxa"/>
          </w:tcPr>
          <w:p w:rsidR="00667DAA" w:rsidRPr="00A63C13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A63C13" w:rsidRDefault="0054168F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15 814 771,86</w:t>
            </w:r>
          </w:p>
        </w:tc>
        <w:tc>
          <w:tcPr>
            <w:tcW w:w="1908" w:type="dxa"/>
          </w:tcPr>
          <w:p w:rsidR="00667DAA" w:rsidRPr="00A63C13" w:rsidRDefault="00AD74AE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1891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A63C13" w:rsidRDefault="0054168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68F">
              <w:rPr>
                <w:rFonts w:ascii="Arial" w:hAnsi="Arial" w:cs="Arial"/>
                <w:color w:val="000000"/>
                <w:sz w:val="18"/>
                <w:szCs w:val="18"/>
              </w:rPr>
              <w:t>667 308,45</w:t>
            </w:r>
          </w:p>
        </w:tc>
        <w:tc>
          <w:tcPr>
            <w:tcW w:w="1908" w:type="dxa"/>
          </w:tcPr>
          <w:p w:rsidR="0022336E" w:rsidRPr="00A63C13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388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A63C13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A63C13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4A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5323D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5323D" w:rsidRPr="0005323D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</w:t>
      </w:r>
      <w:r w:rsidR="0005323D">
        <w:rPr>
          <w:rFonts w:ascii="Arial" w:hAnsi="Arial" w:cs="Arial"/>
          <w:bCs/>
          <w:sz w:val="18"/>
          <w:szCs w:val="18"/>
        </w:rPr>
        <w:t xml:space="preserve"> </w:t>
      </w:r>
      <w:r w:rsidR="0005323D" w:rsidRPr="0005323D">
        <w:rPr>
          <w:rFonts w:ascii="Arial" w:hAnsi="Arial" w:cs="Arial"/>
          <w:bCs/>
          <w:sz w:val="18"/>
          <w:szCs w:val="18"/>
        </w:rPr>
        <w:t>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Tr="00D94E8B">
        <w:trPr>
          <w:trHeight w:val="210"/>
        </w:trPr>
        <w:tc>
          <w:tcPr>
            <w:tcW w:w="6096" w:type="dxa"/>
          </w:tcPr>
          <w:p w:rsidR="0005323D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3D" w:rsidTr="00EA548C">
        <w:tc>
          <w:tcPr>
            <w:tcW w:w="6096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Tr="00EA548C"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05323D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o finansach publicznych, w tym: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05323D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rPr>
          <w:trHeight w:val="835"/>
        </w:trPr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05323D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kredytów, pożyczek, wykupu papierów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C013A0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C013A0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>
        <w:rPr>
          <w:rFonts w:ascii="Arial" w:hAnsi="Arial" w:cs="Arial"/>
          <w:b/>
          <w:sz w:val="20"/>
          <w:szCs w:val="20"/>
        </w:rPr>
        <w:t>I</w:t>
      </w:r>
      <w:r w:rsidR="0054168F">
        <w:rPr>
          <w:rFonts w:ascii="Arial" w:hAnsi="Arial" w:cs="Arial"/>
          <w:b/>
          <w:sz w:val="20"/>
          <w:szCs w:val="20"/>
        </w:rPr>
        <w:t>I</w:t>
      </w:r>
      <w:r w:rsidRPr="00C013A0">
        <w:rPr>
          <w:rFonts w:ascii="Arial" w:hAnsi="Arial" w:cs="Arial"/>
          <w:b/>
          <w:sz w:val="20"/>
          <w:szCs w:val="20"/>
        </w:rPr>
        <w:t>I</w:t>
      </w:r>
      <w:r w:rsidR="00557C18">
        <w:rPr>
          <w:rFonts w:ascii="Arial" w:hAnsi="Arial" w:cs="Arial"/>
          <w:b/>
          <w:sz w:val="20"/>
          <w:szCs w:val="20"/>
        </w:rPr>
        <w:t xml:space="preserve"> kwartał 2022</w:t>
      </w:r>
      <w:r w:rsidRPr="00C013A0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C013A0">
        <w:rPr>
          <w:rFonts w:ascii="Arial" w:hAnsi="Arial" w:cs="Arial"/>
          <w:sz w:val="20"/>
          <w:szCs w:val="20"/>
        </w:rPr>
        <w:t xml:space="preserve">Na </w:t>
      </w:r>
      <w:r w:rsidRPr="004F7D3F">
        <w:rPr>
          <w:rFonts w:ascii="Arial" w:hAnsi="Arial" w:cs="Arial"/>
          <w:sz w:val="20"/>
          <w:szCs w:val="20"/>
        </w:rPr>
        <w:t>podstawie art. 37 ust.1 pkt 1 ustawy z dnia 27 sierpnia 2009 r. o finansach publicznych</w:t>
      </w:r>
      <w:r w:rsidR="00B94EAE">
        <w:rPr>
          <w:rFonts w:ascii="Arial" w:hAnsi="Arial" w:cs="Arial"/>
          <w:sz w:val="20"/>
          <w:szCs w:val="20"/>
        </w:rPr>
        <w:t xml:space="preserve"> Pr</w:t>
      </w:r>
      <w:r w:rsidRPr="004F7D3F">
        <w:rPr>
          <w:rFonts w:ascii="Arial" w:hAnsi="Arial" w:cs="Arial"/>
          <w:sz w:val="20"/>
          <w:szCs w:val="20"/>
        </w:rPr>
        <w:t>ezydent Miasta Tarnobrzega po</w:t>
      </w:r>
      <w:r w:rsidR="00B94EAE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4A5CF0">
        <w:rPr>
          <w:rFonts w:ascii="Arial" w:hAnsi="Arial" w:cs="Arial"/>
          <w:sz w:val="20"/>
          <w:szCs w:val="20"/>
        </w:rPr>
        <w:t xml:space="preserve">iż za </w:t>
      </w:r>
      <w:r w:rsidR="001C5FD9">
        <w:rPr>
          <w:rFonts w:ascii="Arial" w:hAnsi="Arial" w:cs="Arial"/>
          <w:sz w:val="20"/>
          <w:szCs w:val="20"/>
        </w:rPr>
        <w:t>I</w:t>
      </w:r>
      <w:r w:rsidR="0054168F">
        <w:rPr>
          <w:rFonts w:ascii="Arial" w:hAnsi="Arial" w:cs="Arial"/>
          <w:sz w:val="20"/>
          <w:szCs w:val="20"/>
        </w:rPr>
        <w:t>I</w:t>
      </w:r>
      <w:r w:rsidR="00F20719">
        <w:rPr>
          <w:rFonts w:ascii="Arial" w:hAnsi="Arial" w:cs="Arial"/>
          <w:sz w:val="20"/>
          <w:szCs w:val="20"/>
        </w:rPr>
        <w:t xml:space="preserve">I </w:t>
      </w:r>
      <w:r w:rsidR="004A5CF0" w:rsidRPr="004A5CF0">
        <w:rPr>
          <w:rFonts w:ascii="Arial" w:hAnsi="Arial" w:cs="Arial"/>
          <w:sz w:val="20"/>
          <w:szCs w:val="20"/>
        </w:rPr>
        <w:t>kwartał 20</w:t>
      </w:r>
      <w:r w:rsidR="00557C18">
        <w:rPr>
          <w:rFonts w:ascii="Arial" w:hAnsi="Arial" w:cs="Arial"/>
          <w:sz w:val="20"/>
          <w:szCs w:val="20"/>
        </w:rPr>
        <w:t>22</w:t>
      </w:r>
      <w:r w:rsidR="004A5CF0" w:rsidRPr="004A5CF0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>
        <w:rPr>
          <w:rFonts w:ascii="Arial" w:hAnsi="Arial" w:cs="Arial"/>
          <w:sz w:val="20"/>
          <w:szCs w:val="20"/>
        </w:rPr>
        <w:t xml:space="preserve"> w łącznej kwocie </w:t>
      </w:r>
      <w:r w:rsidR="0054168F">
        <w:rPr>
          <w:rFonts w:ascii="Arial" w:hAnsi="Arial" w:cs="Arial"/>
          <w:sz w:val="20"/>
          <w:szCs w:val="20"/>
        </w:rPr>
        <w:t>18.297,30</w:t>
      </w:r>
      <w:bookmarkStart w:id="0" w:name="_GoBack"/>
      <w:bookmarkEnd w:id="0"/>
      <w:r w:rsidR="00E322C7">
        <w:rPr>
          <w:rFonts w:ascii="Arial" w:hAnsi="Arial" w:cs="Arial"/>
          <w:sz w:val="20"/>
          <w:szCs w:val="20"/>
        </w:rPr>
        <w:t xml:space="preserve"> zł.</w:t>
      </w:r>
      <w:r w:rsidR="004E1DAA">
        <w:rPr>
          <w:rFonts w:ascii="Arial" w:hAnsi="Arial" w:cs="Arial"/>
          <w:sz w:val="20"/>
          <w:szCs w:val="20"/>
        </w:rPr>
        <w:t xml:space="preserve"> </w:t>
      </w:r>
    </w:p>
    <w:p w:rsidR="00C62B31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Default="00C62B31" w:rsidP="00C62B31">
      <w:pPr>
        <w:pStyle w:val="Default"/>
      </w:pPr>
    </w:p>
    <w:sectPr w:rsidR="00C62B31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B033F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260C4"/>
    <w:rsid w:val="0054168F"/>
    <w:rsid w:val="005416C2"/>
    <w:rsid w:val="00554F1B"/>
    <w:rsid w:val="00557C18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17E2"/>
    <w:rsid w:val="007218AD"/>
    <w:rsid w:val="00760542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6521"/>
    <w:rsid w:val="009E6766"/>
    <w:rsid w:val="00A02A76"/>
    <w:rsid w:val="00A03452"/>
    <w:rsid w:val="00A107CE"/>
    <w:rsid w:val="00A109B5"/>
    <w:rsid w:val="00A24A73"/>
    <w:rsid w:val="00A35AAE"/>
    <w:rsid w:val="00A63C13"/>
    <w:rsid w:val="00AA3335"/>
    <w:rsid w:val="00AD4572"/>
    <w:rsid w:val="00AD5783"/>
    <w:rsid w:val="00AD74AE"/>
    <w:rsid w:val="00AE4D99"/>
    <w:rsid w:val="00B0614D"/>
    <w:rsid w:val="00B67FE3"/>
    <w:rsid w:val="00B70F15"/>
    <w:rsid w:val="00B72186"/>
    <w:rsid w:val="00B94EAE"/>
    <w:rsid w:val="00BB7E66"/>
    <w:rsid w:val="00BC6E3E"/>
    <w:rsid w:val="00BE3547"/>
    <w:rsid w:val="00BF79C8"/>
    <w:rsid w:val="00C013A0"/>
    <w:rsid w:val="00C03DA4"/>
    <w:rsid w:val="00C60D7B"/>
    <w:rsid w:val="00C62B31"/>
    <w:rsid w:val="00CA37CD"/>
    <w:rsid w:val="00CC3237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B57DE"/>
    <w:rsid w:val="00DD603D"/>
    <w:rsid w:val="00E04064"/>
    <w:rsid w:val="00E318BA"/>
    <w:rsid w:val="00E322C7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3568E"/>
    <w:rsid w:val="00F36FD0"/>
    <w:rsid w:val="00F610AC"/>
    <w:rsid w:val="00F6739C"/>
    <w:rsid w:val="00F7258F"/>
    <w:rsid w:val="00F8352E"/>
    <w:rsid w:val="00FA74D1"/>
    <w:rsid w:val="00FB77A3"/>
    <w:rsid w:val="00FC5010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C257-D80A-4CF9-9D84-2D50E72D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3</cp:revision>
  <cp:lastPrinted>2021-07-27T10:55:00Z</cp:lastPrinted>
  <dcterms:created xsi:type="dcterms:W3CDTF">2022-11-16T06:18:00Z</dcterms:created>
  <dcterms:modified xsi:type="dcterms:W3CDTF">2022-11-16T06:27:00Z</dcterms:modified>
</cp:coreProperties>
</file>