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B767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Ogłoszenie o zamówieniu</w:t>
      </w:r>
    </w:p>
    <w:p w14:paraId="1E04A0E5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Usługi</w:t>
      </w:r>
    </w:p>
    <w:p w14:paraId="329D26B1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„Usługi ochrony fizycznej stałej i doraźnej w Muzeum - Zamek Tarnowskich w Tarnobrzegu"</w:t>
      </w:r>
    </w:p>
    <w:p w14:paraId="51E2224D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 - ZAMAWIAJĄCY</w:t>
      </w:r>
    </w:p>
    <w:p w14:paraId="6B4AC12E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1.1.) Rola zamawiającego</w:t>
      </w:r>
    </w:p>
    <w:p w14:paraId="2DE2006B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Postępowanie prowadzone jest samodzielnie przez zamawiającego</w:t>
      </w:r>
    </w:p>
    <w:p w14:paraId="5236C257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1.2.) Nazwa zamawiającego: </w:t>
      </w:r>
      <w:r>
        <w:rPr>
          <w:rFonts w:ascii="ArialMT" w:hAnsi="ArialMT" w:cs="ArialMT"/>
          <w:sz w:val="18"/>
          <w:szCs w:val="18"/>
        </w:rPr>
        <w:t>Muzeum- Zamek Tarnowskich w Tarnobrzegu</w:t>
      </w:r>
    </w:p>
    <w:p w14:paraId="19CA69A9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1.4) Krajowy Numer Identyfikacyjny: </w:t>
      </w:r>
      <w:r>
        <w:rPr>
          <w:rFonts w:ascii="ArialMT" w:hAnsi="ArialMT" w:cs="ArialMT"/>
          <w:sz w:val="18"/>
          <w:szCs w:val="18"/>
        </w:rPr>
        <w:t>REGON 830016174</w:t>
      </w:r>
    </w:p>
    <w:p w14:paraId="05443B02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1.5) Adres zamawiającego</w:t>
      </w:r>
    </w:p>
    <w:p w14:paraId="25988190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1.5.1.) Ulica: </w:t>
      </w:r>
      <w:r>
        <w:rPr>
          <w:rFonts w:ascii="ArialMT" w:hAnsi="ArialMT" w:cs="ArialMT"/>
          <w:sz w:val="18"/>
          <w:szCs w:val="18"/>
        </w:rPr>
        <w:t>Sandomierska 27</w:t>
      </w:r>
    </w:p>
    <w:p w14:paraId="66AF2FE0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1.5.2.) Miejscowość: </w:t>
      </w:r>
      <w:r>
        <w:rPr>
          <w:rFonts w:ascii="ArialMT" w:hAnsi="ArialMT" w:cs="ArialMT"/>
          <w:sz w:val="18"/>
          <w:szCs w:val="18"/>
        </w:rPr>
        <w:t>Tarnobrzeg</w:t>
      </w:r>
    </w:p>
    <w:p w14:paraId="69CC97EA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1.5.3.) Kod pocztowy: </w:t>
      </w:r>
      <w:r>
        <w:rPr>
          <w:rFonts w:ascii="ArialMT" w:hAnsi="ArialMT" w:cs="ArialMT"/>
          <w:sz w:val="18"/>
          <w:szCs w:val="18"/>
        </w:rPr>
        <w:t>39-400</w:t>
      </w:r>
    </w:p>
    <w:p w14:paraId="68ECC94B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1.5.4.) Województwo: </w:t>
      </w:r>
      <w:r>
        <w:rPr>
          <w:rFonts w:ascii="ArialMT" w:hAnsi="ArialMT" w:cs="ArialMT"/>
          <w:sz w:val="18"/>
          <w:szCs w:val="18"/>
        </w:rPr>
        <w:t>podkarpackie</w:t>
      </w:r>
    </w:p>
    <w:p w14:paraId="5EF3218E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1.5.5.) Kraj: </w:t>
      </w:r>
      <w:r>
        <w:rPr>
          <w:rFonts w:ascii="ArialMT" w:hAnsi="ArialMT" w:cs="ArialMT"/>
          <w:sz w:val="18"/>
          <w:szCs w:val="18"/>
        </w:rPr>
        <w:t>Polska</w:t>
      </w:r>
    </w:p>
    <w:p w14:paraId="305B2039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1.5.6.) Lokalizacja NUTS 3: </w:t>
      </w:r>
      <w:r>
        <w:rPr>
          <w:rFonts w:ascii="ArialMT" w:hAnsi="ArialMT" w:cs="ArialMT"/>
          <w:sz w:val="18"/>
          <w:szCs w:val="18"/>
        </w:rPr>
        <w:t>PL824 - Tarnobrzeski</w:t>
      </w:r>
    </w:p>
    <w:p w14:paraId="32F00A2B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1.5.7.) Numer telefonu: </w:t>
      </w:r>
      <w:r>
        <w:rPr>
          <w:rFonts w:ascii="ArialMT" w:hAnsi="ArialMT" w:cs="ArialMT"/>
          <w:sz w:val="18"/>
          <w:szCs w:val="18"/>
        </w:rPr>
        <w:t>158237999</w:t>
      </w:r>
    </w:p>
    <w:p w14:paraId="3DC2D6D5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1.5.9.) Adres poczty elektronicznej: </w:t>
      </w:r>
      <w:r>
        <w:rPr>
          <w:rFonts w:ascii="ArialMT" w:hAnsi="ArialMT" w:cs="ArialMT"/>
          <w:sz w:val="18"/>
          <w:szCs w:val="18"/>
        </w:rPr>
        <w:t>zampub@um.tarnobrzeg.pl</w:t>
      </w:r>
    </w:p>
    <w:p w14:paraId="76B88098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1.5.10.) Adres strony internetowej zamawiającego: </w:t>
      </w:r>
      <w:r>
        <w:rPr>
          <w:rFonts w:ascii="ArialMT" w:hAnsi="ArialMT" w:cs="ArialMT"/>
          <w:sz w:val="18"/>
          <w:szCs w:val="18"/>
        </w:rPr>
        <w:t>www.mhmt.pl</w:t>
      </w:r>
    </w:p>
    <w:p w14:paraId="1F2A318B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1.6.) Rodzaj zamawiającego: </w:t>
      </w:r>
      <w:r>
        <w:rPr>
          <w:rFonts w:ascii="ArialMT" w:hAnsi="ArialMT" w:cs="ArialMT"/>
          <w:sz w:val="18"/>
          <w:szCs w:val="18"/>
        </w:rPr>
        <w:t>Zamawiający publiczny - inny zamawiający</w:t>
      </w:r>
    </w:p>
    <w:p w14:paraId="30BB71BF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Muzeum - Zamek Tarnowskich</w:t>
      </w:r>
    </w:p>
    <w:p w14:paraId="22077478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1.7.) Przedmiot działalności zamawiającego: </w:t>
      </w:r>
      <w:r>
        <w:rPr>
          <w:rFonts w:ascii="ArialMT" w:hAnsi="ArialMT" w:cs="ArialMT"/>
          <w:sz w:val="18"/>
          <w:szCs w:val="18"/>
        </w:rPr>
        <w:t>Rekreacja, kultura i religia</w:t>
      </w:r>
    </w:p>
    <w:p w14:paraId="130BEF65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II – INFORMACJE PODSTAWOWE</w:t>
      </w:r>
    </w:p>
    <w:p w14:paraId="4BEBBA53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2.1.) Ogłoszenie dotyczy:</w:t>
      </w:r>
    </w:p>
    <w:p w14:paraId="2D57EAAE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publicznego</w:t>
      </w:r>
    </w:p>
    <w:p w14:paraId="20D2D79A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2.2.) Ogłoszenie dotyczy usług społecznych i innych szczególnych usług: </w:t>
      </w:r>
      <w:r>
        <w:rPr>
          <w:rFonts w:ascii="ArialMT" w:hAnsi="ArialMT" w:cs="ArialMT"/>
          <w:sz w:val="18"/>
          <w:szCs w:val="18"/>
        </w:rPr>
        <w:t>Nie</w:t>
      </w:r>
    </w:p>
    <w:p w14:paraId="53A5DFDF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2.3.) Nazwa zamówienia albo umowy ramowej:</w:t>
      </w:r>
    </w:p>
    <w:p w14:paraId="1D8A5F4E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„Usługi ochrony fizycznej stałej i doraźnej w Muzeum - Zamek Tarnowskich w Tarnobrzegu"</w:t>
      </w:r>
    </w:p>
    <w:p w14:paraId="6076FF63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2.4.) Identyfikator postępowania: </w:t>
      </w:r>
      <w:r>
        <w:rPr>
          <w:rFonts w:ascii="ArialMT" w:hAnsi="ArialMT" w:cs="ArialMT"/>
          <w:sz w:val="18"/>
          <w:szCs w:val="18"/>
        </w:rPr>
        <w:t>ocds-148610-30fe768b-666b-11ed-aea3-5a7c432eaced</w:t>
      </w:r>
    </w:p>
    <w:p w14:paraId="503060D1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2.5.) Numer ogłoszenia: </w:t>
      </w:r>
      <w:r>
        <w:rPr>
          <w:rFonts w:ascii="ArialMT" w:hAnsi="ArialMT" w:cs="ArialMT"/>
          <w:sz w:val="18"/>
          <w:szCs w:val="18"/>
        </w:rPr>
        <w:t>2022/BZP 00444446/01</w:t>
      </w:r>
    </w:p>
    <w:p w14:paraId="6AFF0252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2.6.) Wersja ogłoszenia: </w:t>
      </w:r>
      <w:r>
        <w:rPr>
          <w:rFonts w:ascii="ArialMT" w:hAnsi="ArialMT" w:cs="ArialMT"/>
          <w:sz w:val="18"/>
          <w:szCs w:val="18"/>
        </w:rPr>
        <w:t>01</w:t>
      </w:r>
    </w:p>
    <w:p w14:paraId="5409002B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2.7.) Data ogłoszenia: </w:t>
      </w:r>
      <w:r>
        <w:rPr>
          <w:rFonts w:ascii="ArialMT" w:hAnsi="ArialMT" w:cs="ArialMT"/>
          <w:sz w:val="18"/>
          <w:szCs w:val="18"/>
        </w:rPr>
        <w:t>2022-11-17 13:38</w:t>
      </w:r>
    </w:p>
    <w:p w14:paraId="78585F8A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2.8.) Zamówienie albo umowa ramowa zostały ujęte w planie postępowań: </w:t>
      </w:r>
      <w:r>
        <w:rPr>
          <w:rFonts w:ascii="ArialMT" w:hAnsi="ArialMT" w:cs="ArialMT"/>
          <w:sz w:val="18"/>
          <w:szCs w:val="18"/>
        </w:rPr>
        <w:t>Tak</w:t>
      </w:r>
    </w:p>
    <w:p w14:paraId="71561CE1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2.9.) Numer planu postępowań w BZP: </w:t>
      </w:r>
      <w:r>
        <w:rPr>
          <w:rFonts w:ascii="ArialMT" w:hAnsi="ArialMT" w:cs="ArialMT"/>
          <w:sz w:val="18"/>
          <w:szCs w:val="18"/>
        </w:rPr>
        <w:t>2022/BZP 00068872/02/P</w:t>
      </w:r>
    </w:p>
    <w:p w14:paraId="0F9EC560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2.10.) Identyfikator pozycji planu postępowań:</w:t>
      </w:r>
    </w:p>
    <w:p w14:paraId="59069B10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1.3.1 usługi ochrony fizycznej w Muzeum Historycznym Miasta Tarnobrzega</w:t>
      </w:r>
    </w:p>
    <w:p w14:paraId="6D778E93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2.11.) O udzielenie zamówienia mogą ubiegać się wyłącznie wykonawcy, o których mowa w art. 94 ustawy: </w:t>
      </w:r>
      <w:r>
        <w:rPr>
          <w:rFonts w:ascii="ArialMT" w:hAnsi="ArialMT" w:cs="ArialMT"/>
          <w:sz w:val="18"/>
          <w:szCs w:val="18"/>
        </w:rPr>
        <w:t>Nie</w:t>
      </w:r>
    </w:p>
    <w:p w14:paraId="1EA58E79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2.14.) Czy zamówienie albo umowa ramowa dotyczy projektu lub programu współfinansowanego ze środków Unii</w:t>
      </w:r>
    </w:p>
    <w:p w14:paraId="50576F2E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Europejskiej: </w:t>
      </w:r>
      <w:r>
        <w:rPr>
          <w:rFonts w:ascii="ArialMT" w:hAnsi="ArialMT" w:cs="ArialMT"/>
          <w:sz w:val="18"/>
          <w:szCs w:val="18"/>
        </w:rPr>
        <w:t>Nie</w:t>
      </w:r>
    </w:p>
    <w:p w14:paraId="45510C88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2.16.) Tryb udzielenia zamówienia wraz z podstawą prawną</w:t>
      </w:r>
    </w:p>
    <w:p w14:paraId="515A888F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00444446/01 z dnia 2022-11-17</w:t>
      </w:r>
    </w:p>
    <w:p w14:paraId="1935B6E9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2022-11-17 Biuletyn Zamówień Publicznych Ogłoszenie o zamówieniu - Zamówienie udzielane jest w trybie podstawowym na podstawie: art. 275 pkt 1 ustawy - Usługi</w:t>
      </w:r>
    </w:p>
    <w:p w14:paraId="3CB6BDC5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Zamówienie udzielane jest w trybie podstawowym na podstawie: art. 275 pkt 1 ustawy</w:t>
      </w:r>
    </w:p>
    <w:p w14:paraId="499B0017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III – UDOSTĘPNIANIE DOKUMENTÓW ZAMÓWIENIA I KOMUNIKACJA</w:t>
      </w:r>
    </w:p>
    <w:p w14:paraId="5A5F3DCF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3.1.) Adres strony internetowej prowadzonego postępowania</w:t>
      </w:r>
    </w:p>
    <w:p w14:paraId="12D304AB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bip.tarnobrzeg.pl</w:t>
      </w:r>
    </w:p>
    <w:p w14:paraId="4466DF20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3.2.) Zamawiający zastrzega dostęp do dokumentów zamówienia: </w:t>
      </w:r>
      <w:r>
        <w:rPr>
          <w:rFonts w:ascii="ArialMT" w:hAnsi="ArialMT" w:cs="ArialMT"/>
          <w:sz w:val="18"/>
          <w:szCs w:val="18"/>
        </w:rPr>
        <w:t>Nie</w:t>
      </w:r>
    </w:p>
    <w:p w14:paraId="398AA1A5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3.4.) Wykonawcy zobowiązani są do składania ofert, wniosków o dopuszczenie do udziału w postępowaniu, oświadczeń</w:t>
      </w:r>
    </w:p>
    <w:p w14:paraId="16681AAC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oraz innych dokumentów wyłącznie przy użyciu środków komunikacji elektronicznej: </w:t>
      </w:r>
      <w:r>
        <w:rPr>
          <w:rFonts w:ascii="ArialMT" w:hAnsi="ArialMT" w:cs="ArialMT"/>
          <w:sz w:val="18"/>
          <w:szCs w:val="18"/>
        </w:rPr>
        <w:t>Tak</w:t>
      </w:r>
    </w:p>
    <w:p w14:paraId="32D40942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3.5.) Informacje o środkach komunikacji elektronicznej, przy użyciu których zamawiający będzie komunikował się z</w:t>
      </w:r>
    </w:p>
    <w:p w14:paraId="0B73FB7A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wykonawcami - adres strony internetowej: </w:t>
      </w:r>
      <w:r>
        <w:rPr>
          <w:rFonts w:ascii="ArialMT" w:hAnsi="ArialMT" w:cs="ArialMT"/>
          <w:sz w:val="18"/>
          <w:szCs w:val="18"/>
        </w:rPr>
        <w:t>bip.tarnobrzeg.pl</w:t>
      </w:r>
    </w:p>
    <w:p w14:paraId="7B832A45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3.6.) Wymagania techniczne i organizacyjne dotyczące korespondencji elektronicznej: </w:t>
      </w:r>
      <w:r>
        <w:rPr>
          <w:rFonts w:ascii="ArialMT" w:hAnsi="ArialMT" w:cs="ArialMT"/>
          <w:sz w:val="18"/>
          <w:szCs w:val="18"/>
        </w:rPr>
        <w:t>1. W postępowaniu o udzielenie</w:t>
      </w:r>
    </w:p>
    <w:p w14:paraId="71F986AF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zamówienia komunikacja między Zamawiającym, a Wykonawcami odbywa się przy użyciu </w:t>
      </w: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  <w:r>
        <w:rPr>
          <w:rFonts w:ascii="ArialMT" w:hAnsi="ArialMT" w:cs="ArialMT"/>
          <w:sz w:val="18"/>
          <w:szCs w:val="18"/>
        </w:rPr>
        <w:t xml:space="preserve"> https://miniportal.uzp.gov.pl,</w:t>
      </w:r>
    </w:p>
    <w:p w14:paraId="0CB0DDE4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ePUAPu</w:t>
      </w:r>
      <w:proofErr w:type="spellEnd"/>
      <w:r>
        <w:rPr>
          <w:rFonts w:ascii="ArialMT" w:hAnsi="ArialMT" w:cs="ArialMT"/>
          <w:sz w:val="18"/>
          <w:szCs w:val="18"/>
        </w:rPr>
        <w:t xml:space="preserve"> (Urzędu Miasta Tarnobrzega) https://epuap.gov.pl/wps/portal oraz poczty elektronicznej: zampub@um.tarnobrzeg.pl</w:t>
      </w:r>
    </w:p>
    <w:p w14:paraId="783D201C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2. Wykonawca zamierzający wziąć udział w postępowaniu o udzielenie zamówienia publicznego, musi posiadać konto na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.</w:t>
      </w:r>
    </w:p>
    <w:p w14:paraId="5C05B96C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Wykonawca posiadający konto na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 xml:space="preserve"> ma dostęp do formularzy: „Formularz do złożenia, zmiany, wycofania oferty lub wniosku”</w:t>
      </w:r>
    </w:p>
    <w:p w14:paraId="62A749C3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oraz do „Formularza do komunikacji”.</w:t>
      </w:r>
    </w:p>
    <w:p w14:paraId="46C59C66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3. Wymagania techniczne i organizacyjne wysyłania i odbierania dokumentów elektronicznych, elektronicznych kopii dokumentów i</w:t>
      </w:r>
    </w:p>
    <w:p w14:paraId="260DD7BD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lastRenderedPageBreak/>
        <w:t xml:space="preserve">oświadczeń oraz informacji przekazywanych przy ich użyciu opisane zostały w Regulaminie korzystania z systemu </w:t>
      </w:r>
      <w:proofErr w:type="spellStart"/>
      <w:r>
        <w:rPr>
          <w:rFonts w:ascii="ArialMT" w:hAnsi="ArialMT" w:cs="ArialMT"/>
          <w:sz w:val="18"/>
          <w:szCs w:val="18"/>
        </w:rPr>
        <w:t>miniPortal</w:t>
      </w:r>
      <w:proofErr w:type="spellEnd"/>
      <w:r>
        <w:rPr>
          <w:rFonts w:ascii="ArialMT" w:hAnsi="ArialMT" w:cs="ArialMT"/>
          <w:sz w:val="18"/>
          <w:szCs w:val="18"/>
        </w:rPr>
        <w:t xml:space="preserve"> oraz</w:t>
      </w:r>
    </w:p>
    <w:p w14:paraId="7C1A2999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Warunkach korzystania z elektronicznej platformy usług administracji publicznej (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).</w:t>
      </w:r>
    </w:p>
    <w:p w14:paraId="12BADEC7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 zakresie procedury podpisywania oferty odpowiednim podpisem, czyli składania właściwego podpisu pod ofertą złożoną w postaci</w:t>
      </w:r>
    </w:p>
    <w:p w14:paraId="26012613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elektronicznej Zamawiający wymaga i wskazuje, iż prawidłowym będzie złożenie oferty w ten sposób, że wykonawca przekazuje</w:t>
      </w:r>
    </w:p>
    <w:p w14:paraId="151E8012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zamawiającemu zaszyfrowany plik zawierający ofertę (jeżeli system komunikacji zakłada obowiązek szyfrowania) opatrzoną</w:t>
      </w:r>
    </w:p>
    <w:p w14:paraId="4E23EBDC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właściwym podpisem lub plik oferty wraz z plikiem podpisu (w przypadku podpisu zewnętrznego), przy czym opatrzenie oferty</w:t>
      </w:r>
    </w:p>
    <w:p w14:paraId="531C2F09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podpisem nastąpiło przed zaszyfrowaniem oferty.</w:t>
      </w:r>
    </w:p>
    <w:p w14:paraId="7B455D7C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Dopuszczalne jest również, aby wykonawca przekazał zamawiającemu swoją ofertę w tzw. „paczce” dokumentów elektronicznych (tj.</w:t>
      </w:r>
    </w:p>
    <w:p w14:paraId="2F20497F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 skompresowanym archiwum dokumentów elektronicznych, które najczęściej zapisane jest w formacie ZIP) wraz z właściwym</w:t>
      </w:r>
    </w:p>
    <w:p w14:paraId="04B052E6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podpisem dołączonym jako plik podpisu do paczki dokumentów elektronicznych przed jej zaszyfrowaniem, o czym wprost stanowi §</w:t>
      </w:r>
    </w:p>
    <w:p w14:paraId="7B68F926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8 Rozporządzenia Prezesa Rady Ministrów z dnia 30 grudnia 2020 r. w sprawie sposobu sporządzania i przekazywania informacji</w:t>
      </w:r>
    </w:p>
    <w:p w14:paraId="052B1E78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oraz wymagań technicznych dla dokumentów elektronicznych oraz środków komunikacji elektronicznej w postępowaniu o udzielenie</w:t>
      </w:r>
    </w:p>
    <w:p w14:paraId="623C9837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zamówienia publicznego lub konkursie (Dz.U. z 2020 r., poz. 2452).</w:t>
      </w:r>
    </w:p>
    <w:p w14:paraId="49A85FC7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 przypadku, gdy w postępowaniu o udzielenie zamówienia publicznego komunikacja między zamawiającym a wykonawcami</w:t>
      </w:r>
    </w:p>
    <w:p w14:paraId="5B6F416A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odbywa się za pośrednictwem </w:t>
      </w:r>
      <w:proofErr w:type="spellStart"/>
      <w:r>
        <w:rPr>
          <w:rFonts w:ascii="ArialMT" w:hAnsi="ArialMT" w:cs="ArialMT"/>
          <w:sz w:val="18"/>
          <w:szCs w:val="18"/>
        </w:rPr>
        <w:t>miniPortal</w:t>
      </w:r>
      <w:proofErr w:type="spellEnd"/>
      <w:r>
        <w:rPr>
          <w:rFonts w:ascii="ArialMT" w:hAnsi="ArialMT" w:cs="ArialMT"/>
          <w:sz w:val="18"/>
          <w:szCs w:val="18"/>
        </w:rPr>
        <w:t>/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, przekazanie oferty następuje za pomocą formularza przeznaczonego do złożenia,</w:t>
      </w:r>
    </w:p>
    <w:p w14:paraId="562D5D78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zmiany, wycofania oferty.</w:t>
      </w:r>
    </w:p>
    <w:p w14:paraId="256795E5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Jak większość formularzy udostępnianych przez </w:t>
      </w:r>
      <w:proofErr w:type="spellStart"/>
      <w:r>
        <w:rPr>
          <w:rFonts w:ascii="ArialMT" w:hAnsi="ArialMT" w:cs="ArialMT"/>
          <w:sz w:val="18"/>
          <w:szCs w:val="18"/>
        </w:rPr>
        <w:t>miniPortal</w:t>
      </w:r>
      <w:proofErr w:type="spellEnd"/>
      <w:r>
        <w:rPr>
          <w:rFonts w:ascii="ArialMT" w:hAnsi="ArialMT" w:cs="ArialMT"/>
          <w:sz w:val="18"/>
          <w:szCs w:val="18"/>
        </w:rPr>
        <w:t>/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, również i ten formularz może być przed wysłaniem podpisany</w:t>
      </w:r>
    </w:p>
    <w:p w14:paraId="11EE28BE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przez użytkownika (podpis następuje z wykorzystaniem właściwej funkcji systemu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 xml:space="preserve"> tj. „PODPISZ I WYŚLIJ”). Podnieść</w:t>
      </w:r>
    </w:p>
    <w:p w14:paraId="789DBD7D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należy, że podpis ten składany jest wyłącznie na formularzu do złożenia, zmiany, wycofania oferty. Co za tym idzie, podpis na</w:t>
      </w:r>
    </w:p>
    <w:p w14:paraId="567B54A7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formularzu to jedynie funkcjonalność systemu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, z której mogą, ale nie muszą skorzystać wykonawcy przekazujący ofertę przy</w:t>
      </w:r>
    </w:p>
    <w:p w14:paraId="546B6867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pomocy tego systemu. Oznacza to, że podpis złożony jedynie na ww. formularzu nie może wywierać skutków w odniesieniu do</w:t>
      </w:r>
    </w:p>
    <w:p w14:paraId="37911A2D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złożonej za jego pomocą oferty wykonawcy. Oferta bowiem, zgodnie z art. 63 ustawy </w:t>
      </w:r>
      <w:proofErr w:type="spellStart"/>
      <w:r>
        <w:rPr>
          <w:rFonts w:ascii="ArialMT" w:hAnsi="ArialMT" w:cs="ArialMT"/>
          <w:sz w:val="18"/>
          <w:szCs w:val="18"/>
        </w:rPr>
        <w:t>Pzp</w:t>
      </w:r>
      <w:proofErr w:type="spellEnd"/>
      <w:r>
        <w:rPr>
          <w:rFonts w:ascii="ArialMT" w:hAnsi="ArialMT" w:cs="ArialMT"/>
          <w:sz w:val="18"/>
          <w:szCs w:val="18"/>
        </w:rPr>
        <w:t>, a nie formularz elektroniczny za</w:t>
      </w:r>
    </w:p>
    <w:p w14:paraId="54A5F342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pośrednictwem którego jest przekazywana, musi zostać opatrzona właściwym podpisem. Upraszczając, opatrzenie właściwym</w:t>
      </w:r>
    </w:p>
    <w:p w14:paraId="7D720CAE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podpisem jedynie formularza służącego do przekazania oferty, odpowiada złożeniu podpisu odręcznego na kopercie z ofertą (w</w:t>
      </w:r>
    </w:p>
    <w:p w14:paraId="1B5D6A05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przypadku wyboru poczty jako środka komunikacji).</w:t>
      </w:r>
    </w:p>
    <w:p w14:paraId="69B91090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Złożenie podpisu jedynie w innym miejscu nie jest równoznaczne ze złożeniem podpisu pod ofertą. Oferta, która została złożona bez</w:t>
      </w:r>
    </w:p>
    <w:p w14:paraId="7BBD60D7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opatrzenia właściwym podpisem elektronicznym podlega odrzuceniu na podstawie art. 226 ust. 1 pkt 3 ustawy </w:t>
      </w:r>
      <w:proofErr w:type="spellStart"/>
      <w:r>
        <w:rPr>
          <w:rFonts w:ascii="ArialMT" w:hAnsi="ArialMT" w:cs="ArialMT"/>
          <w:sz w:val="18"/>
          <w:szCs w:val="18"/>
        </w:rPr>
        <w:t>Pzp</w:t>
      </w:r>
      <w:proofErr w:type="spellEnd"/>
      <w:r>
        <w:rPr>
          <w:rFonts w:ascii="ArialMT" w:hAnsi="ArialMT" w:cs="ArialMT"/>
          <w:sz w:val="18"/>
          <w:szCs w:val="18"/>
        </w:rPr>
        <w:t xml:space="preserve"> z uwagi na</w:t>
      </w:r>
    </w:p>
    <w:p w14:paraId="2B3913F7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niezgodność z art. 63 ustawy </w:t>
      </w:r>
      <w:proofErr w:type="spellStart"/>
      <w:r>
        <w:rPr>
          <w:rFonts w:ascii="ArialMT" w:hAnsi="ArialMT" w:cs="ArialMT"/>
          <w:sz w:val="18"/>
          <w:szCs w:val="18"/>
        </w:rPr>
        <w:t>Pzp</w:t>
      </w:r>
      <w:proofErr w:type="spellEnd"/>
      <w:r>
        <w:rPr>
          <w:rFonts w:ascii="ArialMT" w:hAnsi="ArialMT" w:cs="ArialMT"/>
          <w:sz w:val="18"/>
          <w:szCs w:val="18"/>
        </w:rPr>
        <w:t>.</w:t>
      </w:r>
    </w:p>
    <w:p w14:paraId="47BFA7F2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4. Maksymalny rozmiar plików przesyłanych za pośrednictwem dedykowanych formularzy: „Formularz złożenia, zmiany, wycofania</w:t>
      </w:r>
    </w:p>
    <w:p w14:paraId="1E9AD81E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oferty lub wniosku” i „Formularza do komunikacji” wynosi 150 MB (dotyczy </w:t>
      </w: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  <w:r>
        <w:rPr>
          <w:rFonts w:ascii="ArialMT" w:hAnsi="ArialMT" w:cs="ArialMT"/>
          <w:sz w:val="18"/>
          <w:szCs w:val="18"/>
        </w:rPr>
        <w:t xml:space="preserve"> oraz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).</w:t>
      </w:r>
    </w:p>
    <w:p w14:paraId="3561AB46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3.7.) Adres strony internetowej, pod którym są dostępne narzędzia, urządzenia lub formaty plików, które nie są ogólnie</w:t>
      </w:r>
    </w:p>
    <w:p w14:paraId="7EF474FE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dostępne: </w:t>
      </w:r>
      <w:r>
        <w:rPr>
          <w:rFonts w:ascii="ArialMT" w:hAnsi="ArialMT" w:cs="ArialMT"/>
          <w:sz w:val="18"/>
          <w:szCs w:val="18"/>
        </w:rPr>
        <w:t>bip.tarnobrzeg.pl</w:t>
      </w:r>
    </w:p>
    <w:p w14:paraId="033928F1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3.8.) Zamawiający wymaga sporządzenia i przedstawienia ofert przy użyciu narzędzi elektronicznego modelowania danych</w:t>
      </w:r>
    </w:p>
    <w:p w14:paraId="42E451FC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budowlanych lub innych podobnych narzędzi, które nie są ogólnie dostępne: </w:t>
      </w:r>
      <w:r>
        <w:rPr>
          <w:rFonts w:ascii="ArialMT" w:hAnsi="ArialMT" w:cs="ArialMT"/>
          <w:sz w:val="18"/>
          <w:szCs w:val="18"/>
        </w:rPr>
        <w:t>Nie</w:t>
      </w:r>
    </w:p>
    <w:p w14:paraId="4C29FF60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3.12.) Oferta - katalog elektroniczny: </w:t>
      </w:r>
      <w:r>
        <w:rPr>
          <w:rFonts w:ascii="ArialMT" w:hAnsi="ArialMT" w:cs="ArialMT"/>
          <w:sz w:val="18"/>
          <w:szCs w:val="18"/>
        </w:rPr>
        <w:t>Nie dotyczy</w:t>
      </w:r>
    </w:p>
    <w:p w14:paraId="0236D3A8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3.14.) Języki, w jakich mogą być sporządzane dokumenty składane w postępowaniu:</w:t>
      </w:r>
    </w:p>
    <w:p w14:paraId="0C6275FA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polski</w:t>
      </w:r>
    </w:p>
    <w:p w14:paraId="3854B62A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3.15.) RODO (obowiązek informacyjny): </w:t>
      </w:r>
      <w:r>
        <w:rPr>
          <w:rFonts w:ascii="ArialMT" w:hAnsi="ArialMT" w:cs="ArialMT"/>
          <w:sz w:val="18"/>
          <w:szCs w:val="18"/>
        </w:rPr>
        <w:t>Klauzula została określona w SWZ</w:t>
      </w:r>
    </w:p>
    <w:p w14:paraId="24DD3886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3.16.) RODO (ograniczenia stosowania): </w:t>
      </w:r>
      <w:r>
        <w:rPr>
          <w:rFonts w:ascii="ArialMT" w:hAnsi="ArialMT" w:cs="ArialMT"/>
          <w:sz w:val="18"/>
          <w:szCs w:val="18"/>
        </w:rPr>
        <w:t>Klauzula została określona w SWZ</w:t>
      </w:r>
    </w:p>
    <w:p w14:paraId="55CE3DFA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IV – PRZEDMIOT ZAMÓWIENIA</w:t>
      </w:r>
    </w:p>
    <w:p w14:paraId="642C7CBB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4.1.) Informacje ogólne odnoszące się do przedmiotu zamówienia.</w:t>
      </w:r>
    </w:p>
    <w:p w14:paraId="19B9F4C4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00444446/01 z dnia 2022-11-17</w:t>
      </w:r>
    </w:p>
    <w:p w14:paraId="0DEFCD16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2022-11-17 Biuletyn Zamówień Publicznych Ogłoszenie o zamówieniu - Zamówienie udzielane jest w trybie podstawowym na podstawie: art. 275 pkt 1 ustawy - Usługi</w:t>
      </w:r>
    </w:p>
    <w:p w14:paraId="439B7C37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lastRenderedPageBreak/>
        <w:t xml:space="preserve">4.1.1.) Przed wszczęciem postępowania przeprowadzono konsultacje rynkowe: </w:t>
      </w:r>
      <w:r>
        <w:rPr>
          <w:rFonts w:ascii="ArialMT" w:hAnsi="ArialMT" w:cs="ArialMT"/>
          <w:sz w:val="18"/>
          <w:szCs w:val="18"/>
        </w:rPr>
        <w:t>Nie</w:t>
      </w:r>
    </w:p>
    <w:p w14:paraId="3EF91ECD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4.1.2.) Numer referencyjny: </w:t>
      </w:r>
      <w:r>
        <w:rPr>
          <w:rFonts w:ascii="ArialMT" w:hAnsi="ArialMT" w:cs="ArialMT"/>
          <w:sz w:val="18"/>
          <w:szCs w:val="18"/>
        </w:rPr>
        <w:t>MZZT-D-354-1/2022</w:t>
      </w:r>
    </w:p>
    <w:p w14:paraId="761F699F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4.1.3.) Rodzaj zamówienia: </w:t>
      </w:r>
      <w:r>
        <w:rPr>
          <w:rFonts w:ascii="ArialMT" w:hAnsi="ArialMT" w:cs="ArialMT"/>
          <w:sz w:val="18"/>
          <w:szCs w:val="18"/>
        </w:rPr>
        <w:t>Usługi</w:t>
      </w:r>
    </w:p>
    <w:p w14:paraId="2E240015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4.1.4.) Zamawiający udziela zamówienia w częściach, z których każda stanowi przedmiot odrębnego postępowania: </w:t>
      </w:r>
      <w:r>
        <w:rPr>
          <w:rFonts w:ascii="ArialMT" w:hAnsi="ArialMT" w:cs="ArialMT"/>
          <w:sz w:val="18"/>
          <w:szCs w:val="18"/>
        </w:rPr>
        <w:t>Nie</w:t>
      </w:r>
    </w:p>
    <w:p w14:paraId="36240144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4.1.8.) Możliwe jest składanie ofert częściowych: </w:t>
      </w:r>
      <w:r>
        <w:rPr>
          <w:rFonts w:ascii="ArialMT" w:hAnsi="ArialMT" w:cs="ArialMT"/>
          <w:sz w:val="18"/>
          <w:szCs w:val="18"/>
        </w:rPr>
        <w:t>Nie</w:t>
      </w:r>
    </w:p>
    <w:p w14:paraId="1E516D2A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4.1.13.) Zamawiający uwzględnia aspekty społeczne, środowiskowe lub etykiety w opisie przedmiotu zamówienia: </w:t>
      </w:r>
      <w:r>
        <w:rPr>
          <w:rFonts w:ascii="ArialMT" w:hAnsi="ArialMT" w:cs="ArialMT"/>
          <w:sz w:val="18"/>
          <w:szCs w:val="18"/>
        </w:rPr>
        <w:t>Nie</w:t>
      </w:r>
    </w:p>
    <w:p w14:paraId="34D5A778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 Informacje szczegółowe odnoszące się do przedmiotu zamówienia:</w:t>
      </w:r>
    </w:p>
    <w:p w14:paraId="03867DD0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4.2.2.) Krótki opis przedmiotu zamówienia</w:t>
      </w:r>
    </w:p>
    <w:p w14:paraId="59955885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A. ochrona fizyczna stała i doraźna, monitorowanie systemu sygnalizacji włamania i napadu, obsługa centrali systemu</w:t>
      </w:r>
    </w:p>
    <w:p w14:paraId="5171DCDA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sygnalizacji pożarowej, systemu monitorowania kamer CCTV i systemu oddymiania klatek schodowych w budynku</w:t>
      </w:r>
    </w:p>
    <w:p w14:paraId="18327EAD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Muzeum-Zamku Tarnowskich w Tarnobrzegu przy ul. Sandomierskiej 27,</w:t>
      </w:r>
    </w:p>
    <w:p w14:paraId="64326067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B. monitoring systemu sygnalizacji włamania i napadu w budynku Muzeum Polskiego Przemysłu Siarkowego oddziału</w:t>
      </w:r>
    </w:p>
    <w:p w14:paraId="7BA93A0A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Muzeum-Zamku Tarnowskich w Tarnobrzegu, położonego przy ul. Pawłowskiego 14 (budynek spichlerza),</w:t>
      </w:r>
    </w:p>
    <w:p w14:paraId="26247DAE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C. okresowy przegląd systemu sygnalizacji włamania SSWIN i monitoringu CCTV w Muzeum-Zamku Tarnowskich w</w:t>
      </w:r>
    </w:p>
    <w:p w14:paraId="60F6535A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Tarnobrzegu oraz sygnalizacji włamania (Muzeum Polskiego Przemysłu Siarkowego)</w:t>
      </w:r>
    </w:p>
    <w:p w14:paraId="64E8870C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D. usługi konwojowania dzieł sztuki, transportowanych na potrzeby statutowej działalności Muzeum.</w:t>
      </w:r>
    </w:p>
    <w:p w14:paraId="4791D204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4.2.6.) Główny kod CPV: </w:t>
      </w:r>
      <w:r>
        <w:rPr>
          <w:rFonts w:ascii="ArialMT" w:hAnsi="ArialMT" w:cs="ArialMT"/>
          <w:sz w:val="18"/>
          <w:szCs w:val="18"/>
        </w:rPr>
        <w:t>79710000-4 - Usługi ochroniarskie</w:t>
      </w:r>
    </w:p>
    <w:p w14:paraId="4032CA8E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4.2.7.) Dodatkowy kod CPV:</w:t>
      </w:r>
    </w:p>
    <w:p w14:paraId="77918106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79711000-1 - Usługi nadzoru przy użyciu alarmu</w:t>
      </w:r>
    </w:p>
    <w:p w14:paraId="240FC269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79715000-9 - Usługi patrolowe</w:t>
      </w:r>
    </w:p>
    <w:p w14:paraId="0BA1FA1C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92521200-1 - Usługi ochrony wystaw i eksponatów</w:t>
      </w:r>
    </w:p>
    <w:p w14:paraId="6004ADFB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92522000-6 - Usługi ochrony obiektów i budynków historycznych</w:t>
      </w:r>
    </w:p>
    <w:p w14:paraId="2E935DA9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4.2.8.) Zamówienie obejmuje opcje: </w:t>
      </w:r>
      <w:r>
        <w:rPr>
          <w:rFonts w:ascii="ArialMT" w:hAnsi="ArialMT" w:cs="ArialMT"/>
          <w:sz w:val="18"/>
          <w:szCs w:val="18"/>
        </w:rPr>
        <w:t>Nie</w:t>
      </w:r>
    </w:p>
    <w:p w14:paraId="667CF050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4.2.10.) Okres realizacji zamówienia albo umowy ramowej: </w:t>
      </w:r>
      <w:r>
        <w:rPr>
          <w:rFonts w:ascii="ArialMT" w:hAnsi="ArialMT" w:cs="ArialMT"/>
          <w:sz w:val="18"/>
          <w:szCs w:val="18"/>
        </w:rPr>
        <w:t>24 miesiące</w:t>
      </w:r>
    </w:p>
    <w:p w14:paraId="621C17AF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4.2.11.) Zamawiający przewiduje wznowienia: </w:t>
      </w:r>
      <w:r>
        <w:rPr>
          <w:rFonts w:ascii="ArialMT" w:hAnsi="ArialMT" w:cs="ArialMT"/>
          <w:sz w:val="18"/>
          <w:szCs w:val="18"/>
        </w:rPr>
        <w:t>Nie</w:t>
      </w:r>
    </w:p>
    <w:p w14:paraId="6AC5809E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4.2.13.) Zamawiający przewiduje udzielenie dotychczasowemu wykonawcy zamówień na podobne usługi lub roboty</w:t>
      </w:r>
    </w:p>
    <w:p w14:paraId="35E42AC1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budowlane: </w:t>
      </w:r>
      <w:r>
        <w:rPr>
          <w:rFonts w:ascii="ArialMT" w:hAnsi="ArialMT" w:cs="ArialMT"/>
          <w:sz w:val="18"/>
          <w:szCs w:val="18"/>
        </w:rPr>
        <w:t>Nie</w:t>
      </w:r>
    </w:p>
    <w:p w14:paraId="0D49039C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4.3.) Kryteria oceny ofert</w:t>
      </w:r>
    </w:p>
    <w:p w14:paraId="451C34D0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4.3.1.) Sposób oceny ofert: </w:t>
      </w:r>
      <w:r>
        <w:rPr>
          <w:rFonts w:ascii="ArialMT" w:hAnsi="ArialMT" w:cs="ArialMT"/>
          <w:sz w:val="18"/>
          <w:szCs w:val="18"/>
        </w:rPr>
        <w:t>Zamawiający za najkorzystniejszą uzna ofertę, która nie</w:t>
      </w:r>
    </w:p>
    <w:p w14:paraId="6622F1CB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podlega odrzuceniu oraz uzyska największą liczbę punktów przyznanych w ramach kryteriów ustalonych w SWZ.</w:t>
      </w:r>
    </w:p>
    <w:p w14:paraId="65A2D79A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4.3.2.) Sposób określania wagi kryteriów oceny ofert: </w:t>
      </w:r>
      <w:r>
        <w:rPr>
          <w:rFonts w:ascii="ArialMT" w:hAnsi="ArialMT" w:cs="ArialMT"/>
          <w:sz w:val="18"/>
          <w:szCs w:val="18"/>
        </w:rPr>
        <w:t>Procentowo</w:t>
      </w:r>
    </w:p>
    <w:p w14:paraId="33362D80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4.3.3.) Stosowane kryteria oceny ofert: </w:t>
      </w:r>
      <w:r>
        <w:rPr>
          <w:rFonts w:ascii="ArialMT" w:hAnsi="ArialMT" w:cs="ArialMT"/>
          <w:sz w:val="18"/>
          <w:szCs w:val="18"/>
        </w:rPr>
        <w:t>Kryterium ceny oraz kryteria jakościowe</w:t>
      </w:r>
    </w:p>
    <w:p w14:paraId="407C5952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1</w:t>
      </w:r>
    </w:p>
    <w:p w14:paraId="7D7B861D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Cena</w:t>
      </w:r>
    </w:p>
    <w:p w14:paraId="06D4F2E3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60</w:t>
      </w:r>
    </w:p>
    <w:p w14:paraId="327694C1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2</w:t>
      </w:r>
    </w:p>
    <w:p w14:paraId="0A3582FD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4.3.4.) Rodzaj kryterium:</w:t>
      </w:r>
    </w:p>
    <w:p w14:paraId="41EED357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inne.</w:t>
      </w:r>
    </w:p>
    <w:p w14:paraId="022E89A0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Grupa interwencyjna</w:t>
      </w:r>
    </w:p>
    <w:p w14:paraId="4E626A82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40</w:t>
      </w:r>
    </w:p>
    <w:p w14:paraId="309CDD97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4.3.10.) Zamawiający określa aspekty społeczne, środowiskowe lub innowacyjne, żąda etykiet lub stosuje rachunek</w:t>
      </w:r>
    </w:p>
    <w:p w14:paraId="0CEDA49A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kosztów cyklu życia w odniesieniu do kryterium oceny ofert: </w:t>
      </w:r>
      <w:r>
        <w:rPr>
          <w:rFonts w:ascii="ArialMT" w:hAnsi="ArialMT" w:cs="ArialMT"/>
          <w:sz w:val="18"/>
          <w:szCs w:val="18"/>
        </w:rPr>
        <w:t>Nie</w:t>
      </w:r>
    </w:p>
    <w:p w14:paraId="13D06B02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 - KWALIFIKACJA WYKONAWCÓW</w:t>
      </w:r>
    </w:p>
    <w:p w14:paraId="3DA5F502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00444446/01 z dnia 2022-11-17</w:t>
      </w:r>
    </w:p>
    <w:p w14:paraId="22B519EE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2022-11-17 Biuletyn Zamówień Publicznych Ogłoszenie o zamówieniu - Zamówienie udzielane jest w trybie podstawowym na podstawie: art. 275 pkt 1 ustawy - Usługi</w:t>
      </w:r>
    </w:p>
    <w:p w14:paraId="18B08EE3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5.1.) Zamawiający przewiduje fakultatywne podstawy wykluczenia: </w:t>
      </w:r>
      <w:r>
        <w:rPr>
          <w:rFonts w:ascii="ArialMT" w:hAnsi="ArialMT" w:cs="ArialMT"/>
          <w:sz w:val="18"/>
          <w:szCs w:val="18"/>
        </w:rPr>
        <w:t>Nie</w:t>
      </w:r>
    </w:p>
    <w:p w14:paraId="4866629F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5.3.) Warunki udziału w postępowaniu: </w:t>
      </w:r>
      <w:r>
        <w:rPr>
          <w:rFonts w:ascii="ArialMT" w:hAnsi="ArialMT" w:cs="ArialMT"/>
          <w:sz w:val="18"/>
          <w:szCs w:val="18"/>
        </w:rPr>
        <w:t>Tak</w:t>
      </w:r>
    </w:p>
    <w:p w14:paraId="1AE24488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5.4.) Nazwa i opis warunków udziału w postępowaniu.</w:t>
      </w:r>
    </w:p>
    <w:p w14:paraId="756BD5EB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 O udzielenie zamówienia mogą ubiegać się wykonawcy, którzy nie podlegają wykluczeniu oraz spełniają określone przez</w:t>
      </w:r>
    </w:p>
    <w:p w14:paraId="44FA8145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zamawiającego warunki udziału w postępowaniu.</w:t>
      </w:r>
    </w:p>
    <w:p w14:paraId="593E194B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2. O udzielenie zamówienia mogą ubiegać się Wykonawcy, którzy spełniają warunki dotyczące:</w:t>
      </w:r>
    </w:p>
    <w:p w14:paraId="3E5D3B4C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1) zdolności do występowania w obrocie gospodarczym</w:t>
      </w:r>
    </w:p>
    <w:p w14:paraId="19B89F6A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5AC85FF3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2) uprawnień do prowadzenia określonej działalności gospodarczej lub zawodowej, o ile wynika to z odrębnych przepisów</w:t>
      </w:r>
    </w:p>
    <w:p w14:paraId="5415E131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uzna warunek za spełniony, jeżeli wykonawca wykaże, że posiada</w:t>
      </w:r>
    </w:p>
    <w:p w14:paraId="666CEE90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a) aktualną koncesję ministra spraw wewnętrznych i administracji na prowadzenie działalności gospodarczej w zakresie</w:t>
      </w:r>
    </w:p>
    <w:p w14:paraId="7C08FB60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>wykonywania usług ochrony osób i mienia w formie bezpośredniej ochrony fizycznej stałej lub doraźnej oraz polegającej na</w:t>
      </w:r>
    </w:p>
    <w:p w14:paraId="7FA095BF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stałym dozorze sygnałów przesyłanych, gromadzonych i przetwarzanych w elektronicznych urządzeniach i systemach</w:t>
      </w:r>
    </w:p>
    <w:p w14:paraId="4E9DB49A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alarmowych (zgodnie z przepisami ustawy o swobodzie działalności gospodarczej z dnia 02.07.2004 r. Dz. U. z 2017r. poz.</w:t>
      </w:r>
    </w:p>
    <w:p w14:paraId="1326474C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2168 ze zm.) oraz ustawie o ochronie osób i mienia z dnia 22.08.1997 r. Dz.U. 2021, poz. 1995),</w:t>
      </w:r>
    </w:p>
    <w:p w14:paraId="3E89EFCC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b) pozwolenie na broń na okaziciela do wykonywania usług ochrony osób i mienia,</w:t>
      </w:r>
    </w:p>
    <w:p w14:paraId="4CC13FFF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3) sytuacji ekonomicznej lub finansowej</w:t>
      </w:r>
    </w:p>
    <w:p w14:paraId="2CC10024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032F2B24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 zdolności technicznej lub zawodowej</w:t>
      </w:r>
    </w:p>
    <w:p w14:paraId="4396B12F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4).1. potencjał techniczny</w:t>
      </w:r>
    </w:p>
    <w:p w14:paraId="07183F42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483F6FAA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4).2. potencjał zawodowy</w:t>
      </w:r>
    </w:p>
    <w:p w14:paraId="44AB986F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1/ Zamawiający uzna warunek za spełniony, jeżeli wykonawca wykaże, że dysponuje lub będzie dysponował osobami, które</w:t>
      </w:r>
    </w:p>
    <w:p w14:paraId="0603C5B3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będą uczestniczyć w wykonywaniu zamówienia, wraz</w:t>
      </w:r>
    </w:p>
    <w:p w14:paraId="59C422AB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 informacjami na temat ich kwalifikacji zawodowych (dopuszczonych do pracy z bronią), uprawnień, doświadczenia i</w:t>
      </w:r>
    </w:p>
    <w:p w14:paraId="5472CE44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wykształcenia niezbędnych dla wykonania zamówienia, a także zakresu wykonywanych przez nie czynności, oraz</w:t>
      </w:r>
    </w:p>
    <w:p w14:paraId="535FDFDE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informacją o podstawie do dysponowania tymi osobami.</w:t>
      </w:r>
    </w:p>
    <w:p w14:paraId="201C2756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uzna za spełnienie tego warunku, jeżeli Wykonawca wykaże, że dysponuje lub będzie dysponował min. 5</w:t>
      </w:r>
    </w:p>
    <w:p w14:paraId="731DBFFE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osobami uczestniczącymi w wykonaniu zamówienia, posiadającymi:</w:t>
      </w:r>
    </w:p>
    <w:p w14:paraId="575B647D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niezbędne kwalifikacje tj.: aktualną licencję kwalifikowanego pracownika ochrony fizycznej;</w:t>
      </w:r>
    </w:p>
    <w:p w14:paraId="682AFAEE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dysponują ilością sztuk broni wystarczającą do wykonywania zadań ochronnych,</w:t>
      </w:r>
    </w:p>
    <w:p w14:paraId="53E96F66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doświadczenie tj.: co najmniej 3 lata pracy jako pracownik ochrony; oraz przeszkolonymi</w:t>
      </w:r>
    </w:p>
    <w:p w14:paraId="3D638E52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zakresie bhp i ppoż.</w:t>
      </w:r>
    </w:p>
    <w:p w14:paraId="2F57B9B4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W/w osoby muszą być zatrudnione na umowę o pracę.</w:t>
      </w:r>
    </w:p>
    <w:p w14:paraId="537C0708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5.5.) Zamawiający wymaga złożenia oświadczenia, o którym mowa w art.125 ust. 1 ustawy: </w:t>
      </w:r>
      <w:r>
        <w:rPr>
          <w:rFonts w:ascii="ArialMT" w:hAnsi="ArialMT" w:cs="ArialMT"/>
          <w:sz w:val="18"/>
          <w:szCs w:val="18"/>
        </w:rPr>
        <w:t>Tak</w:t>
      </w:r>
    </w:p>
    <w:p w14:paraId="5826932C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5.6.) Wykaz podmiotowych środków dowodowych na potwierdzenie niepodlegania wykluczeniu: </w:t>
      </w:r>
      <w:r>
        <w:rPr>
          <w:rFonts w:ascii="ArialMT" w:hAnsi="ArialMT" w:cs="ArialMT"/>
          <w:sz w:val="18"/>
          <w:szCs w:val="18"/>
        </w:rPr>
        <w:t>a) oświadczenia Wykonawcy</w:t>
      </w:r>
    </w:p>
    <w:p w14:paraId="5AE8F3F2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 aktualności informacji zawartych w oświadczeniu, o którym mowa w art. 125 ust. 1 ustawy, w zakresie podstaw wykluczenia z</w:t>
      </w:r>
    </w:p>
    <w:p w14:paraId="35E37982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postępowania wskazanych przez Zamawiającego - według wzoru stanowiącego załącznik nr 6 do SWZ;</w:t>
      </w:r>
    </w:p>
    <w:p w14:paraId="72B94DF6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5.7.) Wykaz podmiotowych środków dowodowych na potwierdzenie spełniania warunków udziału w postępowaniu: </w:t>
      </w:r>
      <w:r>
        <w:rPr>
          <w:rFonts w:ascii="ArialMT" w:hAnsi="ArialMT" w:cs="ArialMT"/>
          <w:sz w:val="18"/>
          <w:szCs w:val="18"/>
        </w:rPr>
        <w:t>a)</w:t>
      </w:r>
    </w:p>
    <w:p w14:paraId="49F0B91F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wykazu osób, skierowanych przez Wykonawcę do realizacji zamówienia publicznego, w szczególności odpowiedzialnych za</w:t>
      </w:r>
    </w:p>
    <w:p w14:paraId="32FAC3B0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świadczenie usług, kontrolę jakości lub kierowanie robotami budowlanymi, wraz z informacjami na temat ich kwalifikacji</w:t>
      </w:r>
    </w:p>
    <w:p w14:paraId="59320037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zawodowych, uprawnień, doświadczenia i wykształcenia niezbędnych do wykonania zamówienia publicznego, a także zakresu</w:t>
      </w:r>
    </w:p>
    <w:p w14:paraId="6E3F308B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wykonywanych przez nie czynności, oraz informacją o podstawie do dysponowania tymi osobami (załącznik nr 7 do SWZ).</w:t>
      </w:r>
    </w:p>
    <w:p w14:paraId="09363A49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b) odpowiedniego zezwolenia, licencji, koncesji lub potwierdzenia wpisu do rejestru działalności regulowanej, jeżeli ich posiadanie</w:t>
      </w:r>
    </w:p>
    <w:p w14:paraId="0066CAAE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jest niezbędne do świadczenia określonych usług w kraju,</w:t>
      </w:r>
    </w:p>
    <w:p w14:paraId="027A259E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 którym wykonawca ma siedzibę lub miejsce zamieszkania;</w:t>
      </w:r>
    </w:p>
    <w:p w14:paraId="2301DEEA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VI - WARUNKI ZAMÓWIENIA</w:t>
      </w:r>
    </w:p>
    <w:p w14:paraId="19D187EC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6.1.) Zamawiający wymaga albo dopuszcza oferty wariantowe: </w:t>
      </w:r>
      <w:r>
        <w:rPr>
          <w:rFonts w:ascii="ArialMT" w:hAnsi="ArialMT" w:cs="ArialMT"/>
          <w:sz w:val="18"/>
          <w:szCs w:val="18"/>
        </w:rPr>
        <w:t>Nie</w:t>
      </w:r>
    </w:p>
    <w:p w14:paraId="165822EB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6.3.) Zamawiający przewiduje aukcję elektroniczną: </w:t>
      </w:r>
      <w:r>
        <w:rPr>
          <w:rFonts w:ascii="ArialMT" w:hAnsi="ArialMT" w:cs="ArialMT"/>
          <w:sz w:val="18"/>
          <w:szCs w:val="18"/>
        </w:rPr>
        <w:t>Nie</w:t>
      </w:r>
    </w:p>
    <w:p w14:paraId="4E4059B7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6.4.) Zamawiający wymaga wadium: </w:t>
      </w:r>
      <w:r>
        <w:rPr>
          <w:rFonts w:ascii="ArialMT" w:hAnsi="ArialMT" w:cs="ArialMT"/>
          <w:sz w:val="18"/>
          <w:szCs w:val="18"/>
        </w:rPr>
        <w:t>Nie</w:t>
      </w:r>
    </w:p>
    <w:p w14:paraId="15BE967D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6.5.) Zamawiający wymaga zabezpieczenia należytego wykonania umowy: </w:t>
      </w:r>
      <w:r>
        <w:rPr>
          <w:rFonts w:ascii="ArialMT" w:hAnsi="ArialMT" w:cs="ArialMT"/>
          <w:sz w:val="18"/>
          <w:szCs w:val="18"/>
        </w:rPr>
        <w:t>Nie</w:t>
      </w:r>
    </w:p>
    <w:p w14:paraId="4BA002D7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6.6.) Wymagania dotyczące składania oferty przez wykonawców wspólnie ubiegających się o udzielenie zamówienia:</w:t>
      </w:r>
    </w:p>
    <w:p w14:paraId="5499CC3E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 Wykonawcy mogą wspólnie ubiegać się o udzielenie zamówienia. Zamawiający nie określa szczególnego sposobu</w:t>
      </w:r>
    </w:p>
    <w:p w14:paraId="2B3D5412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spełniania przez wykonawców wspólnie ubiegających się o udzielenie zamówienia warunków udziału w postępowaniu.</w:t>
      </w:r>
    </w:p>
    <w:p w14:paraId="6ACEFF71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2. Warunek dotyczący uprawnień do prowadzenia określonej działalności gospodarczej lub zawodowej, o którym mowa w</w:t>
      </w:r>
    </w:p>
    <w:p w14:paraId="222A8824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art.112 ust. 2 pkt 2, jest spełniony, jeżeli co najmniej jeden z wykonawców wspólnie ubiegających się o udzielenie</w:t>
      </w:r>
    </w:p>
    <w:p w14:paraId="54B58ABE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>zamówienia posiada uprawnienia do prowadzenia określonej działalności gospodarczej lub zawodowej i zrealizuje roboty</w:t>
      </w:r>
    </w:p>
    <w:p w14:paraId="539887AB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budowlane, dostawy lub usługi, do których realizacji te uprawnienia są wymagane.</w:t>
      </w:r>
    </w:p>
    <w:p w14:paraId="1D999380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3. W odniesieniu do warunków dotyczących wykształcenia, kwalifikacji zawodowych lub doświadczenia wykonawcy wspólnie</w:t>
      </w:r>
    </w:p>
    <w:p w14:paraId="27BC49F4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00444446/01 z dnia 2022-11-17</w:t>
      </w:r>
    </w:p>
    <w:p w14:paraId="7D6DCECF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2022-11-17 Biuletyn Zamówień Publicznych Ogłoszenie o zamówieniu - Zamówienie udzielane jest w trybie podstawowym na podstawie: art. 275 pkt 1 ustawy - Usługi</w:t>
      </w:r>
    </w:p>
    <w:p w14:paraId="78A3CBBD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ubiegający się o udzielenie zamówienia mogą polegać na zdolnościach tych z wykonawców, którzy wykonają roboty</w:t>
      </w:r>
    </w:p>
    <w:p w14:paraId="3ECC0B45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budowlane lub usługi, do realizacji których te zdolności są wymagane.</w:t>
      </w:r>
    </w:p>
    <w:p w14:paraId="34D9286A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4. W przypadku, o którym mowa w ust. 2 i 3, wykonawcy wspólnie ubiegający się o udzielenie za-mówienia dołączają</w:t>
      </w:r>
    </w:p>
    <w:p w14:paraId="09F035E4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odpowiednio do wniosku o dopuszczenie do udziału w postępowaniu albo do oferty oświadczenie, z którego wynika, które</w:t>
      </w:r>
    </w:p>
    <w:p w14:paraId="5F5014F6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roboty budowlane, dostawy lub usługi wykonają poszczególni wykonawcy. (wzór zał. nr 5 do SWZ).</w:t>
      </w:r>
    </w:p>
    <w:p w14:paraId="1E4116DB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Wymagana forma:</w:t>
      </w:r>
    </w:p>
    <w:p w14:paraId="4216A234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Wykonawcy składają oświadczenia w formie elektronicznej lub w postaci elektronicznej opatrzonej podpisem zaufanym, lub</w:t>
      </w:r>
    </w:p>
    <w:p w14:paraId="79598C23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podpisem osobistym osoby upoważnionej do reprezentowania wykonawców zgodnie z formą reprezentacji określoną w</w:t>
      </w:r>
    </w:p>
    <w:p w14:paraId="7B622674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dokumencie rejestrowym właściwym dla formy organizacyjnej lub innym dokumencie.</w:t>
      </w:r>
    </w:p>
    <w:p w14:paraId="7F6A2733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przypadku gdy oświadczenie zostało sporządzone jako dokument w postaci papierowej i opatrzone własnoręcznym</w:t>
      </w:r>
    </w:p>
    <w:p w14:paraId="266EC17F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podpisem, przekazuje się cyfrowe odwzorowanie tego dokumentu opatrzone kwalifikowanym podpisem elektronicznym,</w:t>
      </w:r>
    </w:p>
    <w:p w14:paraId="0201E342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podpisem zaufanym lub podpisem osobistym, poświadczającym zgodność cyfrowego odwzorowania z dokumentem w</w:t>
      </w:r>
    </w:p>
    <w:p w14:paraId="1D77FE58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postaci papierowej.</w:t>
      </w:r>
    </w:p>
    <w:p w14:paraId="1F65459F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Poświadczenia zgodności cyfrowego odwzorowania z dokumentem w postaci papierowej, dokonuje odpowiednio</w:t>
      </w:r>
    </w:p>
    <w:p w14:paraId="0B2CB277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wykonawca lub wykonawca wspólnie ubiegający się o udzielenie zamówienia lub notariusz.</w:t>
      </w:r>
    </w:p>
    <w:p w14:paraId="4CC74091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5. W przypadku, o którym mowa w ust.1, wykonawcy ustanawiają pełnomocnika do reprezentowania ich w postępowaniu o</w:t>
      </w:r>
    </w:p>
    <w:p w14:paraId="1304E381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udzielenie zamówienia albo do reprezentowania w postępowaniu i zawarcia umowy w sprawie zamówienia publicznego.</w:t>
      </w:r>
    </w:p>
    <w:p w14:paraId="3D9883C3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Pełnomocnictwo winno być załączone do oferty. Wszelka korespondencja prowadzona będzie wyłącznie z pełnomocnikiem.</w:t>
      </w:r>
    </w:p>
    <w:p w14:paraId="1F0396A6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6. W przypadku Wykonawców wspólnie ubiegających się o udzielenie zamówienia, oświadczenie</w:t>
      </w:r>
    </w:p>
    <w:p w14:paraId="67B72ABB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 niepodleganiu wykluczeniu i spełnianiu warunków udziału w postępowaniu składa każdy</w:t>
      </w:r>
    </w:p>
    <w:p w14:paraId="78EF2C42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 Wykonawców. Oświadczenie to ma potwierdzać brak podstaw wykluczenia oraz spełniania warunków udziału w zakresie,</w:t>
      </w:r>
    </w:p>
    <w:p w14:paraId="0A81E880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jakim każdy z Wykonawców wykazuje spełnianie warunków udziału</w:t>
      </w:r>
    </w:p>
    <w:p w14:paraId="34C1282E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postępowaniu.</w:t>
      </w:r>
    </w:p>
    <w:p w14:paraId="712F3098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7. Jeżeli została wybrana oferta wykonawców wspólnie ubiegających się o udzielenie zamówienia, zamawiający może</w:t>
      </w:r>
    </w:p>
    <w:p w14:paraId="3A6826CA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żądać przed zawarciem umowy w sprawie zamówienia publicznego kopii umowy regulującej współpracę tych wykonawców.</w:t>
      </w:r>
    </w:p>
    <w:p w14:paraId="48A4D8B1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8. Wykonawcy wspólnie ubiegający się o zamówienie ponoszą solidarną odpowiedzialność za niewykonanie lub nienależyte</w:t>
      </w:r>
    </w:p>
    <w:p w14:paraId="7719D8D0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wykonanie zamówienia, określoną w art. 366 Kodeksu cywilnego.</w:t>
      </w:r>
    </w:p>
    <w:p w14:paraId="359F8D96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9. Oferta wspólna, składana przez dwóch lub więcej Wykonawców, powinna spełniać następujące wymagania:</w:t>
      </w:r>
    </w:p>
    <w:p w14:paraId="45078E3B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Oferta wspólna powinna być sporządzona zgodnie z SWZ,</w:t>
      </w:r>
    </w:p>
    <w:p w14:paraId="4DE84600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Sposób składania dokumentów w ofercie wspólnej:</w:t>
      </w:r>
    </w:p>
    <w:p w14:paraId="62D23C4C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dokumenty, dotyczące własnej firmy, takie jak np. oświadczenie o braku podstaw do wykluczenia składa każdy z</w:t>
      </w:r>
    </w:p>
    <w:p w14:paraId="366028B2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Wykonawców składających ofertę wspólną we własnym imieniu;</w:t>
      </w:r>
    </w:p>
    <w:p w14:paraId="2205FC86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dokumenty wspólne takie jak np. formularz ofertowy, formularz cenowy, dokumenty podmiotowe i przedmiotowe składa</w:t>
      </w:r>
    </w:p>
    <w:p w14:paraId="5AB55B92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pełnomocnik Wykonawców w imieniu wszystkich Wykonawców składających ofertę wspólną.</w:t>
      </w:r>
    </w:p>
    <w:p w14:paraId="7A86E766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>6.7.) Zamawiający przewiduje unieważnienie postępowania, jeśli środki publiczne, które zamierzał przeznaczyć na</w:t>
      </w:r>
    </w:p>
    <w:p w14:paraId="24681B75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sfinansowanie całości lub części zamówienia nie zostały przyznane: </w:t>
      </w:r>
      <w:r>
        <w:rPr>
          <w:rFonts w:ascii="ArialMT" w:hAnsi="ArialMT" w:cs="ArialMT"/>
          <w:sz w:val="18"/>
          <w:szCs w:val="18"/>
        </w:rPr>
        <w:t>Nie</w:t>
      </w:r>
    </w:p>
    <w:p w14:paraId="48F22474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9"/>
          <w:szCs w:val="19"/>
        </w:rPr>
      </w:pPr>
      <w:r>
        <w:rPr>
          <w:rFonts w:ascii="ArialMT" w:hAnsi="ArialMT" w:cs="ArialMT"/>
          <w:b/>
          <w:bCs/>
          <w:sz w:val="19"/>
          <w:szCs w:val="19"/>
        </w:rPr>
        <w:t>SEKCJA VII - PROJEKTOWANE POSTANOWIENIA UMOWY</w:t>
      </w:r>
    </w:p>
    <w:p w14:paraId="0C6D64E3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7.1.) Zamawiający przewiduje udzielenia zaliczek: </w:t>
      </w:r>
      <w:r>
        <w:rPr>
          <w:rFonts w:ascii="ArialMT" w:hAnsi="ArialMT" w:cs="ArialMT"/>
          <w:sz w:val="18"/>
          <w:szCs w:val="18"/>
        </w:rPr>
        <w:t>Nie</w:t>
      </w:r>
    </w:p>
    <w:p w14:paraId="5BC41DC6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lastRenderedPageBreak/>
        <w:t xml:space="preserve">7.3.) Zamawiający przewiduje zmiany umowy: </w:t>
      </w:r>
      <w:r>
        <w:rPr>
          <w:rFonts w:ascii="ArialMT" w:hAnsi="ArialMT" w:cs="ArialMT"/>
          <w:sz w:val="18"/>
          <w:szCs w:val="18"/>
        </w:rPr>
        <w:t>Tak</w:t>
      </w:r>
    </w:p>
    <w:p w14:paraId="0DB70F72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>7.4.) Rodzaj i zakres zmian umowy oraz warunki ich wprowadzenia:</w:t>
      </w:r>
    </w:p>
    <w:p w14:paraId="42D84C13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Istotne postanowienia umowy zostały określone w załączniku nr 2 do SWZ.</w:t>
      </w:r>
    </w:p>
    <w:p w14:paraId="7EEB4F90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>7.5.) Zamawiający uwzględnił aspekty społeczne, środowiskowe, innowacyjne lub etykiety związane z realizacją</w:t>
      </w:r>
    </w:p>
    <w:p w14:paraId="24583F46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zamówienia: </w:t>
      </w:r>
      <w:r>
        <w:rPr>
          <w:rFonts w:ascii="ArialMT" w:hAnsi="ArialMT" w:cs="ArialMT"/>
          <w:sz w:val="18"/>
          <w:szCs w:val="18"/>
        </w:rPr>
        <w:t>Nie</w:t>
      </w:r>
    </w:p>
    <w:p w14:paraId="688032EC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9"/>
          <w:szCs w:val="19"/>
        </w:rPr>
      </w:pPr>
      <w:r>
        <w:rPr>
          <w:rFonts w:ascii="ArialMT" w:hAnsi="ArialMT" w:cs="ArialMT"/>
          <w:b/>
          <w:bCs/>
          <w:sz w:val="19"/>
          <w:szCs w:val="19"/>
        </w:rPr>
        <w:t>SEKCJA VIII – PROCEDURA</w:t>
      </w:r>
    </w:p>
    <w:p w14:paraId="192E876A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8.1.) Termin składania ofert: </w:t>
      </w:r>
      <w:r>
        <w:rPr>
          <w:rFonts w:ascii="ArialMT" w:hAnsi="ArialMT" w:cs="ArialMT"/>
          <w:sz w:val="18"/>
          <w:szCs w:val="18"/>
        </w:rPr>
        <w:t>2022-11-25 10:00</w:t>
      </w:r>
    </w:p>
    <w:p w14:paraId="290DB4C4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8.2.) Miejsce składania ofert: </w:t>
      </w:r>
      <w:r>
        <w:rPr>
          <w:rFonts w:ascii="ArialMT" w:hAnsi="ArialMT" w:cs="ArialMT"/>
          <w:sz w:val="18"/>
          <w:szCs w:val="18"/>
        </w:rPr>
        <w:t>Wykonawca składa ofertę za pośrednictwem Formularza do złożenia lub wycofania oferty dostępnego</w:t>
      </w:r>
    </w:p>
    <w:p w14:paraId="0DDC9314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na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 xml:space="preserve"> i udostępnionego również na </w:t>
      </w: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  <w:r>
        <w:rPr>
          <w:rFonts w:ascii="ArialMT" w:hAnsi="ArialMT" w:cs="ArialMT"/>
          <w:sz w:val="18"/>
          <w:szCs w:val="18"/>
        </w:rPr>
        <w:t xml:space="preserve">. Sposób </w:t>
      </w:r>
      <w:proofErr w:type="spellStart"/>
      <w:r>
        <w:rPr>
          <w:rFonts w:ascii="ArialMT" w:hAnsi="ArialMT" w:cs="ArialMT"/>
          <w:sz w:val="18"/>
          <w:szCs w:val="18"/>
        </w:rPr>
        <w:t>złożeniaoferty</w:t>
      </w:r>
      <w:proofErr w:type="spellEnd"/>
      <w:r>
        <w:rPr>
          <w:rFonts w:ascii="ArialMT" w:hAnsi="ArialMT" w:cs="ArialMT"/>
          <w:sz w:val="18"/>
          <w:szCs w:val="18"/>
        </w:rPr>
        <w:t xml:space="preserve"> opisany został w Instrukcji użytkownika dostępnej na</w:t>
      </w:r>
    </w:p>
    <w:p w14:paraId="620331DE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</w:p>
    <w:p w14:paraId="2F9CF60E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8.3.) Termin otwarcia ofert: </w:t>
      </w:r>
      <w:r>
        <w:rPr>
          <w:rFonts w:ascii="ArialMT" w:hAnsi="ArialMT" w:cs="ArialMT"/>
          <w:sz w:val="18"/>
          <w:szCs w:val="18"/>
        </w:rPr>
        <w:t>2022-11-25 11:00</w:t>
      </w:r>
    </w:p>
    <w:p w14:paraId="339839D9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8.4.) Termin związania ofertą: </w:t>
      </w:r>
      <w:r>
        <w:rPr>
          <w:rFonts w:ascii="ArialMT" w:hAnsi="ArialMT" w:cs="ArialMT"/>
          <w:sz w:val="18"/>
          <w:szCs w:val="18"/>
        </w:rPr>
        <w:t>do 2022-12-24</w:t>
      </w:r>
    </w:p>
    <w:p w14:paraId="71F00D99" w14:textId="77777777"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00444446/01 z dnia 2022-11-17</w:t>
      </w:r>
    </w:p>
    <w:p w14:paraId="70454EBE" w14:textId="2146A9A2" w:rsidR="00F0307C" w:rsidRDefault="00381FA6" w:rsidP="00381FA6">
      <w:r>
        <w:rPr>
          <w:rFonts w:ascii="ArialMT" w:hAnsi="ArialMT" w:cs="ArialMT"/>
          <w:sz w:val="8"/>
          <w:szCs w:val="8"/>
        </w:rPr>
        <w:t>2022-11-17 Biuletyn Zamówień Publicznych Ogłoszenie o zamówieniu - Zamówienie udzielane jest w trybie podstawowym na podstawie: art. 275 pkt 1 ustawy - Usługi</w:t>
      </w:r>
      <w:r>
        <w:rPr>
          <w:rFonts w:ascii="Arial-BoldMT" w:hAnsi="Arial-BoldMT" w:cs="Arial-BoldMT"/>
          <w:sz w:val="20"/>
          <w:szCs w:val="20"/>
        </w:rPr>
        <w:t>__</w:t>
      </w:r>
    </w:p>
    <w:sectPr w:rsidR="00F03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78"/>
    <w:rsid w:val="00381FA6"/>
    <w:rsid w:val="00EA2278"/>
    <w:rsid w:val="00F0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C900C-67B3-49AD-8A95-D57B162F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2854</Words>
  <Characters>17128</Characters>
  <Application>Microsoft Office Word</Application>
  <DocSecurity>0</DocSecurity>
  <Lines>142</Lines>
  <Paragraphs>39</Paragraphs>
  <ScaleCrop>false</ScaleCrop>
  <Company/>
  <LinksUpToDate>false</LinksUpToDate>
  <CharactersWithSpaces>19943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2022-11-17T12:39:00Z</dcterms:created>
  <dcterms:modified xsi:type="dcterms:W3CDTF">2022-11-17T12:39:00Z</dcterms:modified>
</cp:coreProperties>
</file>