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4A4B" w14:textId="77777777" w:rsidR="006D0639" w:rsidRDefault="006D0639" w:rsidP="006D0639">
      <w:pPr>
        <w:pStyle w:val="NormalnyWeb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Obowiązek informacyjny</w:t>
      </w:r>
    </w:p>
    <w:p w14:paraId="2497ED53" w14:textId="77777777" w:rsidR="006D0639" w:rsidRDefault="006D0639" w:rsidP="006D0639">
      <w:pPr>
        <w:pStyle w:val="NormalnyWeb"/>
        <w:spacing w:line="360" w:lineRule="auto"/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Klauzula informacyjna dot. przetwarzania danych osobowych na podstawie obowiązku prawnego ciążącego na administratorze (przetwarzanie w związku </w:t>
      </w:r>
      <w:r>
        <w:rPr>
          <w:rFonts w:ascii="Arial" w:hAnsi="Arial" w:cs="Arial"/>
          <w:b/>
          <w:bCs/>
        </w:rPr>
        <w:br/>
      </w:r>
      <w:r>
        <w:rPr>
          <w:rStyle w:val="Pogrubienie"/>
          <w:rFonts w:ascii="Arial" w:hAnsi="Arial" w:cs="Arial"/>
        </w:rPr>
        <w:t xml:space="preserve">z ustawą z dnia 24 września 2010 r. </w:t>
      </w:r>
      <w:r>
        <w:rPr>
          <w:rStyle w:val="Uwydatnienie"/>
          <w:rFonts w:ascii="Arial" w:eastAsiaTheme="majorEastAsia" w:hAnsi="Arial" w:cs="Arial"/>
          <w:b/>
          <w:bCs/>
        </w:rPr>
        <w:t>o ewidencji ludności</w:t>
      </w:r>
      <w:r>
        <w:rPr>
          <w:rStyle w:val="Pogrubienie"/>
          <w:rFonts w:ascii="Arial" w:hAnsi="Arial" w:cs="Arial"/>
        </w:rPr>
        <w:t>).</w:t>
      </w:r>
    </w:p>
    <w:p w14:paraId="737846F7" w14:textId="77777777" w:rsidR="006D0639" w:rsidRDefault="006D0639" w:rsidP="006D0639">
      <w:pPr>
        <w:spacing w:before="100" w:beforeAutospacing="1" w:after="100" w:afterAutospacing="1" w:line="360" w:lineRule="auto"/>
        <w:rPr>
          <w:rFonts w:eastAsia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TOŻSAMOŚĆ ADMINISTRATORA</w:t>
      </w:r>
    </w:p>
    <w:p w14:paraId="68476C50" w14:textId="77777777" w:rsidR="006D0639" w:rsidRDefault="006D0639" w:rsidP="006D0639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Administratorami są: 1. Minister Cyfryzacji, mający siedzibę w Warszawie (00-060) przy ul. Królewskiej 27 - odpowiada za utrzymanie i rozwój rejestru. 2. Minister Spraw Wewnętrznych i Administracji, mający siedzibę w Warszawie (02-591) przy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ul. Stefana Batorego 5 - odpowiada za kształtowanie jednolitej polityki w zakresie realizacji obowiązków określonych w ustawie oraz personalizację dowodów osobistych. W zakresie danych przetwarzanych w dokumentacji papierowej i innych zbiorach danych prowadzonych przez organ wydający dowód osobisty jest Prezydent Miasta Tarnobrzega.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 </w:t>
      </w:r>
    </w:p>
    <w:p w14:paraId="17131933" w14:textId="77777777" w:rsidR="006D0639" w:rsidRDefault="006D0639" w:rsidP="006D06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DANE KONTAKTOWE INSPEKTORA OCHRONY DANYCH</w:t>
      </w:r>
    </w:p>
    <w:p w14:paraId="52BA6EBA" w14:textId="77777777" w:rsidR="006D0639" w:rsidRDefault="006D0639" w:rsidP="006D0639">
      <w:pPr>
        <w:spacing w:before="60"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Administrator - Minister Cyfryzacji wyznaczył inspektora ochrony danych, z którym może się Pani / Pan skontaktować poprzez e-mail:  </w:t>
      </w:r>
      <w:hyperlink r:id="rId4" w:history="1">
        <w:r>
          <w:rPr>
            <w:rStyle w:val="Hipercze"/>
            <w:rFonts w:ascii="Arial" w:eastAsia="Times New Roman" w:hAnsi="Arial" w:cs="Arial"/>
            <w:color w:val="0000FF"/>
            <w:sz w:val="24"/>
            <w:szCs w:val="24"/>
            <w:lang w:eastAsia="pl-PL"/>
          </w:rPr>
          <w:t>iod@mc.gov.pl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>, lub pisemnie na adres siedziby administratora. Z inspektorem ochrony danych można się kontaktować we wszystkich sprawach dotyczących przetwarzania danych osobowych oraz korzystania z praw związanych z przetwarzaniem danych. Administrator - Minister Spraw Wewnętrznych i Administracji wyznaczył inspektora ochrony danych, z którym może się Pani / Pan skontaktować poprzez e-mail: </w:t>
      </w:r>
      <w:hyperlink r:id="rId5" w:history="1">
        <w:r>
          <w:rPr>
            <w:rStyle w:val="Hipercze"/>
            <w:rFonts w:ascii="Arial" w:eastAsia="Times New Roman" w:hAnsi="Arial" w:cs="Arial"/>
            <w:color w:val="0000FF"/>
            <w:sz w:val="24"/>
            <w:szCs w:val="24"/>
            <w:lang w:eastAsia="pl-PL"/>
          </w:rPr>
          <w:t>iod@mswia.gov.pl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> lub pisemnie na adres siedziby administratora. Administrator - Prezydent Miasta Tarnobrzega - wyznaczył inspektora ochrony danych,</w:t>
      </w:r>
      <w:r>
        <w:rPr>
          <w:rFonts w:ascii="Arial" w:eastAsia="Times New Roman" w:hAnsi="Arial" w:cs="Arial"/>
          <w:sz w:val="14"/>
          <w:szCs w:val="1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Pana Błażeja Borowiec,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z którym może się Pani / Pan skontaktować :pocztą elektroniczną: </w:t>
      </w:r>
      <w:hyperlink r:id="rId6" w:history="1">
        <w:r>
          <w:rPr>
            <w:rStyle w:val="Hipercze"/>
            <w:rFonts w:ascii="Arial" w:eastAsia="Times New Roman" w:hAnsi="Arial" w:cs="Arial"/>
            <w:sz w:val="24"/>
            <w:szCs w:val="24"/>
            <w:lang w:eastAsia="ar-SA"/>
          </w:rPr>
          <w:t>iod@u.tarnobrzeg.pl</w:t>
        </w:r>
      </w:hyperlink>
      <w:r>
        <w:rPr>
          <w:rFonts w:ascii="Arial" w:eastAsia="Times New Roman" w:hAnsi="Arial" w:cs="Arial"/>
          <w:sz w:val="24"/>
          <w:szCs w:val="24"/>
          <w:lang w:eastAsia="ar-SA"/>
        </w:rPr>
        <w:t xml:space="preserve"> lub telefonicznie:   + 48 15 818 15 10 listownie: ul. Kościuszki 32, 39-400 Tarnobrzeg.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inspektorem ochrony danych można się kontaktować we wszystkich sprawach dotyczących przetwarzania danych osobowych oraz korzystania z praw związanych z przetwarzaniem danych.</w:t>
      </w:r>
    </w:p>
    <w:p w14:paraId="5536AE0F" w14:textId="77777777" w:rsidR="006D0639" w:rsidRDefault="006D0639" w:rsidP="006D06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CELE PRZETWARZANIA I PODSTAWA PRAWNA</w:t>
      </w:r>
    </w:p>
    <w:p w14:paraId="2DC06325" w14:textId="2CF0B435" w:rsidR="006D0639" w:rsidRDefault="006D0639" w:rsidP="006D0639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Pani / Pana dane będą przetwarzane na podstawie art. 6 ust. 1 lit. c Rozporządzenia Parlamentu Europejskiego i Rady (UE) 2016/679 z dnia  27 kwietnia 2016 r. </w:t>
      </w:r>
      <w:r>
        <w:rPr>
          <w:rFonts w:ascii="Arial" w:hAnsi="Arial" w:cs="Arial"/>
          <w:sz w:val="24"/>
          <w:szCs w:val="24"/>
        </w:rPr>
        <w:br/>
        <w:t xml:space="preserve">w sprawie ochrony osób fizycznych w związku z przetwarzaniem danych osobowych </w:t>
      </w:r>
      <w:r>
        <w:rPr>
          <w:rFonts w:ascii="Arial" w:hAnsi="Arial" w:cs="Arial"/>
          <w:sz w:val="24"/>
          <w:szCs w:val="24"/>
        </w:rPr>
        <w:br/>
        <w:t>i w sprawie swobodnego przepływu takich danych oraz uchylenia dyrektywy 95/46/WE (ogólne rozporządzenie o ochronie danych) (Dz. Urz. UE L 119 z 04.05.2016, str. 1, z późn. zm.) (dalej: RODO) w związku z przepisem szczególnym ustawy;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przez Prezydenta Miasta  - w celu  wypełnienia obowiązku prawnego wynikającego z ustawy z dnia 7 kwietnia 1989 r. </w:t>
      </w:r>
      <w:r>
        <w:rPr>
          <w:rStyle w:val="Uwydatnienie"/>
          <w:rFonts w:ascii="Arial" w:hAnsi="Arial" w:cs="Arial"/>
          <w:sz w:val="24"/>
          <w:szCs w:val="24"/>
        </w:rPr>
        <w:t xml:space="preserve">Prawo o stowarzyszeniach, </w:t>
      </w:r>
      <w:r>
        <w:rPr>
          <w:rFonts w:ascii="Arial" w:hAnsi="Arial" w:cs="Arial"/>
          <w:sz w:val="24"/>
          <w:szCs w:val="24"/>
        </w:rPr>
        <w:t>którym jest nadzór nad działalnością stowarzyszeń.</w:t>
      </w:r>
    </w:p>
    <w:p w14:paraId="48A85948" w14:textId="77777777" w:rsidR="006D0639" w:rsidRDefault="006D0639" w:rsidP="006D0639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Pani / Pana dane będą przetwarzane na podstawie przepisów ustawy Prawo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o stowarzyszeniach.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 </w:t>
      </w:r>
    </w:p>
    <w:p w14:paraId="7D760CFF" w14:textId="77777777" w:rsidR="006D0639" w:rsidRDefault="006D0639" w:rsidP="006D06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ODBIORCY DANYCH</w:t>
      </w:r>
    </w:p>
    <w:p w14:paraId="34DD9DC8" w14:textId="77777777" w:rsidR="006D0639" w:rsidRDefault="006D0639" w:rsidP="006D0639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Odbiorcami danych mogą być podmioty zajmujące się obsługą informatyczną Administratora, firmy świadczące usługi archiwizacji i niszczenia dokumentów oraz inne podmioty uprawnione do tego na mocy odrębnych przepisów prawa.</w:t>
      </w:r>
    </w:p>
    <w:p w14:paraId="34FAC0F9" w14:textId="77777777" w:rsidR="006D0639" w:rsidRDefault="006D0639" w:rsidP="006D06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OKRES PRZECHOWYWANIA DANYCH</w:t>
      </w:r>
    </w:p>
    <w:p w14:paraId="12C9D698" w14:textId="77777777" w:rsidR="006D0639" w:rsidRDefault="006D0639" w:rsidP="006D0639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Dane w Ewidencji Stowarzyszeń zwykłych</w:t>
      </w:r>
      <w:r>
        <w:rPr>
          <w:rFonts w:ascii="Arial" w:hAnsi="Arial" w:cs="Arial"/>
          <w:sz w:val="24"/>
          <w:szCs w:val="24"/>
        </w:rPr>
        <w:t xml:space="preserve"> po zrealizowaniu celu, dla którego zostały zebrane, będą przetwarzane do celów archiwalnych i przechowywane przez okres niezbędny do zrealizowania przepisów dotyczących archiwizowania danych obowiązujących u Administratora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43A394B" w14:textId="77777777" w:rsidR="006D0639" w:rsidRDefault="006D0639" w:rsidP="006D06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PRAWA PODMIOTÓW DANYCH</w:t>
      </w:r>
    </w:p>
    <w:p w14:paraId="28B4D54E" w14:textId="77777777" w:rsidR="006D0639" w:rsidRDefault="006D0639" w:rsidP="006D0639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Przysługuje Pani / Panu prawo dostępu do Pani / Pana danych oraz prawo żądania ich sprostowania, a także danych osób, nad którymi sprawowana jest prawna opieka, np. danych dzieci.</w:t>
      </w:r>
    </w:p>
    <w:p w14:paraId="3C67C9C2" w14:textId="77777777" w:rsidR="006D0639" w:rsidRDefault="006D0639" w:rsidP="006D06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PRAWO WNIESIENIA SKARGI DO ORGANU NADZORCZEGO</w:t>
      </w:r>
    </w:p>
    <w:p w14:paraId="74B3E8B2" w14:textId="77777777" w:rsidR="006D0639" w:rsidRDefault="006D0639" w:rsidP="006D0639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Przysługuje Pani / Panu również prawo wniesienia skargi do organu nadzorczego zajmującego się ochroną danych osobowych w państwie członkowskim Pani / Pana zwykłego pobytu, miejsca pracy lub miejsca popełnienia domniemanego naruszenia.</w:t>
      </w:r>
    </w:p>
    <w:p w14:paraId="34F2F0F9" w14:textId="77777777" w:rsidR="006D0639" w:rsidRDefault="006D0639" w:rsidP="006D06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ŹRÓDŁO POCHODZENIA DANYCH OSOBOWYCH</w:t>
      </w:r>
    </w:p>
    <w:p w14:paraId="6713411E" w14:textId="77777777" w:rsidR="006D0639" w:rsidRDefault="006D0639" w:rsidP="006D06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Pani / Pana dane do Ewidencji Stowarzyszeń Zwykłych wprowadzane są przez następujące organy:</w:t>
      </w:r>
    </w:p>
    <w:p w14:paraId="68B612BC" w14:textId="77777777" w:rsidR="006D0639" w:rsidRDefault="006D0639" w:rsidP="006D06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          organ gminy, dokonujący rejestracji Stowarzyszenia Zwykłego.</w:t>
      </w:r>
    </w:p>
    <w:p w14:paraId="2BF99349" w14:textId="77777777" w:rsidR="006D0639" w:rsidRDefault="006D0639" w:rsidP="006D06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Rejestr mieszkańców zasilany jest danymi z rejestru PESEL.</w:t>
      </w:r>
    </w:p>
    <w:p w14:paraId="20941AF5" w14:textId="77777777" w:rsidR="006D0639" w:rsidRDefault="006D0639" w:rsidP="006D06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O DOWOLNOŚCI LUB OBOWIĄZKU PODANIA DANYCH</w:t>
      </w:r>
    </w:p>
    <w:p w14:paraId="6CDAEEC2" w14:textId="77777777" w:rsidR="006D0639" w:rsidRDefault="006D0639" w:rsidP="006D06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Obowiązek podania danych osobowych wynika z ustawy 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– Prawo 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br/>
        <w:t>o stowarzyszeniach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6068CCD" w14:textId="77777777" w:rsidR="006D0639" w:rsidRDefault="006D0639" w:rsidP="006D0639">
      <w:pPr>
        <w:pStyle w:val="NormalnyWeb"/>
        <w:spacing w:line="360" w:lineRule="auto"/>
        <w:rPr>
          <w:rFonts w:ascii="Arial" w:hAnsi="Arial" w:cs="Arial"/>
          <w:b/>
        </w:rPr>
      </w:pPr>
    </w:p>
    <w:p w14:paraId="645465EB" w14:textId="77777777" w:rsidR="006D0639" w:rsidRDefault="006D0639" w:rsidP="006D0639">
      <w:pPr>
        <w:rPr>
          <w:lang w:eastAsia="pl-PL"/>
        </w:rPr>
      </w:pPr>
    </w:p>
    <w:p w14:paraId="14D6D339" w14:textId="77777777" w:rsidR="006D0639" w:rsidRDefault="006D0639" w:rsidP="006D0639">
      <w:pPr>
        <w:spacing w:before="100" w:beforeAutospacing="1" w:after="100" w:afterAutospacing="1"/>
        <w:outlineLvl w:val="2"/>
        <w:rPr>
          <w:rFonts w:ascii="Arial" w:hAnsi="Arial" w:cs="Arial"/>
          <w:sz w:val="24"/>
          <w:szCs w:val="24"/>
          <w:lang w:eastAsia="pl-PL"/>
        </w:rPr>
      </w:pPr>
    </w:p>
    <w:p w14:paraId="1071E5EF" w14:textId="77777777" w:rsidR="006D0639" w:rsidRDefault="006D0639" w:rsidP="006D0639">
      <w:pPr>
        <w:spacing w:line="360" w:lineRule="auto"/>
        <w:rPr>
          <w:rFonts w:ascii="Arial" w:hAnsi="Arial" w:cs="Arial"/>
          <w:sz w:val="24"/>
          <w:szCs w:val="24"/>
        </w:rPr>
      </w:pPr>
    </w:p>
    <w:p w14:paraId="7C8ECC73" w14:textId="77777777" w:rsidR="006D0639" w:rsidRDefault="006D0639" w:rsidP="006D0639">
      <w:pPr>
        <w:spacing w:line="360" w:lineRule="auto"/>
        <w:rPr>
          <w:rFonts w:ascii="Arial" w:hAnsi="Arial" w:cs="Arial"/>
          <w:sz w:val="24"/>
          <w:szCs w:val="24"/>
        </w:rPr>
      </w:pPr>
    </w:p>
    <w:p w14:paraId="0D4654B0" w14:textId="77777777" w:rsidR="006D0639" w:rsidRDefault="006D0639" w:rsidP="006D0639">
      <w:pPr>
        <w:spacing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58A9F879" w14:textId="77777777" w:rsidR="00060C2B" w:rsidRDefault="00060C2B"/>
    <w:sectPr w:rsidR="00060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2B"/>
    <w:rsid w:val="00060C2B"/>
    <w:rsid w:val="006D0639"/>
    <w:rsid w:val="00A010FC"/>
    <w:rsid w:val="00AE312B"/>
    <w:rsid w:val="00B108F3"/>
    <w:rsid w:val="00B8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06CE"/>
  <w15:chartTrackingRefBased/>
  <w15:docId w15:val="{38A8A0E4-5C60-4DF5-A1F9-29A1D221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63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D063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0639"/>
    <w:rPr>
      <w:b/>
      <w:bCs/>
    </w:rPr>
  </w:style>
  <w:style w:type="character" w:styleId="Uwydatnienie">
    <w:name w:val="Emphasis"/>
    <w:basedOn w:val="Domylnaczcionkaakapitu"/>
    <w:uiPriority w:val="20"/>
    <w:qFormat/>
    <w:rsid w:val="006D06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0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u.tarnobrzeg.pl" TargetMode="External"/><Relationship Id="rId5" Type="http://schemas.openxmlformats.org/officeDocument/2006/relationships/hyperlink" Target="mailto:iod@mswia.gov.pl" TargetMode="External"/><Relationship Id="rId4" Type="http://schemas.openxmlformats.org/officeDocument/2006/relationships/hyperlink" Target="mailto:iod@mc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606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Kamysz-Turbak</dc:creator>
  <cp:keywords/>
  <dc:description/>
  <cp:lastModifiedBy>Marta Kamysz-Turbak</cp:lastModifiedBy>
  <cp:revision>3</cp:revision>
  <dcterms:created xsi:type="dcterms:W3CDTF">2023-01-10T11:50:00Z</dcterms:created>
  <dcterms:modified xsi:type="dcterms:W3CDTF">2023-01-10T11:52:00Z</dcterms:modified>
</cp:coreProperties>
</file>