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1B7E2" w14:textId="0062B0DB" w:rsidR="00F82711" w:rsidRPr="00873C72" w:rsidRDefault="00F82711" w:rsidP="00873C72">
      <w:pPr>
        <w:spacing w:after="0" w:line="360" w:lineRule="auto"/>
        <w:ind w:left="5040"/>
        <w:rPr>
          <w:rFonts w:ascii="Arial" w:hAnsi="Arial" w:cs="Arial"/>
          <w:sz w:val="24"/>
          <w:szCs w:val="24"/>
        </w:rPr>
      </w:pPr>
      <w:r w:rsidRPr="00873C72">
        <w:rPr>
          <w:rFonts w:ascii="Arial" w:hAnsi="Arial" w:cs="Arial"/>
          <w:sz w:val="24"/>
          <w:szCs w:val="24"/>
        </w:rPr>
        <w:t xml:space="preserve">Sz. P. </w:t>
      </w:r>
      <w:r w:rsidR="001F01C3" w:rsidRPr="00873C72">
        <w:rPr>
          <w:rFonts w:ascii="Arial" w:hAnsi="Arial" w:cs="Arial"/>
          <w:sz w:val="24"/>
          <w:szCs w:val="24"/>
        </w:rPr>
        <w:t xml:space="preserve">Anna Pekár </w:t>
      </w:r>
      <w:r w:rsidR="00243120" w:rsidRPr="00873C72">
        <w:rPr>
          <w:rFonts w:ascii="Arial" w:hAnsi="Arial" w:cs="Arial"/>
          <w:sz w:val="24"/>
          <w:szCs w:val="24"/>
        </w:rPr>
        <w:t xml:space="preserve"> </w:t>
      </w:r>
      <w:r w:rsidR="00C863B1" w:rsidRPr="00873C72">
        <w:rPr>
          <w:rFonts w:ascii="Arial" w:hAnsi="Arial" w:cs="Arial"/>
          <w:sz w:val="24"/>
          <w:szCs w:val="24"/>
        </w:rPr>
        <w:t xml:space="preserve"> </w:t>
      </w:r>
      <w:r w:rsidR="00A852E6" w:rsidRPr="00873C72">
        <w:rPr>
          <w:rFonts w:ascii="Arial" w:hAnsi="Arial" w:cs="Arial"/>
          <w:sz w:val="24"/>
          <w:szCs w:val="24"/>
        </w:rPr>
        <w:t xml:space="preserve"> </w:t>
      </w:r>
      <w:r w:rsidR="0038530C" w:rsidRPr="00873C72">
        <w:rPr>
          <w:rFonts w:ascii="Arial" w:hAnsi="Arial" w:cs="Arial"/>
          <w:sz w:val="24"/>
          <w:szCs w:val="24"/>
        </w:rPr>
        <w:t xml:space="preserve"> </w:t>
      </w:r>
      <w:r w:rsidR="00B02D2F" w:rsidRPr="00873C72">
        <w:rPr>
          <w:rFonts w:ascii="Arial" w:hAnsi="Arial" w:cs="Arial"/>
          <w:sz w:val="24"/>
          <w:szCs w:val="24"/>
        </w:rPr>
        <w:t xml:space="preserve"> </w:t>
      </w:r>
      <w:r w:rsidR="00ED57BB" w:rsidRPr="00873C72">
        <w:rPr>
          <w:rFonts w:ascii="Arial" w:hAnsi="Arial" w:cs="Arial"/>
          <w:sz w:val="24"/>
          <w:szCs w:val="24"/>
        </w:rPr>
        <w:t xml:space="preserve"> </w:t>
      </w:r>
      <w:r w:rsidR="00DD35C3" w:rsidRPr="00873C72">
        <w:rPr>
          <w:rFonts w:ascii="Arial" w:hAnsi="Arial" w:cs="Arial"/>
          <w:sz w:val="24"/>
          <w:szCs w:val="24"/>
        </w:rPr>
        <w:t xml:space="preserve"> </w:t>
      </w:r>
      <w:r w:rsidR="00E648A3" w:rsidRPr="00873C72">
        <w:rPr>
          <w:rFonts w:ascii="Arial" w:hAnsi="Arial" w:cs="Arial"/>
          <w:sz w:val="24"/>
          <w:szCs w:val="24"/>
        </w:rPr>
        <w:t xml:space="preserve"> </w:t>
      </w:r>
      <w:r w:rsidR="00514EC6" w:rsidRPr="00873C72">
        <w:rPr>
          <w:rFonts w:ascii="Arial" w:hAnsi="Arial" w:cs="Arial"/>
          <w:sz w:val="24"/>
          <w:szCs w:val="24"/>
        </w:rPr>
        <w:t xml:space="preserve"> </w:t>
      </w:r>
      <w:r w:rsidR="00572324" w:rsidRPr="00873C72">
        <w:rPr>
          <w:rFonts w:ascii="Arial" w:hAnsi="Arial" w:cs="Arial"/>
          <w:sz w:val="24"/>
          <w:szCs w:val="24"/>
        </w:rPr>
        <w:t xml:space="preserve"> </w:t>
      </w:r>
      <w:r w:rsidR="007757B3" w:rsidRPr="00873C72">
        <w:rPr>
          <w:rFonts w:ascii="Arial" w:hAnsi="Arial" w:cs="Arial"/>
          <w:sz w:val="24"/>
          <w:szCs w:val="24"/>
        </w:rPr>
        <w:t xml:space="preserve"> </w:t>
      </w:r>
      <w:r w:rsidRPr="00873C72">
        <w:rPr>
          <w:rFonts w:ascii="Arial" w:hAnsi="Arial" w:cs="Arial"/>
          <w:sz w:val="24"/>
          <w:szCs w:val="24"/>
        </w:rPr>
        <w:t xml:space="preserve">                                  </w:t>
      </w:r>
    </w:p>
    <w:p w14:paraId="01281ABE" w14:textId="36D87F66" w:rsidR="00F82711" w:rsidRPr="00873C72" w:rsidRDefault="00F82711" w:rsidP="00873C72">
      <w:pPr>
        <w:spacing w:after="0" w:line="360" w:lineRule="auto"/>
        <w:ind w:left="5040"/>
        <w:rPr>
          <w:rFonts w:ascii="Arial" w:hAnsi="Arial" w:cs="Arial"/>
          <w:sz w:val="24"/>
          <w:szCs w:val="24"/>
        </w:rPr>
      </w:pPr>
      <w:r w:rsidRPr="00873C72">
        <w:rPr>
          <w:rFonts w:ascii="Arial" w:hAnsi="Arial" w:cs="Arial"/>
          <w:sz w:val="24"/>
          <w:szCs w:val="24"/>
        </w:rPr>
        <w:t>Radn</w:t>
      </w:r>
      <w:r w:rsidR="001F01C3" w:rsidRPr="00873C72">
        <w:rPr>
          <w:rFonts w:ascii="Arial" w:hAnsi="Arial" w:cs="Arial"/>
          <w:sz w:val="24"/>
          <w:szCs w:val="24"/>
        </w:rPr>
        <w:t>a</w:t>
      </w:r>
      <w:r w:rsidRPr="00873C72">
        <w:rPr>
          <w:rFonts w:ascii="Arial" w:hAnsi="Arial" w:cs="Arial"/>
          <w:sz w:val="24"/>
          <w:szCs w:val="24"/>
        </w:rPr>
        <w:t xml:space="preserve"> Rady Miasta Tarnobrzega </w:t>
      </w:r>
    </w:p>
    <w:p w14:paraId="7FF7DE69" w14:textId="77777777" w:rsidR="00F82711" w:rsidRPr="00873C72" w:rsidRDefault="00F82711" w:rsidP="00873C72">
      <w:pPr>
        <w:spacing w:after="0" w:line="360" w:lineRule="auto"/>
        <w:rPr>
          <w:rFonts w:ascii="Arial" w:hAnsi="Arial" w:cs="Arial"/>
          <w:sz w:val="24"/>
          <w:szCs w:val="24"/>
        </w:rPr>
      </w:pPr>
    </w:p>
    <w:p w14:paraId="5A15598F" w14:textId="77777777" w:rsidR="0043061C" w:rsidRPr="00873C72" w:rsidRDefault="00F82711" w:rsidP="00873C72">
      <w:pPr>
        <w:spacing w:after="0" w:line="360" w:lineRule="auto"/>
        <w:rPr>
          <w:rFonts w:ascii="Arial" w:hAnsi="Arial" w:cs="Arial"/>
          <w:sz w:val="24"/>
          <w:szCs w:val="24"/>
        </w:rPr>
      </w:pPr>
      <w:r w:rsidRPr="00873C72">
        <w:rPr>
          <w:rFonts w:ascii="Arial" w:hAnsi="Arial" w:cs="Arial"/>
          <w:sz w:val="24"/>
          <w:szCs w:val="24"/>
        </w:rPr>
        <w:t>dotyczy:</w:t>
      </w:r>
      <w:r w:rsidRPr="00873C72">
        <w:rPr>
          <w:rFonts w:ascii="Arial" w:hAnsi="Arial" w:cs="Arial"/>
          <w:sz w:val="24"/>
          <w:szCs w:val="24"/>
          <w:lang w:eastAsia="ar-SA"/>
        </w:rPr>
        <w:t xml:space="preserve"> </w:t>
      </w:r>
      <w:r w:rsidR="001F01C3" w:rsidRPr="00873C72">
        <w:rPr>
          <w:rFonts w:ascii="Arial" w:hAnsi="Arial" w:cs="Arial"/>
          <w:sz w:val="24"/>
          <w:szCs w:val="24"/>
          <w:lang w:eastAsia="ar-SA"/>
        </w:rPr>
        <w:t>zapytania</w:t>
      </w:r>
      <w:r w:rsidRPr="00873C72">
        <w:rPr>
          <w:rFonts w:ascii="Arial" w:hAnsi="Arial" w:cs="Arial"/>
          <w:sz w:val="24"/>
          <w:szCs w:val="24"/>
        </w:rPr>
        <w:t xml:space="preserve"> w sprawie</w:t>
      </w:r>
      <w:r w:rsidR="0043061C" w:rsidRPr="00873C72">
        <w:rPr>
          <w:rFonts w:ascii="Arial" w:hAnsi="Arial" w:cs="Arial"/>
          <w:sz w:val="24"/>
          <w:szCs w:val="24"/>
        </w:rPr>
        <w:t xml:space="preserve"> Statutu MOPR w Tarnobrzegu oraz Regulaminu Organizacyjnego MOPR w Tarnobrzegu </w:t>
      </w:r>
    </w:p>
    <w:p w14:paraId="5A072E06" w14:textId="6B7B3590" w:rsidR="00FA449C" w:rsidRPr="00873C72" w:rsidRDefault="00FA449C" w:rsidP="00873C72">
      <w:pPr>
        <w:spacing w:after="0" w:line="360" w:lineRule="auto"/>
        <w:rPr>
          <w:rFonts w:ascii="Arial" w:hAnsi="Arial" w:cs="Arial"/>
          <w:sz w:val="24"/>
          <w:szCs w:val="24"/>
        </w:rPr>
      </w:pPr>
    </w:p>
    <w:p w14:paraId="602BEA79" w14:textId="68278708" w:rsidR="0043061C" w:rsidRPr="00873C72" w:rsidRDefault="005565DB" w:rsidP="00873C72">
      <w:pPr>
        <w:spacing w:after="0" w:line="360" w:lineRule="auto"/>
        <w:ind w:firstLine="708"/>
        <w:rPr>
          <w:rFonts w:ascii="Arial" w:hAnsi="Arial" w:cs="Arial"/>
          <w:bCs/>
          <w:sz w:val="24"/>
          <w:szCs w:val="24"/>
        </w:rPr>
      </w:pPr>
      <w:r w:rsidRPr="00873C72">
        <w:rPr>
          <w:rFonts w:ascii="Arial" w:hAnsi="Arial" w:cs="Arial"/>
          <w:sz w:val="24"/>
          <w:szCs w:val="24"/>
        </w:rPr>
        <w:t>W odpowiedzi na Pa</w:t>
      </w:r>
      <w:r w:rsidR="00DD35C3" w:rsidRPr="00873C72">
        <w:rPr>
          <w:rFonts w:ascii="Arial" w:hAnsi="Arial" w:cs="Arial"/>
          <w:sz w:val="24"/>
          <w:szCs w:val="24"/>
        </w:rPr>
        <w:t>n</w:t>
      </w:r>
      <w:r w:rsidR="001F01C3" w:rsidRPr="00873C72">
        <w:rPr>
          <w:rFonts w:ascii="Arial" w:hAnsi="Arial" w:cs="Arial"/>
          <w:sz w:val="24"/>
          <w:szCs w:val="24"/>
        </w:rPr>
        <w:t>i zapytanie</w:t>
      </w:r>
      <w:r w:rsidR="00FA449C" w:rsidRPr="00873C72">
        <w:rPr>
          <w:rFonts w:ascii="Arial" w:hAnsi="Arial" w:cs="Arial"/>
          <w:sz w:val="24"/>
          <w:szCs w:val="24"/>
        </w:rPr>
        <w:t xml:space="preserve"> </w:t>
      </w:r>
      <w:r w:rsidR="0043061C" w:rsidRPr="00873C72">
        <w:rPr>
          <w:rFonts w:ascii="Arial" w:hAnsi="Arial" w:cs="Arial"/>
          <w:bCs/>
          <w:sz w:val="24"/>
          <w:szCs w:val="24"/>
        </w:rPr>
        <w:t xml:space="preserve">w sprawie Statutu MOPR w Tarnobrzegu oraz Regulaminu Organizacyjnego MOPR w Tarnobrzegu </w:t>
      </w:r>
      <w:r w:rsidR="003501AA" w:rsidRPr="00873C72">
        <w:rPr>
          <w:rFonts w:ascii="Arial" w:hAnsi="Arial" w:cs="Arial"/>
          <w:bCs/>
          <w:sz w:val="24"/>
          <w:szCs w:val="24"/>
        </w:rPr>
        <w:t>w ślad za wyjaśnieniami Dyrektor MOPR, uprzejmie informuję, co następuje</w:t>
      </w:r>
      <w:r w:rsidR="0043061C" w:rsidRPr="00873C72">
        <w:rPr>
          <w:rFonts w:ascii="Arial" w:hAnsi="Arial" w:cs="Arial"/>
          <w:bCs/>
          <w:sz w:val="24"/>
          <w:szCs w:val="24"/>
        </w:rPr>
        <w:t>:</w:t>
      </w:r>
    </w:p>
    <w:p w14:paraId="157F575E" w14:textId="77777777" w:rsidR="0043061C" w:rsidRPr="00873C72" w:rsidRDefault="0043061C" w:rsidP="00873C72">
      <w:pPr>
        <w:spacing w:after="0" w:line="360" w:lineRule="auto"/>
        <w:ind w:firstLine="708"/>
        <w:rPr>
          <w:rFonts w:ascii="Arial" w:hAnsi="Arial" w:cs="Arial"/>
          <w:bCs/>
          <w:sz w:val="24"/>
          <w:szCs w:val="24"/>
        </w:rPr>
      </w:pPr>
    </w:p>
    <w:p w14:paraId="7D2C4D95" w14:textId="6EE747D4" w:rsidR="0043061C" w:rsidRPr="00873C72" w:rsidRDefault="0043061C" w:rsidP="00873C72">
      <w:pPr>
        <w:pStyle w:val="Akapitzlist"/>
        <w:numPr>
          <w:ilvl w:val="0"/>
          <w:numId w:val="26"/>
        </w:numPr>
        <w:spacing w:after="0" w:line="360" w:lineRule="auto"/>
        <w:rPr>
          <w:rFonts w:ascii="Arial" w:hAnsi="Arial" w:cs="Arial"/>
          <w:sz w:val="24"/>
          <w:szCs w:val="24"/>
        </w:rPr>
      </w:pPr>
      <w:r w:rsidRPr="00873C72">
        <w:rPr>
          <w:rFonts w:ascii="Arial" w:hAnsi="Arial" w:cs="Arial"/>
          <w:bCs/>
          <w:sz w:val="24"/>
          <w:szCs w:val="24"/>
        </w:rPr>
        <w:t xml:space="preserve">Dlaczego w MOPR, w którym zatrudnionych jest blisko 100 osób nie zatrudniono Zastępcy Dyrektora pomimo, iż umożliwiają to zapisy Statutu MOPR? </w:t>
      </w:r>
      <w:r w:rsidRPr="00873C72">
        <w:rPr>
          <w:rFonts w:ascii="Arial" w:hAnsi="Arial" w:cs="Arial"/>
          <w:sz w:val="24"/>
          <w:szCs w:val="24"/>
        </w:rPr>
        <w:t>Wszystkie zadania MOPR w Tarnobrzegu są na bieżąco r</w:t>
      </w:r>
      <w:r w:rsidR="00873C72">
        <w:rPr>
          <w:rFonts w:ascii="Arial" w:hAnsi="Arial" w:cs="Arial"/>
          <w:sz w:val="24"/>
          <w:szCs w:val="24"/>
        </w:rPr>
        <w:t xml:space="preserve">ealizowane, a jednostka działa </w:t>
      </w:r>
      <w:r w:rsidRPr="00873C72">
        <w:rPr>
          <w:rFonts w:ascii="Arial" w:hAnsi="Arial" w:cs="Arial"/>
          <w:sz w:val="24"/>
          <w:szCs w:val="24"/>
        </w:rPr>
        <w:t>w sposób właściwy. Nadzór i kontrolę nad realizacją</w:t>
      </w:r>
      <w:r w:rsidR="00873C72">
        <w:rPr>
          <w:rFonts w:ascii="Arial" w:hAnsi="Arial" w:cs="Arial"/>
          <w:sz w:val="24"/>
          <w:szCs w:val="24"/>
        </w:rPr>
        <w:t xml:space="preserve"> zadań sprawuje Dyrektor MOPR. </w:t>
      </w:r>
      <w:r w:rsidRPr="00873C72">
        <w:rPr>
          <w:rFonts w:ascii="Arial" w:hAnsi="Arial" w:cs="Arial"/>
          <w:sz w:val="24"/>
          <w:szCs w:val="24"/>
        </w:rPr>
        <w:t>W czasie nieobecności Dyrektora zastępstwo pełni wyznaczony, upoważniony pracownik. Kontrola z Podkarpackiego Urzędu Wojewódzkiego w 2021 r. nie wy</w:t>
      </w:r>
      <w:r w:rsidR="003501AA" w:rsidRPr="00873C72">
        <w:rPr>
          <w:rFonts w:ascii="Arial" w:hAnsi="Arial" w:cs="Arial"/>
          <w:sz w:val="24"/>
          <w:szCs w:val="24"/>
        </w:rPr>
        <w:t>kazała</w:t>
      </w:r>
      <w:r w:rsidRPr="00873C72">
        <w:rPr>
          <w:rFonts w:ascii="Arial" w:hAnsi="Arial" w:cs="Arial"/>
          <w:sz w:val="24"/>
          <w:szCs w:val="24"/>
        </w:rPr>
        <w:t xml:space="preserve"> nieprawidłowości w tym zakresie. </w:t>
      </w:r>
    </w:p>
    <w:p w14:paraId="2F34085B" w14:textId="77777777" w:rsidR="00664725" w:rsidRPr="00873C72" w:rsidRDefault="00664725" w:rsidP="00873C72">
      <w:pPr>
        <w:pStyle w:val="Akapitzlist"/>
        <w:spacing w:after="0" w:line="360" w:lineRule="auto"/>
        <w:rPr>
          <w:rFonts w:ascii="Arial" w:hAnsi="Arial" w:cs="Arial"/>
          <w:sz w:val="24"/>
          <w:szCs w:val="24"/>
        </w:rPr>
      </w:pPr>
    </w:p>
    <w:p w14:paraId="6D893641" w14:textId="73B7BAB4" w:rsidR="0043061C" w:rsidRPr="00873C72" w:rsidRDefault="0043061C" w:rsidP="00873C72">
      <w:pPr>
        <w:pStyle w:val="Akapitzlist"/>
        <w:numPr>
          <w:ilvl w:val="0"/>
          <w:numId w:val="26"/>
        </w:numPr>
        <w:spacing w:after="0" w:line="360" w:lineRule="auto"/>
        <w:rPr>
          <w:rFonts w:ascii="Arial" w:hAnsi="Arial" w:cs="Arial"/>
          <w:sz w:val="24"/>
          <w:szCs w:val="24"/>
        </w:rPr>
      </w:pPr>
      <w:r w:rsidRPr="00873C72">
        <w:rPr>
          <w:rFonts w:ascii="Arial" w:hAnsi="Arial" w:cs="Arial"/>
          <w:bCs/>
          <w:sz w:val="24"/>
          <w:szCs w:val="24"/>
        </w:rPr>
        <w:t xml:space="preserve">Dlaczego pomimo ogromnych potrzeb środowiska tarnobrzeskich rodzin, niedoborów kadrowych w MOPR oraz istniejącego wakatu do dnia dzisiejszego nie zatrudniono żadnej osoby na stanowisku Kierownika Pieczy Zastępczej i Asysty Rodzinnej? </w:t>
      </w:r>
      <w:r w:rsidRPr="00873C72">
        <w:rPr>
          <w:rFonts w:ascii="Arial" w:hAnsi="Arial" w:cs="Arial"/>
          <w:sz w:val="24"/>
          <w:szCs w:val="24"/>
        </w:rPr>
        <w:t xml:space="preserve">Wszystkie potrzeby tarnobrzeskich rodzin są zabezpieczone i nikt nie pozostaje bez pomocy ze strony Ośrodka. W MOPR nie ma niedoborów kadrowych wśród pracowników zajmujących się tarnobrzeskimi rodzinami. </w:t>
      </w:r>
      <w:r w:rsidR="003501AA" w:rsidRPr="00873C72">
        <w:rPr>
          <w:rFonts w:ascii="Arial" w:hAnsi="Arial" w:cs="Arial"/>
          <w:sz w:val="24"/>
          <w:szCs w:val="24"/>
        </w:rPr>
        <w:t>Dyrektor MOPR n</w:t>
      </w:r>
      <w:r w:rsidRPr="00873C72">
        <w:rPr>
          <w:rFonts w:ascii="Arial" w:hAnsi="Arial" w:cs="Arial"/>
          <w:sz w:val="24"/>
          <w:szCs w:val="24"/>
        </w:rPr>
        <w:t>ie widz</w:t>
      </w:r>
      <w:r w:rsidR="003501AA" w:rsidRPr="00873C72">
        <w:rPr>
          <w:rFonts w:ascii="Arial" w:hAnsi="Arial" w:cs="Arial"/>
          <w:sz w:val="24"/>
          <w:szCs w:val="24"/>
        </w:rPr>
        <w:t>i</w:t>
      </w:r>
      <w:r w:rsidRPr="00873C72">
        <w:rPr>
          <w:rFonts w:ascii="Arial" w:hAnsi="Arial" w:cs="Arial"/>
          <w:sz w:val="24"/>
          <w:szCs w:val="24"/>
        </w:rPr>
        <w:t xml:space="preserve"> potrzeby zatrudnienia dodatkowego pracownika, gdyż zadania Kierownika Działu Pieczy Zastępczej i Asysty Rodzinnej są na bieżąco realizowane przez upoważnionego pracownika. Wszystkie zadania wykonywane są terminowo i profesjonalnie przez pracowników Działu. </w:t>
      </w:r>
    </w:p>
    <w:p w14:paraId="38C238AF" w14:textId="77777777" w:rsidR="00664725" w:rsidRPr="00873C72" w:rsidRDefault="00664725" w:rsidP="00873C72">
      <w:pPr>
        <w:pStyle w:val="Akapitzlist"/>
        <w:spacing w:line="360" w:lineRule="auto"/>
        <w:rPr>
          <w:rFonts w:ascii="Arial" w:hAnsi="Arial" w:cs="Arial"/>
          <w:sz w:val="24"/>
          <w:szCs w:val="24"/>
        </w:rPr>
      </w:pPr>
    </w:p>
    <w:p w14:paraId="3364200C" w14:textId="161519C3" w:rsidR="007D2C19" w:rsidRPr="00873C72" w:rsidRDefault="0043061C" w:rsidP="00873C72">
      <w:pPr>
        <w:pStyle w:val="Akapitzlist"/>
        <w:numPr>
          <w:ilvl w:val="0"/>
          <w:numId w:val="26"/>
        </w:numPr>
        <w:spacing w:after="0" w:line="360" w:lineRule="auto"/>
        <w:rPr>
          <w:rFonts w:ascii="Arial" w:hAnsi="Arial" w:cs="Arial"/>
          <w:sz w:val="24"/>
          <w:szCs w:val="24"/>
        </w:rPr>
      </w:pPr>
      <w:r w:rsidRPr="00873C72">
        <w:rPr>
          <w:rFonts w:ascii="Arial" w:hAnsi="Arial" w:cs="Arial"/>
          <w:bCs/>
          <w:sz w:val="24"/>
          <w:szCs w:val="24"/>
        </w:rPr>
        <w:t xml:space="preserve">Dlaczego nie uzupełniono wakatu po przesunięciu pracownika na stanowisko Kierownika Działu świadczeń Społecznych? Kiedy zostanie zatrudniony pracownik na to stanowisko? </w:t>
      </w:r>
      <w:r w:rsidR="007D2C19" w:rsidRPr="00873C72">
        <w:rPr>
          <w:rFonts w:ascii="Arial" w:hAnsi="Arial" w:cs="Arial"/>
          <w:sz w:val="24"/>
          <w:szCs w:val="24"/>
        </w:rPr>
        <w:t xml:space="preserve">Z dniem 31.05.2022 r. Dział Świadczeń Społecznych zakończył realizację dużego zadania „dodatek wychowawczy” – </w:t>
      </w:r>
      <w:r w:rsidR="007D2C19" w:rsidRPr="00873C72">
        <w:rPr>
          <w:rFonts w:ascii="Arial" w:hAnsi="Arial" w:cs="Arial"/>
          <w:sz w:val="24"/>
          <w:szCs w:val="24"/>
        </w:rPr>
        <w:lastRenderedPageBreak/>
        <w:t>500+. Zadanie zostało przekazane do ZUS. W MOPR w Tarnobrzegu zadanie realizowane było przez 6 pracowników (3,9 et</w:t>
      </w:r>
      <w:r w:rsidR="003501AA" w:rsidRPr="00873C72">
        <w:rPr>
          <w:rFonts w:ascii="Arial" w:hAnsi="Arial" w:cs="Arial"/>
          <w:sz w:val="24"/>
          <w:szCs w:val="24"/>
        </w:rPr>
        <w:t>atu</w:t>
      </w:r>
      <w:r w:rsidR="007D2C19" w:rsidRPr="00873C72">
        <w:rPr>
          <w:rFonts w:ascii="Arial" w:hAnsi="Arial" w:cs="Arial"/>
          <w:sz w:val="24"/>
          <w:szCs w:val="24"/>
        </w:rPr>
        <w:t>). Osoby te w sposób oczywisty zagrożone były utratą pracy, gdyż rozwiązanie rządowe nie przewidywało przeniesienia tych pracowników do ZUS. Jedna z osób przeniesiona został</w:t>
      </w:r>
      <w:r w:rsidR="00EE65A9" w:rsidRPr="00873C72">
        <w:rPr>
          <w:rFonts w:ascii="Arial" w:hAnsi="Arial" w:cs="Arial"/>
          <w:sz w:val="24"/>
          <w:szCs w:val="24"/>
        </w:rPr>
        <w:t>a</w:t>
      </w:r>
      <w:r w:rsidR="007D2C19" w:rsidRPr="00873C72">
        <w:rPr>
          <w:rFonts w:ascii="Arial" w:hAnsi="Arial" w:cs="Arial"/>
          <w:sz w:val="24"/>
          <w:szCs w:val="24"/>
        </w:rPr>
        <w:t xml:space="preserve"> </w:t>
      </w:r>
      <w:r w:rsidR="003501AA" w:rsidRPr="00873C72">
        <w:rPr>
          <w:rFonts w:ascii="Arial" w:hAnsi="Arial" w:cs="Arial"/>
          <w:sz w:val="24"/>
          <w:szCs w:val="24"/>
        </w:rPr>
        <w:t>d</w:t>
      </w:r>
      <w:r w:rsidR="007D2C19" w:rsidRPr="00873C72">
        <w:rPr>
          <w:rFonts w:ascii="Arial" w:hAnsi="Arial" w:cs="Arial"/>
          <w:sz w:val="24"/>
          <w:szCs w:val="24"/>
        </w:rPr>
        <w:t>o pracy w UM Tarnobrzeg</w:t>
      </w:r>
      <w:r w:rsidR="003501AA" w:rsidRPr="00873C72">
        <w:rPr>
          <w:rFonts w:ascii="Arial" w:hAnsi="Arial" w:cs="Arial"/>
          <w:sz w:val="24"/>
          <w:szCs w:val="24"/>
        </w:rPr>
        <w:t>a</w:t>
      </w:r>
      <w:r w:rsidR="007D2C19" w:rsidRPr="00873C72">
        <w:rPr>
          <w:rFonts w:ascii="Arial" w:hAnsi="Arial" w:cs="Arial"/>
          <w:sz w:val="24"/>
          <w:szCs w:val="24"/>
        </w:rPr>
        <w:t xml:space="preserve">. Osoba zajmująca się obsługa interesantów przeniesiona została do Zespołu ds. Rehabilitacji Społecznej Osób Niepełnosprawnych. Kolejna osoba do końca 2022 r. realizowała zadanie czasowe pn. „wypłata dodatku osłonowego”. Pozostałe osoby mają zmniejszony zakres zadań przy zachowaniu wysokości dotychczas pobieranego wynagrodzenia. Awans na stanowisko Kierownika Działu jednego z pracowników pozwolił na dokonanie przesunięć, które uchroniły pozostałych pracowników przed utratą pracy. Zadania Działu Świadczeń Społecznych realizowane są na bieżąco, Kierownik Działu nie zgłasza konieczności pracy w nadgodzinach. Co więcej pracownicy Działu na własne wnioski realizują zadania dodatkowe pn. „preferencyjny zakup węgla”. Z kolei Kierownik Działu oraz pracownik Biura Obsługi Klienta dodatkowo realizują zadanie związane z wypłatą świadczenia pieniężnego na podstawie art. 13 ustawy z dnia 12 marca 2022 r. o pomocy obywatelom Ukrainy w związku z konfliktem zbrojnym na terytorium tego państwa. Na dzień dzisiejszy nie ma konieczności zatrudniania kolejnych osób, gdyż nie ma żadnych wolnych zadań, które te osoby mogłyby realizować. </w:t>
      </w:r>
    </w:p>
    <w:p w14:paraId="13C2AE75" w14:textId="77777777" w:rsidR="00664725" w:rsidRPr="00873C72" w:rsidRDefault="00664725" w:rsidP="00873C72">
      <w:pPr>
        <w:pStyle w:val="Akapitzlist"/>
        <w:spacing w:after="0" w:line="360" w:lineRule="auto"/>
        <w:rPr>
          <w:rFonts w:ascii="Arial" w:hAnsi="Arial" w:cs="Arial"/>
          <w:sz w:val="24"/>
          <w:szCs w:val="24"/>
        </w:rPr>
      </w:pPr>
    </w:p>
    <w:p w14:paraId="1076802E" w14:textId="70CC8B3C" w:rsidR="007D2C19" w:rsidRPr="00873C72" w:rsidRDefault="0043061C" w:rsidP="00873C72">
      <w:pPr>
        <w:pStyle w:val="Akapitzlist"/>
        <w:numPr>
          <w:ilvl w:val="0"/>
          <w:numId w:val="26"/>
        </w:numPr>
        <w:spacing w:after="0" w:line="360" w:lineRule="auto"/>
        <w:rPr>
          <w:rFonts w:ascii="Arial" w:hAnsi="Arial" w:cs="Arial"/>
          <w:sz w:val="24"/>
          <w:szCs w:val="24"/>
        </w:rPr>
      </w:pPr>
      <w:r w:rsidRPr="00873C72">
        <w:rPr>
          <w:rFonts w:ascii="Arial" w:hAnsi="Arial" w:cs="Arial"/>
          <w:bCs/>
          <w:sz w:val="24"/>
          <w:szCs w:val="24"/>
        </w:rPr>
        <w:t xml:space="preserve">Dlaczego nie zatrudniono osoby do Działu Usług Opiekuńczych pomimo, że pracownik odszedł do pracy w Urzędzie Miasta Tarnobrzega?  </w:t>
      </w:r>
      <w:r w:rsidR="007D2C19" w:rsidRPr="00873C72">
        <w:rPr>
          <w:rFonts w:ascii="Arial" w:hAnsi="Arial" w:cs="Arial"/>
          <w:sz w:val="24"/>
          <w:szCs w:val="24"/>
        </w:rPr>
        <w:t>W Dziale Usług Opiekuńczych jest zatrudnionych 12 opiekunek (11,25 et</w:t>
      </w:r>
      <w:r w:rsidR="006F48B1" w:rsidRPr="00873C72">
        <w:rPr>
          <w:rFonts w:ascii="Arial" w:hAnsi="Arial" w:cs="Arial"/>
          <w:sz w:val="24"/>
          <w:szCs w:val="24"/>
        </w:rPr>
        <w:t>atów</w:t>
      </w:r>
      <w:r w:rsidR="007D2C19" w:rsidRPr="00873C72">
        <w:rPr>
          <w:rFonts w:ascii="Arial" w:hAnsi="Arial" w:cs="Arial"/>
          <w:sz w:val="24"/>
          <w:szCs w:val="24"/>
        </w:rPr>
        <w:t xml:space="preserve">) i jest to </w:t>
      </w:r>
      <w:r w:rsidR="003501AA" w:rsidRPr="00873C72">
        <w:rPr>
          <w:rFonts w:ascii="Arial" w:hAnsi="Arial" w:cs="Arial"/>
          <w:sz w:val="24"/>
          <w:szCs w:val="24"/>
        </w:rPr>
        <w:t>liczba</w:t>
      </w:r>
      <w:r w:rsidR="007D2C19" w:rsidRPr="00873C72">
        <w:rPr>
          <w:rFonts w:ascii="Arial" w:hAnsi="Arial" w:cs="Arial"/>
          <w:sz w:val="24"/>
          <w:szCs w:val="24"/>
        </w:rPr>
        <w:t xml:space="preserve"> wystarczająca aby realizować zlecone usługi opiekuńcze. </w:t>
      </w:r>
      <w:r w:rsidR="003501AA" w:rsidRPr="00873C72">
        <w:rPr>
          <w:rFonts w:ascii="Arial" w:hAnsi="Arial" w:cs="Arial"/>
          <w:sz w:val="24"/>
          <w:szCs w:val="24"/>
        </w:rPr>
        <w:t>Liczba</w:t>
      </w:r>
      <w:r w:rsidR="007D2C19" w:rsidRPr="00873C72">
        <w:rPr>
          <w:rFonts w:ascii="Arial" w:hAnsi="Arial" w:cs="Arial"/>
          <w:sz w:val="24"/>
          <w:szCs w:val="24"/>
        </w:rPr>
        <w:t xml:space="preserve"> opiekunek jest adekwatna do ilości środowisk wymagających wsparcia. </w:t>
      </w:r>
    </w:p>
    <w:p w14:paraId="041491B7" w14:textId="77777777" w:rsidR="00664725" w:rsidRPr="00873C72" w:rsidRDefault="00664725" w:rsidP="00873C72">
      <w:pPr>
        <w:pStyle w:val="Akapitzlist"/>
        <w:spacing w:line="360" w:lineRule="auto"/>
        <w:rPr>
          <w:rFonts w:ascii="Arial" w:hAnsi="Arial" w:cs="Arial"/>
          <w:sz w:val="24"/>
          <w:szCs w:val="24"/>
        </w:rPr>
      </w:pPr>
    </w:p>
    <w:p w14:paraId="6860B3B0" w14:textId="7C8E5D17" w:rsidR="006F48B1" w:rsidRPr="00873C72" w:rsidRDefault="007D2C19" w:rsidP="00873C72">
      <w:pPr>
        <w:pStyle w:val="Akapitzlist"/>
        <w:numPr>
          <w:ilvl w:val="0"/>
          <w:numId w:val="26"/>
        </w:numPr>
        <w:spacing w:after="0" w:line="360" w:lineRule="auto"/>
        <w:rPr>
          <w:rFonts w:ascii="Arial" w:hAnsi="Arial" w:cs="Arial"/>
          <w:sz w:val="24"/>
          <w:szCs w:val="24"/>
        </w:rPr>
      </w:pPr>
      <w:r w:rsidRPr="00873C72">
        <w:rPr>
          <w:rFonts w:ascii="Arial" w:hAnsi="Arial" w:cs="Arial"/>
          <w:bCs/>
          <w:sz w:val="24"/>
          <w:szCs w:val="24"/>
        </w:rPr>
        <w:t xml:space="preserve">Dlaczego Dyrektor MOPR jest jednocześnie Kierownikiem Zespołu Pracowników Socjalnych i Poradnictwa Specjalnego? Kiedy zostanie zatrudniony pracownik na to stanowisko? </w:t>
      </w:r>
      <w:r w:rsidR="006F48B1" w:rsidRPr="00873C72">
        <w:rPr>
          <w:rFonts w:ascii="Arial" w:hAnsi="Arial" w:cs="Arial"/>
          <w:sz w:val="24"/>
          <w:szCs w:val="24"/>
        </w:rPr>
        <w:t>W Regulaminie Organizacyjnym MOPR w Tarnobrzegu nie ma stanowiska Kierownik Zespołu Pracowników Socjalnych i Poradnictwa Specjalnego, co wynika ze struktury organizacyjnej Ośrodka.</w:t>
      </w:r>
    </w:p>
    <w:p w14:paraId="2A9A2D25" w14:textId="77777777" w:rsidR="00664725" w:rsidRPr="00873C72" w:rsidRDefault="00664725" w:rsidP="00873C72">
      <w:pPr>
        <w:pStyle w:val="Akapitzlist"/>
        <w:spacing w:line="360" w:lineRule="auto"/>
        <w:rPr>
          <w:rFonts w:ascii="Arial" w:hAnsi="Arial" w:cs="Arial"/>
          <w:sz w:val="24"/>
          <w:szCs w:val="24"/>
        </w:rPr>
      </w:pPr>
    </w:p>
    <w:p w14:paraId="36F422CF" w14:textId="39BB8AC0" w:rsidR="006F48B1" w:rsidRPr="00873C72" w:rsidRDefault="006F48B1" w:rsidP="00873C72">
      <w:pPr>
        <w:pStyle w:val="Akapitzlist"/>
        <w:numPr>
          <w:ilvl w:val="0"/>
          <w:numId w:val="26"/>
        </w:numPr>
        <w:spacing w:after="0" w:line="360" w:lineRule="auto"/>
        <w:rPr>
          <w:rFonts w:ascii="Arial" w:hAnsi="Arial" w:cs="Arial"/>
          <w:sz w:val="24"/>
          <w:szCs w:val="24"/>
        </w:rPr>
      </w:pPr>
      <w:r w:rsidRPr="00873C72">
        <w:rPr>
          <w:rFonts w:ascii="Arial" w:hAnsi="Arial" w:cs="Arial"/>
          <w:bCs/>
          <w:sz w:val="24"/>
          <w:szCs w:val="24"/>
        </w:rPr>
        <w:t xml:space="preserve">Dlaczego nie zatrudniono osoby w miejsce zwolnionego dyscyplinarnie głównego informatyka? </w:t>
      </w:r>
      <w:r w:rsidRPr="00873C72">
        <w:rPr>
          <w:rFonts w:ascii="Arial" w:hAnsi="Arial" w:cs="Arial"/>
          <w:sz w:val="24"/>
          <w:szCs w:val="24"/>
        </w:rPr>
        <w:t>W Zespole ds. Obsługi Informatycznej zatrudniony jest koordynator ds. komputeryzacji pomocy społecznej (1 etat). Pracownik poprzednio zajmujący to stanowisko pracował na ½ etatu w ramach zadaniowego czasu pracy. Średnio w tygodniu czas jego pracy wynosił 16 godziny. Na dzień dzisiejszy wszystkie zadania Zespołu ds. Obsługi Informatycznej realizowane są na bieżąco, więc zwiększenie zatrudnienia nie ma uzasadnienia.</w:t>
      </w:r>
    </w:p>
    <w:p w14:paraId="6AC1FFD0" w14:textId="77777777" w:rsidR="00664725" w:rsidRPr="00873C72" w:rsidRDefault="00664725" w:rsidP="00873C72">
      <w:pPr>
        <w:pStyle w:val="Akapitzlist"/>
        <w:spacing w:line="360" w:lineRule="auto"/>
        <w:rPr>
          <w:rFonts w:ascii="Arial" w:hAnsi="Arial" w:cs="Arial"/>
          <w:sz w:val="24"/>
          <w:szCs w:val="24"/>
        </w:rPr>
      </w:pPr>
    </w:p>
    <w:p w14:paraId="435033C5" w14:textId="092302DD" w:rsidR="006F48B1" w:rsidRPr="00873C72" w:rsidRDefault="006F48B1" w:rsidP="00873C72">
      <w:pPr>
        <w:pStyle w:val="Akapitzlist"/>
        <w:numPr>
          <w:ilvl w:val="0"/>
          <w:numId w:val="26"/>
        </w:numPr>
        <w:spacing w:after="0" w:line="360" w:lineRule="auto"/>
        <w:rPr>
          <w:rFonts w:ascii="Arial" w:hAnsi="Arial" w:cs="Arial"/>
          <w:sz w:val="24"/>
          <w:szCs w:val="24"/>
        </w:rPr>
      </w:pPr>
      <w:r w:rsidRPr="00873C72">
        <w:rPr>
          <w:rFonts w:ascii="Arial" w:hAnsi="Arial" w:cs="Arial"/>
          <w:bCs/>
          <w:sz w:val="24"/>
          <w:szCs w:val="24"/>
        </w:rPr>
        <w:t xml:space="preserve">Na jakiej podstawie prawnej Kierownikowi Działu Administracyjno-Gospodarczego powierzono nadzór nad Działem Pieczy Zastępczej i Asysty Rodzinnej oraz obowiązki Zastępcy Dyrektora MOPR? </w:t>
      </w:r>
      <w:r w:rsidRPr="00873C72">
        <w:rPr>
          <w:rFonts w:ascii="Arial" w:hAnsi="Arial" w:cs="Arial"/>
          <w:sz w:val="24"/>
          <w:szCs w:val="24"/>
        </w:rPr>
        <w:t>Kierownikowi Działu Administracyjno – Gospodarczego powierzono nadzór na podstawie § 9 ust. 6, § 11 ust. 4, § 17 ust. 6 Regulaminu Organizacyjnego Miejskiego Ośrodka Pomocy Rodzinie w Tarnobrzegu.</w:t>
      </w:r>
    </w:p>
    <w:p w14:paraId="495E79F0" w14:textId="77777777" w:rsidR="00664725" w:rsidRPr="00873C72" w:rsidRDefault="00664725" w:rsidP="00873C72">
      <w:pPr>
        <w:pStyle w:val="Akapitzlist"/>
        <w:spacing w:line="360" w:lineRule="auto"/>
        <w:rPr>
          <w:rFonts w:ascii="Arial" w:hAnsi="Arial" w:cs="Arial"/>
          <w:sz w:val="24"/>
          <w:szCs w:val="24"/>
        </w:rPr>
      </w:pPr>
    </w:p>
    <w:p w14:paraId="35AD3523" w14:textId="6974C1D2" w:rsidR="006F48B1" w:rsidRPr="00873C72" w:rsidRDefault="006F48B1" w:rsidP="00873C72">
      <w:pPr>
        <w:pStyle w:val="Akapitzlist"/>
        <w:numPr>
          <w:ilvl w:val="0"/>
          <w:numId w:val="26"/>
        </w:numPr>
        <w:tabs>
          <w:tab w:val="left" w:pos="426"/>
        </w:tabs>
        <w:spacing w:after="0" w:line="360" w:lineRule="auto"/>
        <w:ind w:right="-2"/>
        <w:rPr>
          <w:rFonts w:ascii="Arial" w:hAnsi="Arial" w:cs="Arial"/>
          <w:bCs/>
          <w:sz w:val="24"/>
          <w:szCs w:val="24"/>
        </w:rPr>
      </w:pPr>
      <w:r w:rsidRPr="00873C72">
        <w:rPr>
          <w:rFonts w:ascii="Arial" w:hAnsi="Arial" w:cs="Arial"/>
          <w:bCs/>
          <w:sz w:val="24"/>
          <w:szCs w:val="24"/>
        </w:rPr>
        <w:t>W jaki sposób sprawowane są zastępstwa za nieobecnych pracowników pracujących w terenie w celu wykonywania w sposób ciągły zadań, do których powołany jest MOPR? Czy kierowanie do jednej rodziny kilku pracowników naprzemiennie nie stwarza zagrożeń powstania braku bezpieczeń</w:t>
      </w:r>
      <w:r w:rsidR="00873C72">
        <w:rPr>
          <w:rFonts w:ascii="Arial" w:hAnsi="Arial" w:cs="Arial"/>
          <w:bCs/>
          <w:sz w:val="24"/>
          <w:szCs w:val="24"/>
        </w:rPr>
        <w:t xml:space="preserve">stwa ze strony osób proszących </w:t>
      </w:r>
      <w:r w:rsidRPr="00873C72">
        <w:rPr>
          <w:rFonts w:ascii="Arial" w:hAnsi="Arial" w:cs="Arial"/>
          <w:bCs/>
          <w:sz w:val="24"/>
          <w:szCs w:val="24"/>
        </w:rPr>
        <w:t xml:space="preserve">o pomoc? Pracownicy socjalni pracujący w terenie zasady zastępstw mają ustalone </w:t>
      </w:r>
      <w:r w:rsidRPr="00873C72">
        <w:rPr>
          <w:rFonts w:ascii="Arial" w:hAnsi="Arial" w:cs="Arial"/>
          <w:bCs/>
          <w:sz w:val="24"/>
          <w:szCs w:val="24"/>
        </w:rPr>
        <w:br/>
        <w:t xml:space="preserve">w kartach zadań. Znajdują się tam zapisy, o które zabiegali sami pracownicy. </w:t>
      </w:r>
    </w:p>
    <w:p w14:paraId="50DC4ADE" w14:textId="48FB12CA" w:rsidR="006F48B1" w:rsidRPr="00873C72" w:rsidRDefault="006F48B1" w:rsidP="00873C72">
      <w:pPr>
        <w:pStyle w:val="Akapitzlist"/>
        <w:tabs>
          <w:tab w:val="left" w:pos="567"/>
        </w:tabs>
        <w:spacing w:after="0" w:line="360" w:lineRule="auto"/>
        <w:ind w:left="360" w:right="-2"/>
        <w:rPr>
          <w:rFonts w:ascii="Arial" w:hAnsi="Arial" w:cs="Arial"/>
          <w:bCs/>
          <w:sz w:val="24"/>
          <w:szCs w:val="24"/>
        </w:rPr>
      </w:pPr>
      <w:r w:rsidRPr="00873C72">
        <w:rPr>
          <w:rFonts w:ascii="Arial" w:hAnsi="Arial" w:cs="Arial"/>
          <w:bCs/>
          <w:sz w:val="24"/>
          <w:szCs w:val="24"/>
        </w:rPr>
        <w:tab/>
        <w:t>„ZASTĘPSTWA</w:t>
      </w:r>
    </w:p>
    <w:p w14:paraId="2E31079B" w14:textId="109F0733" w:rsidR="006F48B1" w:rsidRPr="00873C72" w:rsidRDefault="006F48B1" w:rsidP="00873C72">
      <w:pPr>
        <w:pStyle w:val="Akapitzlist"/>
        <w:numPr>
          <w:ilvl w:val="0"/>
          <w:numId w:val="27"/>
        </w:numPr>
        <w:tabs>
          <w:tab w:val="left" w:pos="567"/>
        </w:tabs>
        <w:spacing w:after="0" w:line="360" w:lineRule="auto"/>
        <w:ind w:left="567"/>
        <w:rPr>
          <w:rFonts w:ascii="Arial" w:hAnsi="Arial" w:cs="Arial"/>
          <w:bCs/>
          <w:sz w:val="24"/>
          <w:szCs w:val="24"/>
        </w:rPr>
      </w:pPr>
      <w:r w:rsidRPr="00873C72">
        <w:rPr>
          <w:rFonts w:ascii="Arial" w:hAnsi="Arial" w:cs="Arial"/>
          <w:bCs/>
          <w:sz w:val="24"/>
          <w:szCs w:val="24"/>
        </w:rPr>
        <w:t xml:space="preserve">Pełnienie zastępstwa za Panią………………….podczas </w:t>
      </w:r>
      <w:r w:rsidR="00873C72">
        <w:rPr>
          <w:rFonts w:ascii="Arial" w:hAnsi="Arial" w:cs="Arial"/>
          <w:bCs/>
          <w:sz w:val="24"/>
          <w:szCs w:val="24"/>
        </w:rPr>
        <w:t xml:space="preserve">usprawiedliwionej nieobecności </w:t>
      </w:r>
      <w:r w:rsidRPr="00873C72">
        <w:rPr>
          <w:rFonts w:ascii="Arial" w:hAnsi="Arial" w:cs="Arial"/>
          <w:bCs/>
          <w:sz w:val="24"/>
          <w:szCs w:val="24"/>
        </w:rPr>
        <w:t>z powodu urlopu, choroby lub innej przyczyny, poprzez wykonywanie zakresu obowiązków zastępowanego pracownika, przez okres do 3 tygodni. Powyżej 3 tygodni zastępstwo wg zleceń.</w:t>
      </w:r>
    </w:p>
    <w:p w14:paraId="29FDA0CC" w14:textId="77777777" w:rsidR="006F48B1" w:rsidRPr="00873C72" w:rsidRDefault="006F48B1" w:rsidP="00873C72">
      <w:pPr>
        <w:pStyle w:val="Akapitzlist"/>
        <w:numPr>
          <w:ilvl w:val="0"/>
          <w:numId w:val="27"/>
        </w:numPr>
        <w:tabs>
          <w:tab w:val="left" w:pos="567"/>
        </w:tabs>
        <w:spacing w:after="0" w:line="360" w:lineRule="auto"/>
        <w:ind w:left="567"/>
        <w:rPr>
          <w:rFonts w:ascii="Arial" w:hAnsi="Arial" w:cs="Arial"/>
          <w:bCs/>
          <w:sz w:val="24"/>
          <w:szCs w:val="24"/>
        </w:rPr>
      </w:pPr>
      <w:r w:rsidRPr="00873C72">
        <w:rPr>
          <w:rFonts w:ascii="Arial" w:hAnsi="Arial" w:cs="Arial"/>
          <w:bCs/>
          <w:sz w:val="24"/>
          <w:szCs w:val="24"/>
        </w:rPr>
        <w:t>W czasie Pani usprawiedliwionej nieobecności z powodu urlopu, choroby lub innej przyczyny zastępstwo pełni Pani……………………, przez okres do 3 tygodni. Powyżej 3 tygodni zastępstwo wg zleceń.”</w:t>
      </w:r>
    </w:p>
    <w:p w14:paraId="020E83A3" w14:textId="77777777" w:rsidR="006F48B1" w:rsidRPr="00873C72" w:rsidRDefault="006F48B1" w:rsidP="00873C72">
      <w:pPr>
        <w:spacing w:after="0" w:line="360" w:lineRule="auto"/>
        <w:ind w:left="567"/>
        <w:rPr>
          <w:rFonts w:ascii="Arial" w:hAnsi="Arial" w:cs="Arial"/>
          <w:bCs/>
          <w:sz w:val="24"/>
          <w:szCs w:val="24"/>
        </w:rPr>
      </w:pPr>
      <w:r w:rsidRPr="00873C72">
        <w:rPr>
          <w:rFonts w:ascii="Arial" w:hAnsi="Arial" w:cs="Arial"/>
          <w:bCs/>
          <w:sz w:val="24"/>
          <w:szCs w:val="24"/>
        </w:rPr>
        <w:t xml:space="preserve">Cały Zespół Pracowników Socjalnych to profesjonaliści z wieloletnim doświadczeniem zawodowym w związku z tym nie ma obawy aby istniało </w:t>
      </w:r>
      <w:r w:rsidRPr="00873C72">
        <w:rPr>
          <w:rFonts w:ascii="Arial" w:hAnsi="Arial" w:cs="Arial"/>
          <w:bCs/>
          <w:sz w:val="24"/>
          <w:szCs w:val="24"/>
        </w:rPr>
        <w:lastRenderedPageBreak/>
        <w:t xml:space="preserve">jakiekolwiek zagrożenie powstania braku bezpieczeństwa ze strony osób proszących o pomoc. </w:t>
      </w:r>
    </w:p>
    <w:p w14:paraId="52C633FD" w14:textId="01DCA94F" w:rsidR="006F48B1" w:rsidRPr="00873C72" w:rsidRDefault="006F48B1" w:rsidP="00873C72">
      <w:pPr>
        <w:pStyle w:val="Akapitzlist"/>
        <w:spacing w:after="0" w:line="360" w:lineRule="auto"/>
        <w:rPr>
          <w:rFonts w:ascii="Arial" w:hAnsi="Arial" w:cs="Arial"/>
          <w:bCs/>
          <w:sz w:val="24"/>
          <w:szCs w:val="24"/>
        </w:rPr>
      </w:pPr>
    </w:p>
    <w:p w14:paraId="18C55CE2" w14:textId="1E961010" w:rsidR="006F48B1" w:rsidRPr="00873C72" w:rsidRDefault="006F48B1" w:rsidP="00873C72">
      <w:pPr>
        <w:pStyle w:val="Akapitzlist"/>
        <w:numPr>
          <w:ilvl w:val="0"/>
          <w:numId w:val="26"/>
        </w:numPr>
        <w:spacing w:after="0" w:line="360" w:lineRule="auto"/>
        <w:ind w:hanging="436"/>
        <w:rPr>
          <w:rFonts w:ascii="Arial" w:hAnsi="Arial" w:cs="Arial"/>
          <w:bCs/>
          <w:sz w:val="24"/>
          <w:szCs w:val="24"/>
        </w:rPr>
      </w:pPr>
      <w:r w:rsidRPr="00873C72">
        <w:rPr>
          <w:rFonts w:ascii="Arial" w:hAnsi="Arial" w:cs="Arial"/>
          <w:bCs/>
          <w:sz w:val="24"/>
          <w:szCs w:val="24"/>
        </w:rPr>
        <w:t>Co było powodem powierzenia prowadzenia zadania związanego z przyjmowaniem i obsługą wniosków o wypłatę dodatku dla gospodarstw domowych z tytułu wykorzystywania niektórych źródeł ciepła przez osobę zatrudnioną na stanowisku do spraw osobowych w MOPR?</w:t>
      </w:r>
      <w:r w:rsidR="00664725" w:rsidRPr="00873C72">
        <w:rPr>
          <w:rFonts w:ascii="Arial" w:hAnsi="Arial" w:cs="Arial"/>
          <w:bCs/>
          <w:sz w:val="24"/>
          <w:szCs w:val="24"/>
        </w:rPr>
        <w:t xml:space="preserve"> </w:t>
      </w:r>
      <w:r w:rsidR="00664725" w:rsidRPr="00873C72">
        <w:rPr>
          <w:rFonts w:ascii="Arial" w:hAnsi="Arial" w:cs="Arial"/>
          <w:sz w:val="24"/>
          <w:szCs w:val="24"/>
        </w:rPr>
        <w:t>Powodem powierzeni</w:t>
      </w:r>
      <w:r w:rsidR="003501AA" w:rsidRPr="00873C72">
        <w:rPr>
          <w:rFonts w:ascii="Arial" w:hAnsi="Arial" w:cs="Arial"/>
          <w:sz w:val="24"/>
          <w:szCs w:val="24"/>
        </w:rPr>
        <w:t>a</w:t>
      </w:r>
      <w:r w:rsidR="00664725" w:rsidRPr="00873C72">
        <w:rPr>
          <w:rFonts w:ascii="Arial" w:hAnsi="Arial" w:cs="Arial"/>
          <w:sz w:val="24"/>
          <w:szCs w:val="24"/>
        </w:rPr>
        <w:t xml:space="preserve"> prowadzenia zadania związanego z przyjmowaniem i obsługą wniosków o wypłatę dodatku dla gospodarstw domowych z tytułu wykorzystywania niektórych źródeł ciepła był fakt, że osoba zatrudniona na stanowisku ds. osobowych zgłosiła się do realizacji tego zadan</w:t>
      </w:r>
      <w:r w:rsidR="00873C72">
        <w:rPr>
          <w:rFonts w:ascii="Arial" w:hAnsi="Arial" w:cs="Arial"/>
          <w:sz w:val="24"/>
          <w:szCs w:val="24"/>
        </w:rPr>
        <w:t xml:space="preserve">ia. Zaangażowanych </w:t>
      </w:r>
      <w:r w:rsidR="00664725" w:rsidRPr="00873C72">
        <w:rPr>
          <w:rFonts w:ascii="Arial" w:hAnsi="Arial" w:cs="Arial"/>
          <w:sz w:val="24"/>
          <w:szCs w:val="24"/>
        </w:rPr>
        <w:t>w realizację zadania było 9 pracowników.</w:t>
      </w:r>
    </w:p>
    <w:p w14:paraId="5DCA23D3" w14:textId="77777777" w:rsidR="00664725" w:rsidRPr="00873C72" w:rsidRDefault="00664725" w:rsidP="00873C72">
      <w:pPr>
        <w:pStyle w:val="Akapitzlist"/>
        <w:spacing w:after="0" w:line="360" w:lineRule="auto"/>
        <w:rPr>
          <w:rFonts w:ascii="Arial" w:hAnsi="Arial" w:cs="Arial"/>
          <w:bCs/>
          <w:sz w:val="24"/>
          <w:szCs w:val="24"/>
        </w:rPr>
      </w:pPr>
    </w:p>
    <w:p w14:paraId="6027D2FF" w14:textId="7E1559AE" w:rsidR="00664725" w:rsidRPr="00873C72" w:rsidRDefault="00664725" w:rsidP="00873C72">
      <w:pPr>
        <w:pStyle w:val="Akapitzlist"/>
        <w:numPr>
          <w:ilvl w:val="0"/>
          <w:numId w:val="26"/>
        </w:numPr>
        <w:spacing w:after="0" w:line="360" w:lineRule="auto"/>
        <w:ind w:left="360" w:hanging="76"/>
        <w:rPr>
          <w:rFonts w:ascii="Arial" w:hAnsi="Arial" w:cs="Arial"/>
          <w:bCs/>
          <w:sz w:val="24"/>
          <w:szCs w:val="24"/>
        </w:rPr>
      </w:pPr>
      <w:r w:rsidRPr="00873C72">
        <w:rPr>
          <w:rFonts w:ascii="Arial" w:hAnsi="Arial" w:cs="Arial"/>
          <w:bCs/>
          <w:sz w:val="24"/>
          <w:szCs w:val="24"/>
        </w:rPr>
        <w:t xml:space="preserve">Czy w/w ponadplanowe obowiązki były gratyfikowane dodatkowym wynagrodzeniem? Jeśli tak, to w jakiej wysokości? Czy odbywały się w godzinach pracy tego pracownika? Jeśli tak, to kto pełnił z niego zastępstwo? </w:t>
      </w:r>
      <w:r w:rsidRPr="00873C72">
        <w:rPr>
          <w:rFonts w:ascii="Arial" w:hAnsi="Arial" w:cs="Arial"/>
          <w:sz w:val="24"/>
          <w:szCs w:val="24"/>
        </w:rPr>
        <w:t xml:space="preserve">Tak. Środki na wynagrodzenie dla osób wykonujących zadanie związane z przyjmowaniem i obsługą wniosków o wypłatę dodatku dla gospodarstw domowych z tytułu wykorzystywania niektórych źródeł ciepła, stanowiły 2% kwoty wypłaconych dodatków. </w:t>
      </w:r>
      <w:r w:rsidR="003501AA" w:rsidRPr="00873C72">
        <w:rPr>
          <w:rFonts w:ascii="Arial" w:hAnsi="Arial" w:cs="Arial"/>
          <w:sz w:val="24"/>
          <w:szCs w:val="24"/>
        </w:rPr>
        <w:t xml:space="preserve">W tym przypadku prawo do informacji o wysokości wynagrodzenia podlega ograniczeniu ze względu na prywatność osoby fizycznej (pracownika). </w:t>
      </w:r>
      <w:r w:rsidRPr="00873C72">
        <w:rPr>
          <w:rFonts w:ascii="Arial" w:hAnsi="Arial" w:cs="Arial"/>
          <w:sz w:val="24"/>
          <w:szCs w:val="24"/>
        </w:rPr>
        <w:t>Nie było potrzeby pełnienia zastępstwa. Wszystkie zadania na stanowisku były realizowane na bieżąco.</w:t>
      </w:r>
    </w:p>
    <w:p w14:paraId="08C94008" w14:textId="77777777" w:rsidR="00664725" w:rsidRPr="00873C72" w:rsidRDefault="00664725" w:rsidP="00873C72">
      <w:pPr>
        <w:pStyle w:val="Akapitzlist"/>
        <w:spacing w:after="0" w:line="360" w:lineRule="auto"/>
        <w:ind w:left="360"/>
        <w:rPr>
          <w:rFonts w:ascii="Arial" w:hAnsi="Arial" w:cs="Arial"/>
          <w:bCs/>
          <w:sz w:val="24"/>
          <w:szCs w:val="24"/>
        </w:rPr>
      </w:pPr>
    </w:p>
    <w:p w14:paraId="6AB01130" w14:textId="3BF0B3DB" w:rsidR="00664725" w:rsidRPr="00873C72" w:rsidRDefault="00664725" w:rsidP="00873C72">
      <w:pPr>
        <w:pStyle w:val="Akapitzlist"/>
        <w:numPr>
          <w:ilvl w:val="0"/>
          <w:numId w:val="26"/>
        </w:numPr>
        <w:spacing w:after="0" w:line="360" w:lineRule="auto"/>
        <w:rPr>
          <w:rFonts w:ascii="Arial" w:hAnsi="Arial" w:cs="Arial"/>
          <w:bCs/>
          <w:sz w:val="24"/>
          <w:szCs w:val="24"/>
        </w:rPr>
      </w:pPr>
      <w:r w:rsidRPr="00873C72">
        <w:rPr>
          <w:rFonts w:ascii="Arial" w:hAnsi="Arial" w:cs="Arial"/>
          <w:bCs/>
          <w:sz w:val="24"/>
          <w:szCs w:val="24"/>
        </w:rPr>
        <w:t xml:space="preserve">Zespół Pracowników Socjalnych i Poradnictwa Specjalistycznego liczy 20 osób, Proszę wymienić uprawnienia i ich umocowanie prawne jakie posiada koordynator wyznaczony przez Dyrektora do organizowania pracy tego Zespołu.  </w:t>
      </w:r>
      <w:r w:rsidRPr="00873C72">
        <w:rPr>
          <w:rFonts w:ascii="Arial" w:hAnsi="Arial" w:cs="Arial"/>
          <w:sz w:val="24"/>
          <w:szCs w:val="24"/>
        </w:rPr>
        <w:t>Umocowanie prawne koordynatora wynika z § 21 ust. 1 Regulaminu Organizacyjnego Miejskiego Ośrodka Pomocy Rodzinie w Tarnobrzegu. Głównym zadaniem koordynatora jest organizacja pracy pracowników socjalnych.</w:t>
      </w:r>
    </w:p>
    <w:p w14:paraId="36BB6B0B" w14:textId="5EA27AFD" w:rsidR="00F82711" w:rsidRPr="00873C72" w:rsidRDefault="00F82711" w:rsidP="00873C72">
      <w:pPr>
        <w:spacing w:after="0" w:line="360" w:lineRule="auto"/>
        <w:ind w:left="5670"/>
        <w:rPr>
          <w:rFonts w:ascii="Arial" w:hAnsi="Arial" w:cs="Arial"/>
          <w:sz w:val="24"/>
          <w:szCs w:val="24"/>
        </w:rPr>
      </w:pPr>
      <w:r w:rsidRPr="00873C72">
        <w:rPr>
          <w:rFonts w:ascii="Arial" w:hAnsi="Arial" w:cs="Arial"/>
          <w:sz w:val="24"/>
          <w:szCs w:val="24"/>
        </w:rPr>
        <w:t>Z poważaniem</w:t>
      </w:r>
    </w:p>
    <w:p w14:paraId="2B68E627" w14:textId="2712508E" w:rsidR="00243120" w:rsidRPr="00873C72" w:rsidRDefault="00873C72" w:rsidP="00873C72">
      <w:pPr>
        <w:spacing w:after="0" w:line="360" w:lineRule="auto"/>
        <w:ind w:left="5670"/>
        <w:rPr>
          <w:rFonts w:ascii="Arial" w:hAnsi="Arial" w:cs="Arial"/>
          <w:sz w:val="24"/>
          <w:szCs w:val="24"/>
        </w:rPr>
      </w:pPr>
      <w:r w:rsidRPr="00873C72">
        <w:rPr>
          <w:rFonts w:ascii="Arial" w:hAnsi="Arial" w:cs="Arial"/>
          <w:sz w:val="24"/>
          <w:szCs w:val="24"/>
        </w:rPr>
        <w:t xml:space="preserve">Prezydent Miasta </w:t>
      </w:r>
    </w:p>
    <w:p w14:paraId="4C08F45E" w14:textId="7DF2FD37" w:rsidR="0059090A" w:rsidRPr="00873C72" w:rsidRDefault="00873C72" w:rsidP="00873C72">
      <w:pPr>
        <w:spacing w:after="0" w:line="360" w:lineRule="auto"/>
        <w:ind w:left="5670"/>
        <w:rPr>
          <w:rFonts w:ascii="Arial" w:hAnsi="Arial" w:cs="Arial"/>
          <w:sz w:val="24"/>
          <w:szCs w:val="24"/>
        </w:rPr>
      </w:pPr>
      <w:r w:rsidRPr="00873C72">
        <w:rPr>
          <w:rFonts w:ascii="Arial" w:hAnsi="Arial" w:cs="Arial"/>
          <w:sz w:val="24"/>
          <w:szCs w:val="24"/>
        </w:rPr>
        <w:t>Dariusz Bożek</w:t>
      </w:r>
      <w:bookmarkStart w:id="0" w:name="_GoBack"/>
      <w:bookmarkEnd w:id="0"/>
    </w:p>
    <w:sectPr w:rsidR="0059090A" w:rsidRPr="00873C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C4D3C" w14:textId="77777777" w:rsidR="00636865" w:rsidRDefault="00636865" w:rsidP="00F354DD">
      <w:pPr>
        <w:spacing w:after="0" w:line="240" w:lineRule="auto"/>
      </w:pPr>
      <w:r>
        <w:separator/>
      </w:r>
    </w:p>
  </w:endnote>
  <w:endnote w:type="continuationSeparator" w:id="0">
    <w:p w14:paraId="087A3EE9" w14:textId="77777777" w:rsidR="00636865" w:rsidRDefault="00636865"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5AB64" w14:textId="77777777" w:rsidR="00636865" w:rsidRDefault="00636865" w:rsidP="00F354DD">
      <w:pPr>
        <w:spacing w:after="0" w:line="240" w:lineRule="auto"/>
      </w:pPr>
      <w:r>
        <w:separator/>
      </w:r>
    </w:p>
  </w:footnote>
  <w:footnote w:type="continuationSeparator" w:id="0">
    <w:p w14:paraId="1D63646D" w14:textId="77777777" w:rsidR="00636865" w:rsidRDefault="00636865"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8AD0C4A"/>
    <w:multiLevelType w:val="hybridMultilevel"/>
    <w:tmpl w:val="2C3EC0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78D2E58"/>
    <w:multiLevelType w:val="hybridMultilevel"/>
    <w:tmpl w:val="E1EE17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64F136D"/>
    <w:multiLevelType w:val="hybridMultilevel"/>
    <w:tmpl w:val="B450EAE8"/>
    <w:lvl w:ilvl="0" w:tplc="34A8796E">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E34340"/>
    <w:multiLevelType w:val="hybridMultilevel"/>
    <w:tmpl w:val="7360974E"/>
    <w:lvl w:ilvl="0" w:tplc="63C0521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68B3722F"/>
    <w:multiLevelType w:val="hybridMultilevel"/>
    <w:tmpl w:val="98C680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72D10B96"/>
    <w:multiLevelType w:val="hybridMultilevel"/>
    <w:tmpl w:val="1FD800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22"/>
  </w:num>
  <w:num w:numId="3">
    <w:abstractNumId w:val="9"/>
  </w:num>
  <w:num w:numId="4">
    <w:abstractNumId w:val="18"/>
  </w:num>
  <w:num w:numId="5">
    <w:abstractNumId w:val="20"/>
  </w:num>
  <w:num w:numId="6">
    <w:abstractNumId w:val="12"/>
  </w:num>
  <w:num w:numId="7">
    <w:abstractNumId w:val="0"/>
  </w:num>
  <w:num w:numId="8">
    <w:abstractNumId w:val="21"/>
  </w:num>
  <w:num w:numId="9">
    <w:abstractNumId w:val="25"/>
  </w:num>
  <w:num w:numId="10">
    <w:abstractNumId w:val="7"/>
  </w:num>
  <w:num w:numId="11">
    <w:abstractNumId w:val="4"/>
  </w:num>
  <w:num w:numId="12">
    <w:abstractNumId w:val="14"/>
  </w:num>
  <w:num w:numId="13">
    <w:abstractNumId w:val="10"/>
  </w:num>
  <w:num w:numId="14">
    <w:abstractNumId w:val="17"/>
  </w:num>
  <w:num w:numId="15">
    <w:abstractNumId w:val="3"/>
  </w:num>
  <w:num w:numId="16">
    <w:abstractNumId w:val="13"/>
  </w:num>
  <w:num w:numId="17">
    <w:abstractNumId w:val="1"/>
  </w:num>
  <w:num w:numId="18">
    <w:abstractNumId w:val="24"/>
  </w:num>
  <w:num w:numId="19">
    <w:abstractNumId w:val="27"/>
  </w:num>
  <w:num w:numId="20">
    <w:abstractNumId w:val="11"/>
  </w:num>
  <w:num w:numId="21">
    <w:abstractNumId w:val="8"/>
  </w:num>
  <w:num w:numId="22">
    <w:abstractNumId w:val="16"/>
  </w:num>
  <w:num w:numId="23">
    <w:abstractNumId w:val="5"/>
  </w:num>
  <w:num w:numId="24">
    <w:abstractNumId w:val="2"/>
  </w:num>
  <w:num w:numId="25">
    <w:abstractNumId w:val="19"/>
  </w:num>
  <w:num w:numId="26">
    <w:abstractNumId w:val="26"/>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26142"/>
    <w:rsid w:val="0002775B"/>
    <w:rsid w:val="00030CBF"/>
    <w:rsid w:val="00030F21"/>
    <w:rsid w:val="00040498"/>
    <w:rsid w:val="000419CE"/>
    <w:rsid w:val="00042840"/>
    <w:rsid w:val="00045036"/>
    <w:rsid w:val="000706C4"/>
    <w:rsid w:val="000A1DCF"/>
    <w:rsid w:val="000B3469"/>
    <w:rsid w:val="000B4174"/>
    <w:rsid w:val="000D7279"/>
    <w:rsid w:val="000F44FD"/>
    <w:rsid w:val="000F5353"/>
    <w:rsid w:val="00102737"/>
    <w:rsid w:val="00104F52"/>
    <w:rsid w:val="0012156B"/>
    <w:rsid w:val="00123573"/>
    <w:rsid w:val="00126626"/>
    <w:rsid w:val="0013614D"/>
    <w:rsid w:val="00154A87"/>
    <w:rsid w:val="00154F2C"/>
    <w:rsid w:val="00171DB2"/>
    <w:rsid w:val="00174204"/>
    <w:rsid w:val="00183340"/>
    <w:rsid w:val="00192D3F"/>
    <w:rsid w:val="001970F0"/>
    <w:rsid w:val="001A5CFB"/>
    <w:rsid w:val="001B3B5B"/>
    <w:rsid w:val="001B5127"/>
    <w:rsid w:val="001B7B32"/>
    <w:rsid w:val="001F01C3"/>
    <w:rsid w:val="00201003"/>
    <w:rsid w:val="00201FCB"/>
    <w:rsid w:val="00204D52"/>
    <w:rsid w:val="0022120A"/>
    <w:rsid w:val="002406FC"/>
    <w:rsid w:val="00243120"/>
    <w:rsid w:val="00252CE2"/>
    <w:rsid w:val="0025789B"/>
    <w:rsid w:val="00257A82"/>
    <w:rsid w:val="002621F9"/>
    <w:rsid w:val="002926F2"/>
    <w:rsid w:val="0029373F"/>
    <w:rsid w:val="002A00C0"/>
    <w:rsid w:val="002B5423"/>
    <w:rsid w:val="002C3921"/>
    <w:rsid w:val="002C3FEE"/>
    <w:rsid w:val="002D1519"/>
    <w:rsid w:val="002D6D71"/>
    <w:rsid w:val="002E001F"/>
    <w:rsid w:val="002E0038"/>
    <w:rsid w:val="002E37C5"/>
    <w:rsid w:val="002E7B70"/>
    <w:rsid w:val="00303C99"/>
    <w:rsid w:val="00310C13"/>
    <w:rsid w:val="00342FF5"/>
    <w:rsid w:val="003501AA"/>
    <w:rsid w:val="0038530C"/>
    <w:rsid w:val="0038575E"/>
    <w:rsid w:val="00395DEC"/>
    <w:rsid w:val="00395F95"/>
    <w:rsid w:val="003A5AC2"/>
    <w:rsid w:val="003B5410"/>
    <w:rsid w:val="003B7B27"/>
    <w:rsid w:val="003C7585"/>
    <w:rsid w:val="003D0D6A"/>
    <w:rsid w:val="003D5CA2"/>
    <w:rsid w:val="003E7A7A"/>
    <w:rsid w:val="003F1F2E"/>
    <w:rsid w:val="003F744B"/>
    <w:rsid w:val="00417366"/>
    <w:rsid w:val="00423C30"/>
    <w:rsid w:val="0043061C"/>
    <w:rsid w:val="00442339"/>
    <w:rsid w:val="004507E5"/>
    <w:rsid w:val="004511AA"/>
    <w:rsid w:val="00451769"/>
    <w:rsid w:val="00455331"/>
    <w:rsid w:val="00470B45"/>
    <w:rsid w:val="00477FE1"/>
    <w:rsid w:val="0048352F"/>
    <w:rsid w:val="004850A3"/>
    <w:rsid w:val="00486BB6"/>
    <w:rsid w:val="004877F3"/>
    <w:rsid w:val="00497140"/>
    <w:rsid w:val="004C7BE4"/>
    <w:rsid w:val="004D16E2"/>
    <w:rsid w:val="004E6DB1"/>
    <w:rsid w:val="00513E13"/>
    <w:rsid w:val="00514444"/>
    <w:rsid w:val="00514EC6"/>
    <w:rsid w:val="005231A4"/>
    <w:rsid w:val="00530B31"/>
    <w:rsid w:val="00531BE5"/>
    <w:rsid w:val="00546DBA"/>
    <w:rsid w:val="005565DB"/>
    <w:rsid w:val="00571270"/>
    <w:rsid w:val="00572324"/>
    <w:rsid w:val="005740B7"/>
    <w:rsid w:val="00586500"/>
    <w:rsid w:val="00587EDA"/>
    <w:rsid w:val="0059090A"/>
    <w:rsid w:val="005944E7"/>
    <w:rsid w:val="005A0F0F"/>
    <w:rsid w:val="005B7029"/>
    <w:rsid w:val="005D707C"/>
    <w:rsid w:val="005D7B0B"/>
    <w:rsid w:val="005E4BAF"/>
    <w:rsid w:val="005E5792"/>
    <w:rsid w:val="005E6414"/>
    <w:rsid w:val="005F263B"/>
    <w:rsid w:val="00616FD3"/>
    <w:rsid w:val="00617D57"/>
    <w:rsid w:val="00636433"/>
    <w:rsid w:val="00636865"/>
    <w:rsid w:val="00640542"/>
    <w:rsid w:val="00654BC2"/>
    <w:rsid w:val="0065590D"/>
    <w:rsid w:val="00664725"/>
    <w:rsid w:val="00671947"/>
    <w:rsid w:val="006B3742"/>
    <w:rsid w:val="006D0483"/>
    <w:rsid w:val="006D6108"/>
    <w:rsid w:val="006D6F35"/>
    <w:rsid w:val="006F340C"/>
    <w:rsid w:val="006F48B1"/>
    <w:rsid w:val="006F5F09"/>
    <w:rsid w:val="007059C0"/>
    <w:rsid w:val="00725108"/>
    <w:rsid w:val="00734A3E"/>
    <w:rsid w:val="00755F0B"/>
    <w:rsid w:val="007610A9"/>
    <w:rsid w:val="00764FB1"/>
    <w:rsid w:val="007757B3"/>
    <w:rsid w:val="0078075B"/>
    <w:rsid w:val="00781467"/>
    <w:rsid w:val="00782132"/>
    <w:rsid w:val="00790F6F"/>
    <w:rsid w:val="007A2288"/>
    <w:rsid w:val="007A5DB2"/>
    <w:rsid w:val="007B1C14"/>
    <w:rsid w:val="007B1EFC"/>
    <w:rsid w:val="007B2AD9"/>
    <w:rsid w:val="007C2B98"/>
    <w:rsid w:val="007D2C19"/>
    <w:rsid w:val="00802B2F"/>
    <w:rsid w:val="00807276"/>
    <w:rsid w:val="00811794"/>
    <w:rsid w:val="00814CE6"/>
    <w:rsid w:val="00814F99"/>
    <w:rsid w:val="00820E3B"/>
    <w:rsid w:val="00821017"/>
    <w:rsid w:val="008221CA"/>
    <w:rsid w:val="008352CD"/>
    <w:rsid w:val="00872993"/>
    <w:rsid w:val="00873C72"/>
    <w:rsid w:val="00886D5C"/>
    <w:rsid w:val="00894405"/>
    <w:rsid w:val="0089773A"/>
    <w:rsid w:val="008A3F00"/>
    <w:rsid w:val="008B7F3F"/>
    <w:rsid w:val="008C03CC"/>
    <w:rsid w:val="008C5E17"/>
    <w:rsid w:val="008D030B"/>
    <w:rsid w:val="008E02DB"/>
    <w:rsid w:val="008E24F8"/>
    <w:rsid w:val="008E5F51"/>
    <w:rsid w:val="008E6194"/>
    <w:rsid w:val="009128E8"/>
    <w:rsid w:val="0091545E"/>
    <w:rsid w:val="00934F69"/>
    <w:rsid w:val="00942941"/>
    <w:rsid w:val="009521AA"/>
    <w:rsid w:val="0096579D"/>
    <w:rsid w:val="00966AA0"/>
    <w:rsid w:val="00967DCA"/>
    <w:rsid w:val="009759E7"/>
    <w:rsid w:val="009857C7"/>
    <w:rsid w:val="00985BFE"/>
    <w:rsid w:val="009940A6"/>
    <w:rsid w:val="00995B7C"/>
    <w:rsid w:val="00995C1F"/>
    <w:rsid w:val="00997749"/>
    <w:rsid w:val="009A4334"/>
    <w:rsid w:val="009B24D4"/>
    <w:rsid w:val="009B453C"/>
    <w:rsid w:val="009B4F54"/>
    <w:rsid w:val="009C0E75"/>
    <w:rsid w:val="009C7447"/>
    <w:rsid w:val="009D4A93"/>
    <w:rsid w:val="00A22ECC"/>
    <w:rsid w:val="00A31511"/>
    <w:rsid w:val="00A40E16"/>
    <w:rsid w:val="00A46477"/>
    <w:rsid w:val="00A507CA"/>
    <w:rsid w:val="00A63C24"/>
    <w:rsid w:val="00A648C8"/>
    <w:rsid w:val="00A66EEB"/>
    <w:rsid w:val="00A703A5"/>
    <w:rsid w:val="00A703C2"/>
    <w:rsid w:val="00A80865"/>
    <w:rsid w:val="00A852E6"/>
    <w:rsid w:val="00A87453"/>
    <w:rsid w:val="00A9005D"/>
    <w:rsid w:val="00AA4F87"/>
    <w:rsid w:val="00AA61F7"/>
    <w:rsid w:val="00AA6444"/>
    <w:rsid w:val="00AC6131"/>
    <w:rsid w:val="00AC62AE"/>
    <w:rsid w:val="00AD1105"/>
    <w:rsid w:val="00AD28E6"/>
    <w:rsid w:val="00AD469B"/>
    <w:rsid w:val="00AE6566"/>
    <w:rsid w:val="00AF1616"/>
    <w:rsid w:val="00B02D2F"/>
    <w:rsid w:val="00B04A4E"/>
    <w:rsid w:val="00B05296"/>
    <w:rsid w:val="00B10192"/>
    <w:rsid w:val="00B1098E"/>
    <w:rsid w:val="00B256AF"/>
    <w:rsid w:val="00B42BC4"/>
    <w:rsid w:val="00B43A01"/>
    <w:rsid w:val="00B4668D"/>
    <w:rsid w:val="00B66498"/>
    <w:rsid w:val="00B7125E"/>
    <w:rsid w:val="00B75542"/>
    <w:rsid w:val="00BA2C82"/>
    <w:rsid w:val="00BA5E46"/>
    <w:rsid w:val="00BB1CA5"/>
    <w:rsid w:val="00BE03E2"/>
    <w:rsid w:val="00BF1B85"/>
    <w:rsid w:val="00BF2E6D"/>
    <w:rsid w:val="00BF4580"/>
    <w:rsid w:val="00C30657"/>
    <w:rsid w:val="00C313B9"/>
    <w:rsid w:val="00C373C7"/>
    <w:rsid w:val="00C5328F"/>
    <w:rsid w:val="00C660E3"/>
    <w:rsid w:val="00C863B1"/>
    <w:rsid w:val="00C95EB7"/>
    <w:rsid w:val="00C96645"/>
    <w:rsid w:val="00CA5B20"/>
    <w:rsid w:val="00CE1343"/>
    <w:rsid w:val="00CE1F23"/>
    <w:rsid w:val="00CE27A6"/>
    <w:rsid w:val="00CF5BFA"/>
    <w:rsid w:val="00D10BD3"/>
    <w:rsid w:val="00D115D8"/>
    <w:rsid w:val="00D460B1"/>
    <w:rsid w:val="00D64F39"/>
    <w:rsid w:val="00D84FE4"/>
    <w:rsid w:val="00D94B0D"/>
    <w:rsid w:val="00D968F3"/>
    <w:rsid w:val="00DA688B"/>
    <w:rsid w:val="00DB0409"/>
    <w:rsid w:val="00DB2698"/>
    <w:rsid w:val="00DC51E9"/>
    <w:rsid w:val="00DD35C3"/>
    <w:rsid w:val="00DF160B"/>
    <w:rsid w:val="00DF476C"/>
    <w:rsid w:val="00E132D6"/>
    <w:rsid w:val="00E15784"/>
    <w:rsid w:val="00E16F93"/>
    <w:rsid w:val="00E24469"/>
    <w:rsid w:val="00E26BD3"/>
    <w:rsid w:val="00E42278"/>
    <w:rsid w:val="00E44E64"/>
    <w:rsid w:val="00E454C0"/>
    <w:rsid w:val="00E46DA1"/>
    <w:rsid w:val="00E50EF4"/>
    <w:rsid w:val="00E648A3"/>
    <w:rsid w:val="00E6746A"/>
    <w:rsid w:val="00E77D81"/>
    <w:rsid w:val="00E85FC2"/>
    <w:rsid w:val="00E93154"/>
    <w:rsid w:val="00EA723D"/>
    <w:rsid w:val="00EB2315"/>
    <w:rsid w:val="00EB72C2"/>
    <w:rsid w:val="00EC4798"/>
    <w:rsid w:val="00ED57BB"/>
    <w:rsid w:val="00ED7E83"/>
    <w:rsid w:val="00EE65A9"/>
    <w:rsid w:val="00EF1395"/>
    <w:rsid w:val="00F046B5"/>
    <w:rsid w:val="00F26EEF"/>
    <w:rsid w:val="00F35330"/>
    <w:rsid w:val="00F354DD"/>
    <w:rsid w:val="00F50D2C"/>
    <w:rsid w:val="00F53DD6"/>
    <w:rsid w:val="00F556A6"/>
    <w:rsid w:val="00F6084A"/>
    <w:rsid w:val="00F82711"/>
    <w:rsid w:val="00F82C9D"/>
    <w:rsid w:val="00F87F18"/>
    <w:rsid w:val="00F93CC4"/>
    <w:rsid w:val="00FA449C"/>
    <w:rsid w:val="00FA5676"/>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734A2-F4C4-4270-B78D-207C35040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6714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K.Kuszaj</cp:lastModifiedBy>
  <cp:revision>2</cp:revision>
  <cp:lastPrinted>2023-01-25T08:48:00Z</cp:lastPrinted>
  <dcterms:created xsi:type="dcterms:W3CDTF">2023-01-26T10:07:00Z</dcterms:created>
  <dcterms:modified xsi:type="dcterms:W3CDTF">2023-01-26T10:07:00Z</dcterms:modified>
</cp:coreProperties>
</file>