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5F47" w14:textId="77777777" w:rsidR="00E66364" w:rsidRPr="00E66364" w:rsidRDefault="00E66364" w:rsidP="00E66364">
      <w:pPr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E6636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Informacja o wykonaniu budżetu Miasta Tarnobrzega za </w:t>
      </w:r>
      <w:r w:rsidR="00F3568E">
        <w:rPr>
          <w:rFonts w:ascii="Arial" w:eastAsiaTheme="minorEastAsia" w:hAnsi="Arial" w:cs="Arial"/>
          <w:b/>
          <w:sz w:val="20"/>
          <w:szCs w:val="20"/>
          <w:lang w:eastAsia="pl-PL"/>
        </w:rPr>
        <w:t>I</w:t>
      </w:r>
      <w:r w:rsidR="0089460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kwartał 202</w:t>
      </w:r>
      <w:r w:rsidR="007217E2">
        <w:rPr>
          <w:rFonts w:ascii="Arial" w:eastAsiaTheme="minorEastAsia" w:hAnsi="Arial" w:cs="Arial"/>
          <w:b/>
          <w:sz w:val="20"/>
          <w:szCs w:val="20"/>
          <w:lang w:eastAsia="pl-PL"/>
        </w:rPr>
        <w:t>1</w:t>
      </w:r>
      <w:r w:rsidRPr="00E6636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r.</w:t>
      </w:r>
    </w:p>
    <w:p w14:paraId="239FE729" w14:textId="77777777" w:rsidR="00E66364" w:rsidRPr="00E66364" w:rsidRDefault="00E66364" w:rsidP="00E66364">
      <w:pPr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E66364">
        <w:rPr>
          <w:rFonts w:ascii="Arial" w:eastAsiaTheme="minorEastAsia" w:hAnsi="Arial" w:cs="Arial"/>
          <w:b/>
          <w:sz w:val="20"/>
          <w:szCs w:val="20"/>
          <w:lang w:eastAsia="pl-PL"/>
        </w:rPr>
        <w:t>(na podstawie art. 37 ust. 1 pkt 1 ustawy z dnia 27 sierpnia 2009 r. o finansach publicznych)</w:t>
      </w:r>
    </w:p>
    <w:tbl>
      <w:tblPr>
        <w:tblStyle w:val="Tabela-Siatka"/>
        <w:tblW w:w="99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116"/>
        <w:gridCol w:w="2505"/>
        <w:gridCol w:w="2368"/>
      </w:tblGrid>
      <w:tr w:rsidR="00E66364" w:rsidRPr="00E66364" w14:paraId="38708ED7" w14:textId="77777777" w:rsidTr="00E66364">
        <w:trPr>
          <w:trHeight w:hRule="exact" w:val="294"/>
        </w:trPr>
        <w:tc>
          <w:tcPr>
            <w:tcW w:w="5116" w:type="dxa"/>
          </w:tcPr>
          <w:p w14:paraId="4873C47E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  <w:p w14:paraId="1C46033F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14:paraId="44F749D3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Plan (po zmianach)</w:t>
            </w:r>
          </w:p>
          <w:p w14:paraId="5DD7F77F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</w:tcPr>
          <w:p w14:paraId="413EA6CB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</w:p>
          <w:p w14:paraId="1B91838E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364" w:rsidRPr="00E66364" w14:paraId="349D0D2D" w14:textId="77777777" w:rsidTr="00E66364">
        <w:trPr>
          <w:trHeight w:hRule="exact" w:val="223"/>
        </w:trPr>
        <w:tc>
          <w:tcPr>
            <w:tcW w:w="5116" w:type="dxa"/>
          </w:tcPr>
          <w:p w14:paraId="5124A70B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06294224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14:paraId="77DB1D31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2BFBD0E5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</w:tcPr>
          <w:p w14:paraId="7689B0D6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14:paraId="1B52052B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521" w:rsidRPr="00E66364" w14:paraId="5CA065C2" w14:textId="77777777" w:rsidTr="00E66364">
        <w:trPr>
          <w:trHeight w:hRule="exact" w:val="294"/>
        </w:trPr>
        <w:tc>
          <w:tcPr>
            <w:tcW w:w="5116" w:type="dxa"/>
          </w:tcPr>
          <w:p w14:paraId="080F46ED" w14:textId="77777777" w:rsidR="00946521" w:rsidRPr="00E66364" w:rsidRDefault="00946521" w:rsidP="00946521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A. DOCHODY </w:t>
            </w:r>
            <w:r w:rsidR="00FC5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OGÓŁEM 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(A1+A2)</w:t>
            </w:r>
          </w:p>
        </w:tc>
        <w:tc>
          <w:tcPr>
            <w:tcW w:w="2505" w:type="dxa"/>
          </w:tcPr>
          <w:p w14:paraId="4D20A1D4" w14:textId="77777777" w:rsidR="00946521" w:rsidRPr="0065354F" w:rsidRDefault="007217E2" w:rsidP="009465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7E2">
              <w:rPr>
                <w:rFonts w:ascii="Arial" w:hAnsi="Arial" w:cs="Arial"/>
                <w:sz w:val="18"/>
                <w:szCs w:val="18"/>
              </w:rPr>
              <w:t>350 910 385,79</w:t>
            </w:r>
          </w:p>
        </w:tc>
        <w:tc>
          <w:tcPr>
            <w:tcW w:w="2368" w:type="dxa"/>
          </w:tcPr>
          <w:p w14:paraId="77ED108A" w14:textId="77777777" w:rsidR="00946521" w:rsidRPr="0065354F" w:rsidRDefault="007217E2" w:rsidP="009465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7E2">
              <w:rPr>
                <w:rFonts w:ascii="Arial" w:hAnsi="Arial" w:cs="Arial"/>
                <w:sz w:val="18"/>
                <w:szCs w:val="18"/>
              </w:rPr>
              <w:t>95 046 329,97</w:t>
            </w:r>
          </w:p>
        </w:tc>
      </w:tr>
      <w:tr w:rsidR="00E66364" w:rsidRPr="00E66364" w14:paraId="5D286C14" w14:textId="77777777" w:rsidTr="00E66364">
        <w:trPr>
          <w:trHeight w:hRule="exact" w:val="294"/>
        </w:trPr>
        <w:tc>
          <w:tcPr>
            <w:tcW w:w="5116" w:type="dxa"/>
          </w:tcPr>
          <w:p w14:paraId="106CA569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A1. Dochody bieżące</w:t>
            </w:r>
          </w:p>
        </w:tc>
        <w:tc>
          <w:tcPr>
            <w:tcW w:w="2505" w:type="dxa"/>
          </w:tcPr>
          <w:p w14:paraId="33127022" w14:textId="77777777" w:rsidR="00E66364" w:rsidRPr="0065354F" w:rsidRDefault="007217E2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7E2">
              <w:rPr>
                <w:rFonts w:ascii="Arial" w:hAnsi="Arial" w:cs="Arial"/>
                <w:color w:val="000000"/>
                <w:sz w:val="18"/>
                <w:szCs w:val="18"/>
              </w:rPr>
              <w:t>303 528 602,91</w:t>
            </w:r>
          </w:p>
        </w:tc>
        <w:tc>
          <w:tcPr>
            <w:tcW w:w="2368" w:type="dxa"/>
          </w:tcPr>
          <w:p w14:paraId="65648AA9" w14:textId="77777777" w:rsidR="00E66364" w:rsidRPr="0065354F" w:rsidRDefault="007217E2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7E2">
              <w:rPr>
                <w:rFonts w:ascii="Arial" w:hAnsi="Arial" w:cs="Arial"/>
                <w:color w:val="000000"/>
                <w:sz w:val="18"/>
                <w:szCs w:val="18"/>
              </w:rPr>
              <w:t>90 607 873,56</w:t>
            </w:r>
          </w:p>
        </w:tc>
      </w:tr>
      <w:tr w:rsidR="00E66364" w:rsidRPr="00E66364" w14:paraId="0387C77E" w14:textId="77777777" w:rsidTr="00E66364">
        <w:trPr>
          <w:trHeight w:hRule="exact" w:val="294"/>
        </w:trPr>
        <w:tc>
          <w:tcPr>
            <w:tcW w:w="5116" w:type="dxa"/>
          </w:tcPr>
          <w:p w14:paraId="72C730AD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A2. Dochody majątkowe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 xml:space="preserve"> w tym:</w:t>
            </w:r>
          </w:p>
        </w:tc>
        <w:tc>
          <w:tcPr>
            <w:tcW w:w="2505" w:type="dxa"/>
          </w:tcPr>
          <w:p w14:paraId="5EA34EE3" w14:textId="77777777" w:rsidR="00E66364" w:rsidRPr="0065354F" w:rsidRDefault="007217E2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7E2">
              <w:rPr>
                <w:rFonts w:ascii="Arial" w:hAnsi="Arial" w:cs="Arial"/>
                <w:color w:val="000000"/>
                <w:sz w:val="18"/>
                <w:szCs w:val="18"/>
              </w:rPr>
              <w:t>47 381 782,88</w:t>
            </w:r>
          </w:p>
        </w:tc>
        <w:tc>
          <w:tcPr>
            <w:tcW w:w="2368" w:type="dxa"/>
          </w:tcPr>
          <w:p w14:paraId="3A1645FD" w14:textId="77777777" w:rsidR="00E66364" w:rsidRPr="0065354F" w:rsidRDefault="007217E2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7E2">
              <w:rPr>
                <w:rFonts w:ascii="Arial" w:hAnsi="Arial" w:cs="Arial"/>
                <w:color w:val="000000"/>
                <w:sz w:val="18"/>
                <w:szCs w:val="18"/>
              </w:rPr>
              <w:t>4 438 456,41</w:t>
            </w:r>
          </w:p>
        </w:tc>
      </w:tr>
      <w:tr w:rsidR="00D52DA0" w:rsidRPr="00E66364" w14:paraId="0B9D5724" w14:textId="77777777" w:rsidTr="00E66364">
        <w:trPr>
          <w:trHeight w:hRule="exact" w:val="294"/>
        </w:trPr>
        <w:tc>
          <w:tcPr>
            <w:tcW w:w="5116" w:type="dxa"/>
          </w:tcPr>
          <w:p w14:paraId="0AFCD251" w14:textId="77777777" w:rsidR="00D52DA0" w:rsidRPr="00E66364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DA0">
              <w:rPr>
                <w:rFonts w:ascii="Arial" w:hAnsi="Arial" w:cs="Arial"/>
                <w:color w:val="000000"/>
                <w:sz w:val="18"/>
                <w:szCs w:val="18"/>
              </w:rPr>
              <w:t>A21. dochody ze sprzedaży majątku</w:t>
            </w:r>
          </w:p>
        </w:tc>
        <w:tc>
          <w:tcPr>
            <w:tcW w:w="2505" w:type="dxa"/>
          </w:tcPr>
          <w:p w14:paraId="201D20FB" w14:textId="77777777" w:rsidR="00D52DA0" w:rsidRPr="0065354F" w:rsidRDefault="007217E2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7E2">
              <w:rPr>
                <w:rFonts w:ascii="Arial" w:hAnsi="Arial" w:cs="Arial"/>
                <w:color w:val="000000"/>
                <w:sz w:val="18"/>
                <w:szCs w:val="18"/>
              </w:rPr>
              <w:t>8 293 000,00</w:t>
            </w:r>
          </w:p>
        </w:tc>
        <w:tc>
          <w:tcPr>
            <w:tcW w:w="2368" w:type="dxa"/>
          </w:tcPr>
          <w:p w14:paraId="1886EF77" w14:textId="77777777" w:rsidR="00D52DA0" w:rsidRPr="0065354F" w:rsidRDefault="007217E2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7E2">
              <w:rPr>
                <w:rFonts w:ascii="Arial" w:hAnsi="Arial" w:cs="Arial"/>
                <w:color w:val="000000"/>
                <w:sz w:val="18"/>
                <w:szCs w:val="18"/>
              </w:rPr>
              <w:t>1 064 288,62</w:t>
            </w:r>
          </w:p>
        </w:tc>
      </w:tr>
      <w:tr w:rsidR="00E66364" w:rsidRPr="00E66364" w14:paraId="207EAEF6" w14:textId="77777777" w:rsidTr="00E66364">
        <w:trPr>
          <w:trHeight w:hRule="exact" w:val="294"/>
        </w:trPr>
        <w:tc>
          <w:tcPr>
            <w:tcW w:w="5116" w:type="dxa"/>
          </w:tcPr>
          <w:p w14:paraId="2E24A851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B. WYDATKI </w:t>
            </w:r>
            <w:r w:rsidR="00526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</w:t>
            </w:r>
            <w:r w:rsidR="005260C4"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(B1+B2)</w:t>
            </w:r>
          </w:p>
        </w:tc>
        <w:tc>
          <w:tcPr>
            <w:tcW w:w="2505" w:type="dxa"/>
          </w:tcPr>
          <w:p w14:paraId="4F59F3A8" w14:textId="77777777" w:rsidR="00E66364" w:rsidRPr="0065354F" w:rsidRDefault="007217E2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7E2">
              <w:rPr>
                <w:rFonts w:ascii="Arial" w:hAnsi="Arial" w:cs="Arial"/>
                <w:color w:val="000000"/>
                <w:sz w:val="18"/>
                <w:szCs w:val="18"/>
              </w:rPr>
              <w:t>360 875 572,82</w:t>
            </w:r>
          </w:p>
        </w:tc>
        <w:tc>
          <w:tcPr>
            <w:tcW w:w="2368" w:type="dxa"/>
          </w:tcPr>
          <w:p w14:paraId="48E551C4" w14:textId="77777777" w:rsidR="00E66364" w:rsidRPr="0065354F" w:rsidRDefault="007217E2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7E2">
              <w:rPr>
                <w:rFonts w:ascii="Arial" w:hAnsi="Arial" w:cs="Arial"/>
                <w:color w:val="000000"/>
                <w:sz w:val="18"/>
                <w:szCs w:val="18"/>
              </w:rPr>
              <w:t>80 217 306,32</w:t>
            </w:r>
          </w:p>
        </w:tc>
      </w:tr>
      <w:tr w:rsidR="00E66364" w:rsidRPr="00E66364" w14:paraId="002C6798" w14:textId="77777777" w:rsidTr="00E66364">
        <w:trPr>
          <w:trHeight w:hRule="exact" w:val="294"/>
        </w:trPr>
        <w:tc>
          <w:tcPr>
            <w:tcW w:w="5116" w:type="dxa"/>
          </w:tcPr>
          <w:p w14:paraId="370AD647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B1. Wydatki bieżące</w:t>
            </w:r>
          </w:p>
        </w:tc>
        <w:tc>
          <w:tcPr>
            <w:tcW w:w="2505" w:type="dxa"/>
          </w:tcPr>
          <w:p w14:paraId="35CB4380" w14:textId="77777777" w:rsidR="00E66364" w:rsidRPr="0065354F" w:rsidRDefault="007217E2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7E2">
              <w:rPr>
                <w:rFonts w:ascii="Arial" w:hAnsi="Arial" w:cs="Arial"/>
                <w:color w:val="000000"/>
                <w:sz w:val="18"/>
                <w:szCs w:val="18"/>
              </w:rPr>
              <w:t>292 641 305,06</w:t>
            </w:r>
          </w:p>
        </w:tc>
        <w:tc>
          <w:tcPr>
            <w:tcW w:w="2368" w:type="dxa"/>
          </w:tcPr>
          <w:p w14:paraId="51E959F2" w14:textId="77777777" w:rsidR="00E66364" w:rsidRPr="0065354F" w:rsidRDefault="007217E2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7E2">
              <w:rPr>
                <w:rFonts w:ascii="Arial" w:hAnsi="Arial" w:cs="Arial"/>
                <w:color w:val="000000"/>
                <w:sz w:val="18"/>
                <w:szCs w:val="18"/>
              </w:rPr>
              <w:t>78 783 173,05</w:t>
            </w:r>
          </w:p>
        </w:tc>
      </w:tr>
      <w:tr w:rsidR="00E66364" w:rsidRPr="00E66364" w14:paraId="1DF43288" w14:textId="77777777" w:rsidTr="00E66364">
        <w:trPr>
          <w:trHeight w:hRule="exact" w:val="294"/>
        </w:trPr>
        <w:tc>
          <w:tcPr>
            <w:tcW w:w="5116" w:type="dxa"/>
          </w:tcPr>
          <w:p w14:paraId="428EDB0E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B2. Wydatki majątkowe</w:t>
            </w:r>
          </w:p>
        </w:tc>
        <w:tc>
          <w:tcPr>
            <w:tcW w:w="2505" w:type="dxa"/>
          </w:tcPr>
          <w:p w14:paraId="7D7681B3" w14:textId="77777777" w:rsidR="00E66364" w:rsidRPr="0065354F" w:rsidRDefault="007217E2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7E2">
              <w:rPr>
                <w:rFonts w:ascii="Arial" w:hAnsi="Arial" w:cs="Arial"/>
                <w:color w:val="000000"/>
                <w:sz w:val="18"/>
                <w:szCs w:val="18"/>
              </w:rPr>
              <w:t>68 234 267,76</w:t>
            </w:r>
          </w:p>
        </w:tc>
        <w:tc>
          <w:tcPr>
            <w:tcW w:w="2368" w:type="dxa"/>
          </w:tcPr>
          <w:p w14:paraId="465AA18B" w14:textId="77777777" w:rsidR="00E66364" w:rsidRPr="0065354F" w:rsidRDefault="007217E2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7E2">
              <w:rPr>
                <w:rFonts w:ascii="Arial" w:hAnsi="Arial" w:cs="Arial"/>
                <w:color w:val="000000"/>
                <w:sz w:val="18"/>
                <w:szCs w:val="18"/>
              </w:rPr>
              <w:t>1 434 133,27</w:t>
            </w:r>
          </w:p>
        </w:tc>
      </w:tr>
      <w:tr w:rsidR="00E66364" w:rsidRPr="00E66364" w14:paraId="742C0D54" w14:textId="77777777" w:rsidTr="00E66364">
        <w:trPr>
          <w:trHeight w:hRule="exact" w:val="294"/>
        </w:trPr>
        <w:tc>
          <w:tcPr>
            <w:tcW w:w="5116" w:type="dxa"/>
          </w:tcPr>
          <w:p w14:paraId="3C434780" w14:textId="77777777" w:rsidR="00E66364" w:rsidRPr="00E66364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WYNIK BUDŻETU (nadwyżka+ / deficyt-) (A-B)</w:t>
            </w:r>
          </w:p>
        </w:tc>
        <w:tc>
          <w:tcPr>
            <w:tcW w:w="2505" w:type="dxa"/>
          </w:tcPr>
          <w:p w14:paraId="7C1AC6E6" w14:textId="77777777" w:rsidR="00E66364" w:rsidRPr="0065354F" w:rsidRDefault="007217E2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7E2">
              <w:rPr>
                <w:rFonts w:ascii="Arial" w:hAnsi="Arial" w:cs="Arial"/>
                <w:color w:val="000000"/>
                <w:sz w:val="18"/>
                <w:szCs w:val="18"/>
              </w:rPr>
              <w:t>-9 965 187,03</w:t>
            </w:r>
          </w:p>
        </w:tc>
        <w:tc>
          <w:tcPr>
            <w:tcW w:w="2368" w:type="dxa"/>
          </w:tcPr>
          <w:p w14:paraId="2A4D57BF" w14:textId="77777777" w:rsidR="00E66364" w:rsidRPr="0065354F" w:rsidRDefault="007217E2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7E2">
              <w:rPr>
                <w:rFonts w:ascii="Arial" w:hAnsi="Arial" w:cs="Arial"/>
                <w:color w:val="000000"/>
                <w:sz w:val="18"/>
                <w:szCs w:val="18"/>
              </w:rPr>
              <w:t>14 829 023,65</w:t>
            </w:r>
          </w:p>
        </w:tc>
      </w:tr>
      <w:tr w:rsidR="00D52DA0" w:rsidRPr="00E66364" w14:paraId="437395E2" w14:textId="77777777" w:rsidTr="00D52DA0">
        <w:trPr>
          <w:trHeight w:hRule="exact" w:val="472"/>
        </w:trPr>
        <w:tc>
          <w:tcPr>
            <w:tcW w:w="5116" w:type="dxa"/>
          </w:tcPr>
          <w:p w14:paraId="590852A4" w14:textId="77777777" w:rsidR="00D52DA0" w:rsidRPr="00D52DA0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D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C1. Różnica między dochodami bieżącymi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D52D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 wydatkami bieżącymi (A1-B1)</w:t>
            </w:r>
          </w:p>
        </w:tc>
        <w:tc>
          <w:tcPr>
            <w:tcW w:w="2505" w:type="dxa"/>
          </w:tcPr>
          <w:p w14:paraId="2F5732A0" w14:textId="77777777" w:rsidR="00D52DA0" w:rsidRPr="0065354F" w:rsidRDefault="007217E2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7E2">
              <w:rPr>
                <w:rFonts w:ascii="Arial" w:hAnsi="Arial" w:cs="Arial"/>
                <w:color w:val="000000"/>
                <w:sz w:val="18"/>
                <w:szCs w:val="18"/>
              </w:rPr>
              <w:t>10 887 297,85</w:t>
            </w:r>
          </w:p>
        </w:tc>
        <w:tc>
          <w:tcPr>
            <w:tcW w:w="2368" w:type="dxa"/>
          </w:tcPr>
          <w:p w14:paraId="3F3DDDD2" w14:textId="77777777" w:rsidR="00D52DA0" w:rsidRPr="0065354F" w:rsidRDefault="007217E2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7E2">
              <w:rPr>
                <w:rFonts w:ascii="Arial" w:hAnsi="Arial" w:cs="Arial"/>
                <w:color w:val="000000"/>
                <w:sz w:val="18"/>
                <w:szCs w:val="18"/>
              </w:rPr>
              <w:t>11 824 700,51</w:t>
            </w:r>
          </w:p>
        </w:tc>
      </w:tr>
      <w:tr w:rsidR="00E66364" w:rsidRPr="00E66364" w14:paraId="71C557CF" w14:textId="77777777" w:rsidTr="00E66364">
        <w:trPr>
          <w:trHeight w:hRule="exact" w:val="481"/>
        </w:trPr>
        <w:tc>
          <w:tcPr>
            <w:tcW w:w="5116" w:type="dxa"/>
          </w:tcPr>
          <w:p w14:paraId="4449DBB7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D1. PRZYCHODY OGÓŁEM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z tego:</w:t>
            </w:r>
          </w:p>
        </w:tc>
        <w:tc>
          <w:tcPr>
            <w:tcW w:w="2505" w:type="dxa"/>
          </w:tcPr>
          <w:p w14:paraId="607EC270" w14:textId="77777777" w:rsidR="00E66364" w:rsidRPr="00E66364" w:rsidRDefault="007217E2" w:rsidP="00D52DA0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7E2">
              <w:rPr>
                <w:rFonts w:ascii="Arial" w:hAnsi="Arial" w:cs="Arial"/>
                <w:color w:val="000000"/>
                <w:sz w:val="18"/>
                <w:szCs w:val="18"/>
              </w:rPr>
              <w:t>12 334 570,87</w:t>
            </w:r>
          </w:p>
        </w:tc>
        <w:tc>
          <w:tcPr>
            <w:tcW w:w="2368" w:type="dxa"/>
          </w:tcPr>
          <w:p w14:paraId="79F61D0C" w14:textId="77777777" w:rsidR="00E66364" w:rsidRPr="00E66364" w:rsidRDefault="007217E2" w:rsidP="00D52DA0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7E2">
              <w:rPr>
                <w:rFonts w:ascii="Arial" w:hAnsi="Arial" w:cs="Arial"/>
                <w:color w:val="000000"/>
                <w:sz w:val="18"/>
                <w:szCs w:val="18"/>
              </w:rPr>
              <w:t>21 266 256,40</w:t>
            </w:r>
          </w:p>
        </w:tc>
      </w:tr>
      <w:tr w:rsidR="00E66364" w:rsidRPr="00E66364" w14:paraId="1A48106D" w14:textId="77777777" w:rsidTr="00E66364">
        <w:trPr>
          <w:trHeight w:hRule="exact" w:val="430"/>
        </w:trPr>
        <w:tc>
          <w:tcPr>
            <w:tcW w:w="5116" w:type="dxa"/>
          </w:tcPr>
          <w:p w14:paraId="3AC6832E" w14:textId="77777777" w:rsidR="00E66364" w:rsidRPr="00E66364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D11. Kredyty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pożyczki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>, emisja papierów wartościowych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w tym:</w:t>
            </w:r>
          </w:p>
        </w:tc>
        <w:tc>
          <w:tcPr>
            <w:tcW w:w="2505" w:type="dxa"/>
          </w:tcPr>
          <w:p w14:paraId="6CA35399" w14:textId="77777777" w:rsidR="00E66364" w:rsidRPr="00E66364" w:rsidRDefault="007217E2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7E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50CB1742" w14:textId="77777777" w:rsidR="00E66364" w:rsidRPr="00E66364" w:rsidRDefault="007218AD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7E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6364" w:rsidRPr="00E66364" w14:paraId="4B6E6F00" w14:textId="77777777" w:rsidTr="00D52DA0">
        <w:trPr>
          <w:trHeight w:hRule="exact" w:val="364"/>
        </w:trPr>
        <w:tc>
          <w:tcPr>
            <w:tcW w:w="5116" w:type="dxa"/>
          </w:tcPr>
          <w:p w14:paraId="59AAEA15" w14:textId="77777777" w:rsidR="00E66364" w:rsidRPr="00E66364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D111. 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>Ze sprzedaży papierów wartościowych</w:t>
            </w:r>
          </w:p>
        </w:tc>
        <w:tc>
          <w:tcPr>
            <w:tcW w:w="2505" w:type="dxa"/>
          </w:tcPr>
          <w:p w14:paraId="0CE30238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7BD8E8F8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6364" w:rsidRPr="00E66364" w14:paraId="14A37EB7" w14:textId="77777777" w:rsidTr="00E66364">
        <w:trPr>
          <w:trHeight w:hRule="exact" w:val="294"/>
        </w:trPr>
        <w:tc>
          <w:tcPr>
            <w:tcW w:w="5116" w:type="dxa"/>
          </w:tcPr>
          <w:p w14:paraId="66A5250B" w14:textId="77777777" w:rsidR="00E66364" w:rsidRPr="00E66364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D12. Spłata udzielonych</w:t>
            </w:r>
            <w:r w:rsidR="00D52DA0"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pożyczek</w:t>
            </w:r>
          </w:p>
        </w:tc>
        <w:tc>
          <w:tcPr>
            <w:tcW w:w="2505" w:type="dxa"/>
          </w:tcPr>
          <w:p w14:paraId="688B133A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3A6D780E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6364" w:rsidRPr="00E66364" w14:paraId="1A74F40B" w14:textId="77777777" w:rsidTr="00482F79">
        <w:trPr>
          <w:trHeight w:hRule="exact" w:val="700"/>
        </w:trPr>
        <w:tc>
          <w:tcPr>
            <w:tcW w:w="5116" w:type="dxa"/>
          </w:tcPr>
          <w:p w14:paraId="5F40ECD9" w14:textId="77777777" w:rsidR="00E66364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D13. nadwyżka z lat ubiegłych, pomniejszona o niewykorzystane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środki pieniężne, o których mowa w art. 217 ust. 2 pkt 8 ustawy 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finansach publicznych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505" w:type="dxa"/>
          </w:tcPr>
          <w:p w14:paraId="58CB2DC7" w14:textId="77777777" w:rsidR="00E66364" w:rsidRPr="00E66364" w:rsidRDefault="007C0E93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66364" w:rsidRPr="00E66364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368" w:type="dxa"/>
          </w:tcPr>
          <w:p w14:paraId="05A8092F" w14:textId="77777777" w:rsidR="00E66364" w:rsidRPr="00E66364" w:rsidRDefault="00192AD6" w:rsidP="00192A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14:paraId="625BCA6D" w14:textId="77777777" w:rsidTr="00482F79">
        <w:trPr>
          <w:trHeight w:hRule="exact" w:val="426"/>
        </w:trPr>
        <w:tc>
          <w:tcPr>
            <w:tcW w:w="5116" w:type="dxa"/>
          </w:tcPr>
          <w:p w14:paraId="13C304AB" w14:textId="77777777" w:rsidR="00482F79" w:rsidRPr="00482F79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D13a. niewykorzystane środki pieniężne, o których mowa w art. 217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ust. 2 pkt 8 ustawy o finansach publicznych</w:t>
            </w:r>
          </w:p>
        </w:tc>
        <w:tc>
          <w:tcPr>
            <w:tcW w:w="2505" w:type="dxa"/>
          </w:tcPr>
          <w:p w14:paraId="3B96D037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368" w:type="dxa"/>
          </w:tcPr>
          <w:p w14:paraId="23BE9B62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14:paraId="688DE7B1" w14:textId="77777777" w:rsidTr="00E66364">
        <w:trPr>
          <w:trHeight w:hRule="exact" w:val="294"/>
        </w:trPr>
        <w:tc>
          <w:tcPr>
            <w:tcW w:w="5116" w:type="dxa"/>
          </w:tcPr>
          <w:p w14:paraId="7671B0E7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D14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Prywatyzacja majątku jst</w:t>
            </w:r>
          </w:p>
        </w:tc>
        <w:tc>
          <w:tcPr>
            <w:tcW w:w="2505" w:type="dxa"/>
          </w:tcPr>
          <w:p w14:paraId="029C910C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4B75280A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14:paraId="702B135B" w14:textId="77777777" w:rsidTr="00D52DA0">
        <w:trPr>
          <w:trHeight w:hRule="exact" w:val="552"/>
        </w:trPr>
        <w:tc>
          <w:tcPr>
            <w:tcW w:w="5116" w:type="dxa"/>
          </w:tcPr>
          <w:p w14:paraId="26FE5CE6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D15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Wolne środki, o których mowa w art. 217 ust. 2 pkt 6 ustaw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 o finansach publicznych</w:t>
            </w:r>
          </w:p>
        </w:tc>
        <w:tc>
          <w:tcPr>
            <w:tcW w:w="2505" w:type="dxa"/>
          </w:tcPr>
          <w:p w14:paraId="073EB71B" w14:textId="77777777" w:rsidR="00482F79" w:rsidRPr="00E66364" w:rsidRDefault="007218AD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8AD">
              <w:rPr>
                <w:rFonts w:ascii="Arial" w:hAnsi="Arial" w:cs="Arial"/>
                <w:color w:val="000000"/>
                <w:sz w:val="18"/>
                <w:szCs w:val="18"/>
              </w:rPr>
              <w:t>12 334 570,87</w:t>
            </w:r>
          </w:p>
        </w:tc>
        <w:tc>
          <w:tcPr>
            <w:tcW w:w="2368" w:type="dxa"/>
          </w:tcPr>
          <w:p w14:paraId="0C03283B" w14:textId="77777777" w:rsidR="00482F79" w:rsidRPr="00E66364" w:rsidRDefault="007218AD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8AD">
              <w:rPr>
                <w:rFonts w:ascii="Arial" w:hAnsi="Arial" w:cs="Arial"/>
                <w:color w:val="000000"/>
                <w:sz w:val="18"/>
                <w:szCs w:val="18"/>
              </w:rPr>
              <w:t>21 266 256,40</w:t>
            </w:r>
          </w:p>
        </w:tc>
      </w:tr>
      <w:tr w:rsidR="00482F79" w:rsidRPr="00E66364" w14:paraId="597F8A48" w14:textId="77777777" w:rsidTr="00E66364">
        <w:trPr>
          <w:trHeight w:hRule="exact" w:val="294"/>
        </w:trPr>
        <w:tc>
          <w:tcPr>
            <w:tcW w:w="5116" w:type="dxa"/>
          </w:tcPr>
          <w:p w14:paraId="3F92858A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D16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Inne źródła</w:t>
            </w:r>
          </w:p>
        </w:tc>
        <w:tc>
          <w:tcPr>
            <w:tcW w:w="2505" w:type="dxa"/>
          </w:tcPr>
          <w:p w14:paraId="7319E628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439F835E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14:paraId="3A86527C" w14:textId="77777777" w:rsidTr="00E66364">
        <w:trPr>
          <w:trHeight w:hRule="exact" w:val="544"/>
        </w:trPr>
        <w:tc>
          <w:tcPr>
            <w:tcW w:w="5116" w:type="dxa"/>
          </w:tcPr>
          <w:p w14:paraId="0CE8E3E5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D2. ROZCHODY OGÓŁEM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z tego:</w:t>
            </w:r>
          </w:p>
        </w:tc>
        <w:tc>
          <w:tcPr>
            <w:tcW w:w="2505" w:type="dxa"/>
          </w:tcPr>
          <w:p w14:paraId="5D7B85B5" w14:textId="77777777" w:rsidR="00482F79" w:rsidRPr="00E66364" w:rsidRDefault="007218AD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8AD">
              <w:rPr>
                <w:rFonts w:ascii="Arial" w:hAnsi="Arial" w:cs="Arial"/>
                <w:color w:val="000000"/>
                <w:sz w:val="18"/>
                <w:szCs w:val="18"/>
              </w:rPr>
              <w:t>2 369 383,84</w:t>
            </w:r>
          </w:p>
        </w:tc>
        <w:tc>
          <w:tcPr>
            <w:tcW w:w="2368" w:type="dxa"/>
          </w:tcPr>
          <w:p w14:paraId="66C54F76" w14:textId="77777777" w:rsidR="00482F79" w:rsidRPr="00E66364" w:rsidRDefault="007218AD" w:rsidP="00A02A7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8AD">
              <w:rPr>
                <w:rFonts w:ascii="Arial" w:hAnsi="Arial" w:cs="Arial"/>
                <w:color w:val="000000"/>
                <w:sz w:val="18"/>
                <w:szCs w:val="18"/>
              </w:rPr>
              <w:t>501 595,96</w:t>
            </w:r>
          </w:p>
        </w:tc>
      </w:tr>
      <w:tr w:rsidR="00482F79" w:rsidRPr="00E66364" w14:paraId="1210A0A5" w14:textId="77777777" w:rsidTr="00D52DA0">
        <w:trPr>
          <w:trHeight w:hRule="exact" w:val="713"/>
        </w:trPr>
        <w:tc>
          <w:tcPr>
            <w:tcW w:w="5116" w:type="dxa"/>
          </w:tcPr>
          <w:p w14:paraId="4E17391C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D21. Spłaty kredytów i pożyczek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wykup papierów wartościowych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w tym:</w:t>
            </w:r>
          </w:p>
        </w:tc>
        <w:tc>
          <w:tcPr>
            <w:tcW w:w="2505" w:type="dxa"/>
          </w:tcPr>
          <w:p w14:paraId="6BF6CDBF" w14:textId="77777777" w:rsidR="00482F79" w:rsidRPr="00E66364" w:rsidRDefault="007218AD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8AD">
              <w:rPr>
                <w:rFonts w:ascii="Arial" w:hAnsi="Arial" w:cs="Arial"/>
                <w:color w:val="000000"/>
                <w:sz w:val="18"/>
                <w:szCs w:val="18"/>
              </w:rPr>
              <w:t>2 369 383,84</w:t>
            </w:r>
          </w:p>
        </w:tc>
        <w:tc>
          <w:tcPr>
            <w:tcW w:w="2368" w:type="dxa"/>
          </w:tcPr>
          <w:p w14:paraId="76400BC6" w14:textId="77777777" w:rsidR="00482F79" w:rsidRPr="00E66364" w:rsidRDefault="007218AD" w:rsidP="00A02A7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8AD">
              <w:rPr>
                <w:rFonts w:ascii="Arial" w:hAnsi="Arial" w:cs="Arial"/>
                <w:color w:val="000000"/>
                <w:sz w:val="18"/>
                <w:szCs w:val="18"/>
              </w:rPr>
              <w:t>501 595,96</w:t>
            </w:r>
          </w:p>
        </w:tc>
      </w:tr>
      <w:tr w:rsidR="00482F79" w:rsidRPr="00E66364" w14:paraId="1D613C00" w14:textId="77777777" w:rsidTr="00D52DA0">
        <w:trPr>
          <w:trHeight w:hRule="exact" w:val="284"/>
        </w:trPr>
        <w:tc>
          <w:tcPr>
            <w:tcW w:w="5116" w:type="dxa"/>
          </w:tcPr>
          <w:p w14:paraId="22EF9B35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D211.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Wykup papierów wartościowych</w:t>
            </w:r>
          </w:p>
        </w:tc>
        <w:tc>
          <w:tcPr>
            <w:tcW w:w="2505" w:type="dxa"/>
          </w:tcPr>
          <w:p w14:paraId="5D21FBBF" w14:textId="77777777" w:rsidR="00482F79" w:rsidRPr="00E66364" w:rsidRDefault="007218AD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8AD">
              <w:rPr>
                <w:rFonts w:ascii="Arial" w:hAnsi="Arial" w:cs="Arial"/>
                <w:color w:val="000000"/>
                <w:sz w:val="18"/>
                <w:szCs w:val="18"/>
              </w:rPr>
              <w:t>363 000,00</w:t>
            </w:r>
          </w:p>
        </w:tc>
        <w:tc>
          <w:tcPr>
            <w:tcW w:w="2368" w:type="dxa"/>
          </w:tcPr>
          <w:p w14:paraId="7BC3B0C4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14:paraId="6FFF161B" w14:textId="77777777" w:rsidTr="00E66364">
        <w:trPr>
          <w:trHeight w:hRule="exact" w:val="294"/>
        </w:trPr>
        <w:tc>
          <w:tcPr>
            <w:tcW w:w="5116" w:type="dxa"/>
          </w:tcPr>
          <w:p w14:paraId="36479BF3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D22. Udzielone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pożyczki </w:t>
            </w:r>
          </w:p>
        </w:tc>
        <w:tc>
          <w:tcPr>
            <w:tcW w:w="2505" w:type="dxa"/>
          </w:tcPr>
          <w:p w14:paraId="74368BD8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6B9FE41D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14:paraId="089C88A9" w14:textId="77777777" w:rsidTr="00E66364">
        <w:trPr>
          <w:trHeight w:hRule="exact" w:val="347"/>
        </w:trPr>
        <w:tc>
          <w:tcPr>
            <w:tcW w:w="5116" w:type="dxa"/>
          </w:tcPr>
          <w:p w14:paraId="28000777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D23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Inne cele</w:t>
            </w:r>
          </w:p>
        </w:tc>
        <w:tc>
          <w:tcPr>
            <w:tcW w:w="2505" w:type="dxa"/>
          </w:tcPr>
          <w:p w14:paraId="242B2B3C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27266FD2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14:paraId="783365CD" w14:textId="77777777" w:rsidR="004E48BA" w:rsidRDefault="004E48BA" w:rsidP="00E66364">
      <w:pPr>
        <w:rPr>
          <w:rFonts w:ascii="Arial" w:hAnsi="Arial" w:cs="Arial"/>
          <w:sz w:val="18"/>
          <w:szCs w:val="18"/>
        </w:rPr>
      </w:pPr>
    </w:p>
    <w:p w14:paraId="66D56254" w14:textId="77777777" w:rsidR="004E48BA" w:rsidRDefault="004E48BA" w:rsidP="00E66364">
      <w:pPr>
        <w:rPr>
          <w:rFonts w:ascii="Arial" w:hAnsi="Arial" w:cs="Arial"/>
          <w:sz w:val="18"/>
          <w:szCs w:val="18"/>
        </w:rPr>
      </w:pPr>
    </w:p>
    <w:p w14:paraId="232A3045" w14:textId="77777777" w:rsidR="004E48BA" w:rsidRDefault="004E48BA" w:rsidP="00E66364">
      <w:pPr>
        <w:rPr>
          <w:rFonts w:ascii="Arial" w:hAnsi="Arial" w:cs="Arial"/>
          <w:sz w:val="18"/>
          <w:szCs w:val="18"/>
        </w:rPr>
      </w:pPr>
    </w:p>
    <w:p w14:paraId="248A954B" w14:textId="77777777" w:rsidR="004E48BA" w:rsidRDefault="004E48BA" w:rsidP="00E66364">
      <w:pPr>
        <w:rPr>
          <w:rFonts w:ascii="Arial" w:hAnsi="Arial" w:cs="Arial"/>
          <w:sz w:val="18"/>
          <w:szCs w:val="18"/>
        </w:rPr>
      </w:pPr>
    </w:p>
    <w:p w14:paraId="738E29FF" w14:textId="77777777" w:rsidR="004E48BA" w:rsidRDefault="004E48BA" w:rsidP="00E66364">
      <w:pPr>
        <w:rPr>
          <w:rFonts w:ascii="Arial" w:hAnsi="Arial" w:cs="Arial"/>
          <w:sz w:val="18"/>
          <w:szCs w:val="18"/>
        </w:rPr>
      </w:pPr>
    </w:p>
    <w:p w14:paraId="2FEE0DFB" w14:textId="77777777" w:rsidR="004E48BA" w:rsidRDefault="004E48BA" w:rsidP="00E66364">
      <w:pPr>
        <w:rPr>
          <w:rFonts w:ascii="Arial" w:hAnsi="Arial" w:cs="Arial"/>
          <w:sz w:val="18"/>
          <w:szCs w:val="18"/>
        </w:rPr>
      </w:pPr>
    </w:p>
    <w:p w14:paraId="5A9B10DA" w14:textId="77777777" w:rsidR="004E48BA" w:rsidRDefault="004E48BA" w:rsidP="00E66364">
      <w:pPr>
        <w:rPr>
          <w:rFonts w:ascii="Arial" w:hAnsi="Arial" w:cs="Arial"/>
          <w:sz w:val="18"/>
          <w:szCs w:val="18"/>
        </w:rPr>
      </w:pPr>
    </w:p>
    <w:p w14:paraId="09E25DA8" w14:textId="77777777" w:rsidR="00000237" w:rsidRDefault="00000237" w:rsidP="00E66364">
      <w:pPr>
        <w:rPr>
          <w:rFonts w:ascii="Arial" w:hAnsi="Arial" w:cs="Arial"/>
          <w:sz w:val="18"/>
          <w:szCs w:val="18"/>
        </w:rPr>
      </w:pPr>
    </w:p>
    <w:p w14:paraId="4C2F9D12" w14:textId="77777777" w:rsidR="00000237" w:rsidRDefault="00000237" w:rsidP="00E66364">
      <w:pPr>
        <w:rPr>
          <w:rFonts w:ascii="Arial" w:hAnsi="Arial" w:cs="Arial"/>
          <w:sz w:val="18"/>
          <w:szCs w:val="18"/>
        </w:rPr>
      </w:pPr>
    </w:p>
    <w:p w14:paraId="59A9875E" w14:textId="77777777" w:rsidR="004E48BA" w:rsidRDefault="004E48BA" w:rsidP="00E66364">
      <w:pPr>
        <w:rPr>
          <w:rFonts w:ascii="Arial" w:hAnsi="Arial" w:cs="Arial"/>
          <w:sz w:val="18"/>
          <w:szCs w:val="18"/>
        </w:rPr>
      </w:pPr>
    </w:p>
    <w:p w14:paraId="57BAF418" w14:textId="77777777" w:rsidR="00E66364" w:rsidRPr="00A63C13" w:rsidRDefault="00E66364" w:rsidP="00E66364">
      <w:pPr>
        <w:rPr>
          <w:rFonts w:ascii="Arial" w:hAnsi="Arial" w:cs="Arial"/>
          <w:sz w:val="18"/>
          <w:szCs w:val="18"/>
        </w:rPr>
      </w:pPr>
      <w:r w:rsidRPr="00A63C13">
        <w:rPr>
          <w:rFonts w:ascii="Arial" w:hAnsi="Arial" w:cs="Arial"/>
          <w:sz w:val="18"/>
          <w:szCs w:val="18"/>
        </w:rPr>
        <w:lastRenderedPageBreak/>
        <w:t xml:space="preserve">Dane uzupełniające: </w:t>
      </w:r>
    </w:p>
    <w:p w14:paraId="3A33197B" w14:textId="77777777" w:rsidR="00E66364" w:rsidRPr="00A63C13" w:rsidRDefault="00E66364" w:rsidP="00E66364">
      <w:pPr>
        <w:rPr>
          <w:rFonts w:ascii="Arial" w:hAnsi="Arial" w:cs="Arial"/>
          <w:sz w:val="18"/>
          <w:szCs w:val="18"/>
        </w:rPr>
      </w:pPr>
      <w:r w:rsidRPr="00A63C13">
        <w:rPr>
          <w:rFonts w:ascii="Arial" w:hAnsi="Arial" w:cs="Arial"/>
          <w:sz w:val="18"/>
          <w:szCs w:val="18"/>
        </w:rPr>
        <w:t>E. Finansowanie deficytu, zgodnie z art. 217 ust. 2 ustawy o finansach publicznych</w:t>
      </w:r>
    </w:p>
    <w:tbl>
      <w:tblPr>
        <w:tblStyle w:val="Tabela-Siatka"/>
        <w:tblW w:w="99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096"/>
        <w:gridCol w:w="1985"/>
        <w:gridCol w:w="1908"/>
      </w:tblGrid>
      <w:tr w:rsidR="00667DAA" w:rsidRPr="00A63C13" w14:paraId="01FA8024" w14:textId="77777777" w:rsidTr="00A03452">
        <w:trPr>
          <w:trHeight w:hRule="exact" w:val="294"/>
        </w:trPr>
        <w:tc>
          <w:tcPr>
            <w:tcW w:w="6096" w:type="dxa"/>
          </w:tcPr>
          <w:p w14:paraId="55655894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  <w:p w14:paraId="2C03F7E3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F499C4D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Plan (po zmianach)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5FE11D6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EFF0CBD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998B23C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A" w:rsidRPr="00A63C13" w14:paraId="6A9E8418" w14:textId="77777777" w:rsidTr="00A03452">
        <w:trPr>
          <w:trHeight w:hRule="exact" w:val="223"/>
        </w:trPr>
        <w:tc>
          <w:tcPr>
            <w:tcW w:w="6096" w:type="dxa"/>
          </w:tcPr>
          <w:p w14:paraId="02129E7A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1F56670C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0BBEEBA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54C230AF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8D27E9E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14:paraId="7E505374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A" w:rsidRPr="00A63C13" w14:paraId="3F5643EA" w14:textId="77777777" w:rsidTr="00A03452">
        <w:trPr>
          <w:trHeight w:hRule="exact" w:val="434"/>
        </w:trPr>
        <w:tc>
          <w:tcPr>
            <w:tcW w:w="6096" w:type="dxa"/>
          </w:tcPr>
          <w:p w14:paraId="5E3E8FC4" w14:textId="77777777" w:rsidR="00667DAA" w:rsidRPr="00E66364" w:rsidRDefault="00667DAA" w:rsidP="00667DAA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E. FINANSOWANIE </w:t>
            </w:r>
            <w:proofErr w:type="gramStart"/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DEFICYTU </w:t>
            </w:r>
            <w:r w:rsidR="00684459"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gramEnd"/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E1+E2+E3+E4+E5</w:t>
            </w:r>
            <w:r w:rsidR="00572F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+E6+E7</w:t>
            </w: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  <w:r w:rsidR="00684459"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tego:</w:t>
            </w:r>
          </w:p>
        </w:tc>
        <w:tc>
          <w:tcPr>
            <w:tcW w:w="1985" w:type="dxa"/>
          </w:tcPr>
          <w:p w14:paraId="211E467E" w14:textId="77777777" w:rsidR="00667DAA" w:rsidRPr="00A63C13" w:rsidRDefault="007218AD" w:rsidP="00053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8AD">
              <w:rPr>
                <w:rFonts w:ascii="Arial" w:hAnsi="Arial" w:cs="Arial"/>
                <w:color w:val="000000"/>
                <w:sz w:val="18"/>
                <w:szCs w:val="18"/>
              </w:rPr>
              <w:t>9 965 187,03</w:t>
            </w:r>
          </w:p>
        </w:tc>
        <w:tc>
          <w:tcPr>
            <w:tcW w:w="1908" w:type="dxa"/>
          </w:tcPr>
          <w:p w14:paraId="21832605" w14:textId="77777777" w:rsidR="00667DAA" w:rsidRPr="00A63C13" w:rsidRDefault="0005323D" w:rsidP="00053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14:paraId="48E23BD8" w14:textId="77777777" w:rsidTr="00A03452">
        <w:trPr>
          <w:trHeight w:hRule="exact" w:val="568"/>
        </w:trPr>
        <w:tc>
          <w:tcPr>
            <w:tcW w:w="6096" w:type="dxa"/>
          </w:tcPr>
          <w:p w14:paraId="6B784764" w14:textId="77777777"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E1. sprzedaż papierów wartościowych wyemitowanych przez jednostkę samorządu terytorialnego</w:t>
            </w:r>
          </w:p>
        </w:tc>
        <w:tc>
          <w:tcPr>
            <w:tcW w:w="1985" w:type="dxa"/>
          </w:tcPr>
          <w:p w14:paraId="0057A9F0" w14:textId="77777777"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14:paraId="3E1F112A" w14:textId="77777777"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14:paraId="2063AE86" w14:textId="77777777" w:rsidTr="00A03452">
        <w:trPr>
          <w:trHeight w:hRule="exact" w:val="294"/>
        </w:trPr>
        <w:tc>
          <w:tcPr>
            <w:tcW w:w="6096" w:type="dxa"/>
          </w:tcPr>
          <w:p w14:paraId="2A1EAF8D" w14:textId="77777777"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E2. kredyty i pożyczki</w:t>
            </w:r>
          </w:p>
        </w:tc>
        <w:tc>
          <w:tcPr>
            <w:tcW w:w="1985" w:type="dxa"/>
          </w:tcPr>
          <w:p w14:paraId="76418524" w14:textId="77777777" w:rsidR="00667DAA" w:rsidRPr="00A63C13" w:rsidRDefault="00171CDB" w:rsidP="00A02A76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14:paraId="4A9DBCE0" w14:textId="77777777"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14:paraId="59F26CCC" w14:textId="77777777" w:rsidTr="00A03452">
        <w:trPr>
          <w:trHeight w:hRule="exact" w:val="294"/>
        </w:trPr>
        <w:tc>
          <w:tcPr>
            <w:tcW w:w="6096" w:type="dxa"/>
          </w:tcPr>
          <w:p w14:paraId="2B2B19A8" w14:textId="77777777"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E3. prywatyzacja majątku jednostki samorządu terytorialnego</w:t>
            </w:r>
          </w:p>
        </w:tc>
        <w:tc>
          <w:tcPr>
            <w:tcW w:w="1985" w:type="dxa"/>
          </w:tcPr>
          <w:p w14:paraId="2F8406BE" w14:textId="77777777"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14:paraId="77037027" w14:textId="77777777"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14:paraId="6B3C9396" w14:textId="77777777" w:rsidTr="0022336E">
        <w:trPr>
          <w:trHeight w:hRule="exact" w:val="877"/>
        </w:trPr>
        <w:tc>
          <w:tcPr>
            <w:tcW w:w="6096" w:type="dxa"/>
          </w:tcPr>
          <w:p w14:paraId="4444A5DA" w14:textId="77777777"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E4. nadwyżka budżetu jednostki samorządu terytorialnego z lat</w:t>
            </w:r>
          </w:p>
          <w:p w14:paraId="189B6A93" w14:textId="77777777"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ubiegłych, pomniejszona o środki określone w art. 217 ust. 2 pkt 8</w:t>
            </w:r>
          </w:p>
          <w:p w14:paraId="1D543CBB" w14:textId="77777777" w:rsidR="00667DAA" w:rsidRPr="00A63C13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ustawy o finansach publicznych</w:t>
            </w:r>
          </w:p>
        </w:tc>
        <w:tc>
          <w:tcPr>
            <w:tcW w:w="1985" w:type="dxa"/>
          </w:tcPr>
          <w:p w14:paraId="43AA95AB" w14:textId="77777777" w:rsidR="00667DAA" w:rsidRPr="00A63C13" w:rsidRDefault="008445CD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67DAA" w:rsidRPr="00A63C13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908" w:type="dxa"/>
          </w:tcPr>
          <w:p w14:paraId="023CA2C2" w14:textId="77777777"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14:paraId="62743D73" w14:textId="77777777" w:rsidTr="004E48BA">
        <w:trPr>
          <w:trHeight w:hRule="exact" w:val="1093"/>
        </w:trPr>
        <w:tc>
          <w:tcPr>
            <w:tcW w:w="6096" w:type="dxa"/>
          </w:tcPr>
          <w:p w14:paraId="0DF6DAA8" w14:textId="77777777" w:rsidR="00667DAA" w:rsidRPr="00A63C13" w:rsidRDefault="00667DAA" w:rsidP="0022336E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E5. wolne środki jako nadwyżka środków pieniężnych na rachunku bieżącym budżetu jednostki samorządu terytorialnego, wynikających z rozliczeń wyemitowanych papierów wartościowych, kredytów i pożyczek z lat ubiegłych</w:t>
            </w:r>
          </w:p>
        </w:tc>
        <w:tc>
          <w:tcPr>
            <w:tcW w:w="1985" w:type="dxa"/>
          </w:tcPr>
          <w:p w14:paraId="522F1E7F" w14:textId="77777777" w:rsidR="00667DAA" w:rsidRPr="00A63C13" w:rsidRDefault="007218AD" w:rsidP="00A02A76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8AD">
              <w:rPr>
                <w:rFonts w:ascii="Arial" w:hAnsi="Arial" w:cs="Arial"/>
                <w:color w:val="000000"/>
                <w:sz w:val="18"/>
                <w:szCs w:val="18"/>
              </w:rPr>
              <w:t>9 965 187,03</w:t>
            </w:r>
          </w:p>
        </w:tc>
        <w:tc>
          <w:tcPr>
            <w:tcW w:w="1908" w:type="dxa"/>
          </w:tcPr>
          <w:p w14:paraId="74B1C234" w14:textId="77777777" w:rsidR="00667DAA" w:rsidRPr="00A63C13" w:rsidRDefault="0005323D" w:rsidP="0005323D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2336E" w:rsidRPr="00A63C13" w14:paraId="4F8FBF9B" w14:textId="77777777" w:rsidTr="0022336E">
        <w:trPr>
          <w:trHeight w:hRule="exact" w:val="1891"/>
        </w:trPr>
        <w:tc>
          <w:tcPr>
            <w:tcW w:w="6096" w:type="dxa"/>
          </w:tcPr>
          <w:p w14:paraId="206648A9" w14:textId="77777777"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E6. niewykorzystane środki pieniężne na rachunku bieżącym budżetu,</w:t>
            </w:r>
          </w:p>
          <w:p w14:paraId="0EFE33BE" w14:textId="77777777"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wynikające z rozliczenia dochodów i wydatków nimi finansowanych</w:t>
            </w:r>
          </w:p>
          <w:p w14:paraId="4913CA47" w14:textId="77777777"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związanych ze szczególnymi zasadami wykonywania budżetu</w:t>
            </w:r>
          </w:p>
          <w:p w14:paraId="1743DFDC" w14:textId="77777777"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określonymi w odrębnych ustawach oraz wynikających z rozliczenia</w:t>
            </w:r>
          </w:p>
          <w:p w14:paraId="21EFBB23" w14:textId="77777777"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środków określonych w art. 5 ust. 1 pkt 2 ustawy o finansach</w:t>
            </w:r>
          </w:p>
          <w:p w14:paraId="04EAFABF" w14:textId="77777777"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publicznych i dotacji na realizację programu, projektu lub zadania</w:t>
            </w:r>
          </w:p>
          <w:p w14:paraId="45A21A5F" w14:textId="77777777" w:rsidR="0022336E" w:rsidRPr="00A63C13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finansowanego z udziałem tych środków</w:t>
            </w:r>
          </w:p>
        </w:tc>
        <w:tc>
          <w:tcPr>
            <w:tcW w:w="1985" w:type="dxa"/>
          </w:tcPr>
          <w:p w14:paraId="76DA960F" w14:textId="77777777" w:rsidR="0022336E" w:rsidRPr="00A63C13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14:paraId="3ABBBEB4" w14:textId="77777777" w:rsidR="0022336E" w:rsidRPr="00A63C13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2336E" w:rsidRPr="00A63C13" w14:paraId="672BACAB" w14:textId="77777777" w:rsidTr="0022336E">
        <w:trPr>
          <w:trHeight w:hRule="exact" w:val="388"/>
        </w:trPr>
        <w:tc>
          <w:tcPr>
            <w:tcW w:w="6096" w:type="dxa"/>
          </w:tcPr>
          <w:p w14:paraId="58B66A55" w14:textId="77777777"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E7. spłaty udzielonych pożyczek w latach ubiegłych</w:t>
            </w:r>
          </w:p>
        </w:tc>
        <w:tc>
          <w:tcPr>
            <w:tcW w:w="1985" w:type="dxa"/>
          </w:tcPr>
          <w:p w14:paraId="691A3497" w14:textId="77777777" w:rsidR="0022336E" w:rsidRPr="00A63C13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908" w:type="dxa"/>
          </w:tcPr>
          <w:p w14:paraId="2D606C68" w14:textId="77777777" w:rsidR="0022336E" w:rsidRPr="00A63C13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14:paraId="118C02A0" w14:textId="77777777" w:rsidR="0005323D" w:rsidRDefault="004E48BA" w:rsidP="00D94E8B">
      <w:pPr>
        <w:spacing w:before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05323D" w:rsidRPr="0005323D">
        <w:rPr>
          <w:rFonts w:ascii="Arial" w:hAnsi="Arial" w:cs="Arial"/>
          <w:bCs/>
          <w:sz w:val="18"/>
          <w:szCs w:val="18"/>
        </w:rPr>
        <w:t>. Przychody i rozchody na realizację programów i projektów realizowanych z udziałem środków,</w:t>
      </w:r>
      <w:r w:rsidR="0005323D">
        <w:rPr>
          <w:rFonts w:ascii="Arial" w:hAnsi="Arial" w:cs="Arial"/>
          <w:bCs/>
          <w:sz w:val="18"/>
          <w:szCs w:val="18"/>
        </w:rPr>
        <w:t xml:space="preserve"> </w:t>
      </w:r>
      <w:r w:rsidR="0005323D" w:rsidRPr="0005323D">
        <w:rPr>
          <w:rFonts w:ascii="Arial" w:hAnsi="Arial" w:cs="Arial"/>
          <w:bCs/>
          <w:sz w:val="18"/>
          <w:szCs w:val="18"/>
        </w:rPr>
        <w:t>o których mowa w art. 5 ust. 1 pkt 2 ustawy o finansach publicznych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6096"/>
        <w:gridCol w:w="1843"/>
        <w:gridCol w:w="1985"/>
      </w:tblGrid>
      <w:tr w:rsidR="0005323D" w14:paraId="6D7C43E4" w14:textId="77777777" w:rsidTr="00D94E8B">
        <w:trPr>
          <w:trHeight w:val="210"/>
        </w:trPr>
        <w:tc>
          <w:tcPr>
            <w:tcW w:w="6096" w:type="dxa"/>
          </w:tcPr>
          <w:p w14:paraId="434D7A2F" w14:textId="77777777" w:rsidR="0005323D" w:rsidRDefault="0005323D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55308C" w14:textId="77777777" w:rsidR="0005323D" w:rsidRPr="00E66364" w:rsidRDefault="0005323D" w:rsidP="00D9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Plan (po zmianach)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75342BAB" w14:textId="77777777" w:rsidR="0005323D" w:rsidRPr="00E66364" w:rsidRDefault="0005323D" w:rsidP="00D9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5323D" w14:paraId="5EB821DB" w14:textId="77777777" w:rsidTr="00EA548C">
        <w:tc>
          <w:tcPr>
            <w:tcW w:w="6096" w:type="dxa"/>
          </w:tcPr>
          <w:p w14:paraId="53457CEF" w14:textId="77777777" w:rsidR="0005323D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2BD6C773" w14:textId="77777777" w:rsidR="0005323D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69AE4C75" w14:textId="77777777" w:rsidR="0005323D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05323D" w14:paraId="71A2EE20" w14:textId="77777777" w:rsidTr="00EA548C">
        <w:tc>
          <w:tcPr>
            <w:tcW w:w="6096" w:type="dxa"/>
          </w:tcPr>
          <w:p w14:paraId="58F7CA57" w14:textId="77777777" w:rsidR="0005323D" w:rsidRPr="00282B5C" w:rsidRDefault="006200B7" w:rsidP="00282B5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5323D" w:rsidRPr="0005323D">
              <w:rPr>
                <w:rFonts w:ascii="Arial" w:hAnsi="Arial" w:cs="Arial"/>
                <w:sz w:val="18"/>
                <w:szCs w:val="18"/>
              </w:rPr>
              <w:t>1. PRZYCHODY z tytułu kredytów, pożyczek, emisji papierów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 xml:space="preserve"> wartościowych na realizację programów i projektów realizowanych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z udziałem środków, o których mowa w art. 5 ust.1 pkt 2 ustawy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o finansach publicznych, w tym:</w:t>
            </w:r>
          </w:p>
        </w:tc>
        <w:tc>
          <w:tcPr>
            <w:tcW w:w="1843" w:type="dxa"/>
          </w:tcPr>
          <w:p w14:paraId="351A4825" w14:textId="77777777" w:rsidR="0005323D" w:rsidRDefault="0005323D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5323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4C4E736E" w14:textId="77777777" w:rsidR="0005323D" w:rsidRPr="0005323D" w:rsidRDefault="0005323D" w:rsidP="0005323D">
            <w:pPr>
              <w:spacing w:after="160" w:line="259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323D">
              <w:rPr>
                <w:rFonts w:ascii="Arial" w:hAnsi="Arial" w:cs="Arial"/>
                <w:sz w:val="18"/>
                <w:szCs w:val="18"/>
              </w:rPr>
              <w:t>0,00</w:t>
            </w:r>
          </w:p>
          <w:p w14:paraId="78AF2171" w14:textId="77777777" w:rsidR="0005323D" w:rsidRDefault="0005323D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323D" w14:paraId="4800C8E1" w14:textId="77777777" w:rsidTr="00EA548C">
        <w:tc>
          <w:tcPr>
            <w:tcW w:w="6096" w:type="dxa"/>
          </w:tcPr>
          <w:p w14:paraId="1296280E" w14:textId="77777777" w:rsidR="0005323D" w:rsidRDefault="006200B7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11. ze sprzedaży papierów wartościowych</w:t>
            </w:r>
          </w:p>
        </w:tc>
        <w:tc>
          <w:tcPr>
            <w:tcW w:w="1843" w:type="dxa"/>
          </w:tcPr>
          <w:p w14:paraId="258B6041" w14:textId="77777777"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6EF855CF" w14:textId="77777777"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05323D" w14:paraId="3DE4B29B" w14:textId="77777777" w:rsidTr="00EA548C">
        <w:trPr>
          <w:trHeight w:val="835"/>
        </w:trPr>
        <w:tc>
          <w:tcPr>
            <w:tcW w:w="6096" w:type="dxa"/>
          </w:tcPr>
          <w:p w14:paraId="6127421E" w14:textId="77777777" w:rsidR="0005323D" w:rsidRPr="00282B5C" w:rsidRDefault="006200B7" w:rsidP="00282B5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 xml:space="preserve">2. ROZCHODY z tytułu </w:t>
            </w:r>
            <w:r w:rsidR="00EA548C" w:rsidRPr="0005323D">
              <w:rPr>
                <w:rFonts w:ascii="Arial" w:hAnsi="Arial" w:cs="Arial"/>
                <w:sz w:val="18"/>
                <w:szCs w:val="18"/>
              </w:rPr>
              <w:t>spłaty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 xml:space="preserve"> kredytów, pożyczek, wykupu papierów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wartościowych na realizację programów i projektów realizowanych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z udziałem środków, o których mowa w art. 5 ust.1 pkt 2 ustawy o finansach publicznych, w tym:</w:t>
            </w:r>
          </w:p>
        </w:tc>
        <w:tc>
          <w:tcPr>
            <w:tcW w:w="1843" w:type="dxa"/>
          </w:tcPr>
          <w:p w14:paraId="3A2065B2" w14:textId="77777777"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07EA2D9E" w14:textId="77777777"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05323D" w14:paraId="57E793C7" w14:textId="77777777" w:rsidTr="00EA548C">
        <w:tc>
          <w:tcPr>
            <w:tcW w:w="6096" w:type="dxa"/>
          </w:tcPr>
          <w:p w14:paraId="09A4C498" w14:textId="77777777" w:rsidR="0005323D" w:rsidRDefault="006200B7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21. wykup papierów wartościowych</w:t>
            </w:r>
          </w:p>
        </w:tc>
        <w:tc>
          <w:tcPr>
            <w:tcW w:w="1843" w:type="dxa"/>
          </w:tcPr>
          <w:p w14:paraId="1116BE5C" w14:textId="77777777"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3091794F" w14:textId="77777777"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</w:tbl>
    <w:p w14:paraId="6A1D2F74" w14:textId="77777777" w:rsidR="00A63C13" w:rsidRDefault="00A63C13" w:rsidP="00D94E8B">
      <w:pPr>
        <w:spacing w:line="240" w:lineRule="auto"/>
        <w:rPr>
          <w:rFonts w:ascii="Arial" w:hAnsi="Arial" w:cs="Arial"/>
          <w:sz w:val="18"/>
          <w:szCs w:val="18"/>
        </w:rPr>
      </w:pPr>
    </w:p>
    <w:p w14:paraId="7CB26023" w14:textId="77777777" w:rsidR="00A63C13" w:rsidRPr="00C013A0" w:rsidRDefault="00A63C13" w:rsidP="00A63C13">
      <w:pPr>
        <w:jc w:val="both"/>
        <w:rPr>
          <w:rFonts w:ascii="Arial" w:hAnsi="Arial" w:cs="Arial"/>
          <w:b/>
          <w:sz w:val="20"/>
          <w:szCs w:val="20"/>
        </w:rPr>
      </w:pPr>
      <w:r w:rsidRPr="00C013A0">
        <w:rPr>
          <w:rFonts w:ascii="Arial" w:hAnsi="Arial" w:cs="Arial"/>
          <w:b/>
          <w:sz w:val="20"/>
          <w:szCs w:val="20"/>
        </w:rPr>
        <w:t>Informacja o udzielonych umorzeniach niepodatkowych należności budżetowych Miasta Tarnobrzega za I</w:t>
      </w:r>
      <w:r w:rsidR="007218AD">
        <w:rPr>
          <w:rFonts w:ascii="Arial" w:hAnsi="Arial" w:cs="Arial"/>
          <w:b/>
          <w:sz w:val="20"/>
          <w:szCs w:val="20"/>
        </w:rPr>
        <w:t xml:space="preserve"> kwartał 2021</w:t>
      </w:r>
      <w:r w:rsidRPr="00C013A0">
        <w:rPr>
          <w:rFonts w:ascii="Arial" w:hAnsi="Arial" w:cs="Arial"/>
          <w:b/>
          <w:sz w:val="20"/>
          <w:szCs w:val="20"/>
        </w:rPr>
        <w:t xml:space="preserve"> r.     </w:t>
      </w:r>
    </w:p>
    <w:p w14:paraId="621F073D" w14:textId="77777777" w:rsidR="00A63C13" w:rsidRDefault="00A63C13" w:rsidP="00A63C13">
      <w:pPr>
        <w:jc w:val="both"/>
        <w:rPr>
          <w:rFonts w:ascii="Arial" w:hAnsi="Arial" w:cs="Arial"/>
          <w:sz w:val="20"/>
          <w:szCs w:val="20"/>
        </w:rPr>
      </w:pPr>
      <w:r w:rsidRPr="00C013A0">
        <w:rPr>
          <w:rFonts w:ascii="Arial" w:hAnsi="Arial" w:cs="Arial"/>
          <w:sz w:val="20"/>
          <w:szCs w:val="20"/>
        </w:rPr>
        <w:t xml:space="preserve">Na </w:t>
      </w:r>
      <w:r w:rsidRPr="004F7D3F">
        <w:rPr>
          <w:rFonts w:ascii="Arial" w:hAnsi="Arial" w:cs="Arial"/>
          <w:sz w:val="20"/>
          <w:szCs w:val="20"/>
        </w:rPr>
        <w:t>podstawie art. 37 ust.1 pkt 1 ustawy z dnia 27 sierpnia 2009 r. o finansach publicznych</w:t>
      </w:r>
      <w:r w:rsidR="00B94EAE">
        <w:rPr>
          <w:rFonts w:ascii="Arial" w:hAnsi="Arial" w:cs="Arial"/>
          <w:sz w:val="20"/>
          <w:szCs w:val="20"/>
        </w:rPr>
        <w:t xml:space="preserve"> Pr</w:t>
      </w:r>
      <w:r w:rsidRPr="004F7D3F">
        <w:rPr>
          <w:rFonts w:ascii="Arial" w:hAnsi="Arial" w:cs="Arial"/>
          <w:sz w:val="20"/>
          <w:szCs w:val="20"/>
        </w:rPr>
        <w:t>ezydent Miasta Tarnobrzega po</w:t>
      </w:r>
      <w:r w:rsidR="00B94EAE">
        <w:rPr>
          <w:rFonts w:ascii="Arial" w:hAnsi="Arial" w:cs="Arial"/>
          <w:sz w:val="20"/>
          <w:szCs w:val="20"/>
        </w:rPr>
        <w:t xml:space="preserve">daje do publicznej wiadomości, </w:t>
      </w:r>
      <w:r w:rsidR="004A5CF0" w:rsidRPr="004A5CF0">
        <w:rPr>
          <w:rFonts w:ascii="Arial" w:hAnsi="Arial" w:cs="Arial"/>
          <w:sz w:val="20"/>
          <w:szCs w:val="20"/>
        </w:rPr>
        <w:t xml:space="preserve">iż za </w:t>
      </w:r>
      <w:r w:rsidR="001C5FD9">
        <w:rPr>
          <w:rFonts w:ascii="Arial" w:hAnsi="Arial" w:cs="Arial"/>
          <w:sz w:val="20"/>
          <w:szCs w:val="20"/>
        </w:rPr>
        <w:t>I</w:t>
      </w:r>
      <w:r w:rsidR="004A5CF0" w:rsidRPr="004A5CF0">
        <w:rPr>
          <w:rFonts w:ascii="Arial" w:hAnsi="Arial" w:cs="Arial"/>
          <w:sz w:val="20"/>
          <w:szCs w:val="20"/>
        </w:rPr>
        <w:t xml:space="preserve"> kwartał 20</w:t>
      </w:r>
      <w:r w:rsidR="00C60D7B">
        <w:rPr>
          <w:rFonts w:ascii="Arial" w:hAnsi="Arial" w:cs="Arial"/>
          <w:sz w:val="20"/>
          <w:szCs w:val="20"/>
        </w:rPr>
        <w:t>21</w:t>
      </w:r>
      <w:r w:rsidR="004A5CF0" w:rsidRPr="004A5CF0">
        <w:rPr>
          <w:rFonts w:ascii="Arial" w:hAnsi="Arial" w:cs="Arial"/>
          <w:sz w:val="20"/>
          <w:szCs w:val="20"/>
        </w:rPr>
        <w:t xml:space="preserve"> r. udzielono ulg w formie umorzeń niepodatkowych należności budżetowych na łączną </w:t>
      </w:r>
      <w:r w:rsidR="004A5CF0" w:rsidRPr="004E1DAA">
        <w:rPr>
          <w:rFonts w:ascii="Arial" w:hAnsi="Arial" w:cs="Arial"/>
          <w:sz w:val="20"/>
          <w:szCs w:val="20"/>
        </w:rPr>
        <w:t xml:space="preserve">kwotę </w:t>
      </w:r>
      <w:r w:rsidR="00E318BA">
        <w:rPr>
          <w:rFonts w:ascii="Arial" w:hAnsi="Arial" w:cs="Arial"/>
          <w:sz w:val="20"/>
          <w:szCs w:val="20"/>
        </w:rPr>
        <w:t>27.112,10</w:t>
      </w:r>
      <w:r w:rsidR="004A5CF0" w:rsidRPr="004E1DAA">
        <w:rPr>
          <w:rFonts w:ascii="Arial" w:hAnsi="Arial" w:cs="Arial"/>
          <w:sz w:val="20"/>
          <w:szCs w:val="20"/>
        </w:rPr>
        <w:t xml:space="preserve"> zł.</w:t>
      </w:r>
      <w:r w:rsidR="004E1DAA">
        <w:rPr>
          <w:rFonts w:ascii="Arial" w:hAnsi="Arial" w:cs="Arial"/>
          <w:sz w:val="20"/>
          <w:szCs w:val="20"/>
        </w:rPr>
        <w:t xml:space="preserve"> </w:t>
      </w:r>
    </w:p>
    <w:p w14:paraId="5B6597FC" w14:textId="77777777" w:rsidR="00C62B31" w:rsidRPr="00C62B31" w:rsidRDefault="00E04064" w:rsidP="00D94E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Tarnobrzeg, </w:t>
      </w:r>
      <w:r w:rsidR="009E6766">
        <w:rPr>
          <w:rFonts w:ascii="Arial" w:hAnsi="Arial" w:cs="Arial"/>
          <w:sz w:val="20"/>
          <w:szCs w:val="20"/>
        </w:rPr>
        <w:t>30</w:t>
      </w:r>
      <w:r w:rsidR="007218AD">
        <w:rPr>
          <w:rFonts w:ascii="Arial" w:hAnsi="Arial" w:cs="Arial"/>
          <w:sz w:val="20"/>
          <w:szCs w:val="20"/>
        </w:rPr>
        <w:t xml:space="preserve"> kwietnia</w:t>
      </w:r>
      <w:r w:rsidR="00BE3547">
        <w:rPr>
          <w:rFonts w:ascii="Arial" w:hAnsi="Arial" w:cs="Arial"/>
          <w:sz w:val="20"/>
          <w:szCs w:val="20"/>
        </w:rPr>
        <w:t xml:space="preserve"> 2</w:t>
      </w:r>
      <w:r w:rsidR="00D845EE">
        <w:rPr>
          <w:rFonts w:ascii="Arial" w:hAnsi="Arial" w:cs="Arial"/>
          <w:sz w:val="20"/>
          <w:szCs w:val="20"/>
        </w:rPr>
        <w:t>021</w:t>
      </w:r>
      <w:r w:rsidR="00465B23" w:rsidRPr="00465B23">
        <w:rPr>
          <w:rFonts w:ascii="Arial" w:hAnsi="Arial" w:cs="Arial"/>
          <w:sz w:val="20"/>
          <w:szCs w:val="20"/>
        </w:rPr>
        <w:t xml:space="preserve"> r.</w:t>
      </w:r>
    </w:p>
    <w:p w14:paraId="63847CCE" w14:textId="77777777" w:rsidR="00C62B31" w:rsidRDefault="00C62B31" w:rsidP="00C62B31">
      <w:pPr>
        <w:rPr>
          <w:rFonts w:ascii="Arial" w:hAnsi="Arial" w:cs="Arial"/>
          <w:sz w:val="20"/>
          <w:szCs w:val="20"/>
        </w:rPr>
      </w:pPr>
    </w:p>
    <w:p w14:paraId="6CB4D801" w14:textId="77777777" w:rsidR="00C62B31" w:rsidRDefault="00C62B31" w:rsidP="00C62B31">
      <w:pPr>
        <w:pStyle w:val="Default"/>
      </w:pPr>
    </w:p>
    <w:sectPr w:rsidR="00C62B31" w:rsidSect="003A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364"/>
    <w:rsid w:val="00000237"/>
    <w:rsid w:val="0005323D"/>
    <w:rsid w:val="000B0929"/>
    <w:rsid w:val="000D69BF"/>
    <w:rsid w:val="00122948"/>
    <w:rsid w:val="00122BCC"/>
    <w:rsid w:val="00134C4C"/>
    <w:rsid w:val="00171CDB"/>
    <w:rsid w:val="00192AD6"/>
    <w:rsid w:val="001B1B31"/>
    <w:rsid w:val="001C5FD9"/>
    <w:rsid w:val="001F062C"/>
    <w:rsid w:val="0022336E"/>
    <w:rsid w:val="00230FD6"/>
    <w:rsid w:val="0025041F"/>
    <w:rsid w:val="00263D53"/>
    <w:rsid w:val="00282B5C"/>
    <w:rsid w:val="002F42BE"/>
    <w:rsid w:val="0031631D"/>
    <w:rsid w:val="00352F91"/>
    <w:rsid w:val="0038301B"/>
    <w:rsid w:val="003A5F93"/>
    <w:rsid w:val="003A6B82"/>
    <w:rsid w:val="003C03E5"/>
    <w:rsid w:val="003C31F0"/>
    <w:rsid w:val="00424D38"/>
    <w:rsid w:val="00425FB5"/>
    <w:rsid w:val="00427C62"/>
    <w:rsid w:val="00465B23"/>
    <w:rsid w:val="00482F79"/>
    <w:rsid w:val="004836DB"/>
    <w:rsid w:val="004A5CF0"/>
    <w:rsid w:val="004B46F0"/>
    <w:rsid w:val="004D2759"/>
    <w:rsid w:val="004E1DAA"/>
    <w:rsid w:val="004E48BA"/>
    <w:rsid w:val="004F7D3F"/>
    <w:rsid w:val="005260C4"/>
    <w:rsid w:val="005416C2"/>
    <w:rsid w:val="00554F1B"/>
    <w:rsid w:val="00572F5A"/>
    <w:rsid w:val="00587C49"/>
    <w:rsid w:val="005D48F3"/>
    <w:rsid w:val="0060521A"/>
    <w:rsid w:val="006200B7"/>
    <w:rsid w:val="00630DA0"/>
    <w:rsid w:val="0065354F"/>
    <w:rsid w:val="00667DAA"/>
    <w:rsid w:val="00684459"/>
    <w:rsid w:val="006A668D"/>
    <w:rsid w:val="006C0DA2"/>
    <w:rsid w:val="00700474"/>
    <w:rsid w:val="007217E2"/>
    <w:rsid w:val="007218AD"/>
    <w:rsid w:val="00760542"/>
    <w:rsid w:val="007B3ED9"/>
    <w:rsid w:val="007C0E93"/>
    <w:rsid w:val="007D0FB7"/>
    <w:rsid w:val="007F5746"/>
    <w:rsid w:val="00812618"/>
    <w:rsid w:val="00826F52"/>
    <w:rsid w:val="008445CD"/>
    <w:rsid w:val="00876F40"/>
    <w:rsid w:val="00883A0C"/>
    <w:rsid w:val="00894604"/>
    <w:rsid w:val="008D72AD"/>
    <w:rsid w:val="00913119"/>
    <w:rsid w:val="00946521"/>
    <w:rsid w:val="009E6766"/>
    <w:rsid w:val="00A02A76"/>
    <w:rsid w:val="00A03452"/>
    <w:rsid w:val="00A107CE"/>
    <w:rsid w:val="00A24A73"/>
    <w:rsid w:val="00A35AAE"/>
    <w:rsid w:val="00A63C13"/>
    <w:rsid w:val="00AA3335"/>
    <w:rsid w:val="00AD4572"/>
    <w:rsid w:val="00AD5783"/>
    <w:rsid w:val="00AE4D99"/>
    <w:rsid w:val="00B0614D"/>
    <w:rsid w:val="00B67FE3"/>
    <w:rsid w:val="00B70F15"/>
    <w:rsid w:val="00B72186"/>
    <w:rsid w:val="00B94EAE"/>
    <w:rsid w:val="00BB7E66"/>
    <w:rsid w:val="00BC6E3E"/>
    <w:rsid w:val="00BE3547"/>
    <w:rsid w:val="00BF79C8"/>
    <w:rsid w:val="00C013A0"/>
    <w:rsid w:val="00C60D7B"/>
    <w:rsid w:val="00C62B31"/>
    <w:rsid w:val="00CF21ED"/>
    <w:rsid w:val="00D037E3"/>
    <w:rsid w:val="00D11189"/>
    <w:rsid w:val="00D244D6"/>
    <w:rsid w:val="00D52DA0"/>
    <w:rsid w:val="00D66895"/>
    <w:rsid w:val="00D845EE"/>
    <w:rsid w:val="00D94E8B"/>
    <w:rsid w:val="00D9596D"/>
    <w:rsid w:val="00DB57DE"/>
    <w:rsid w:val="00DD603D"/>
    <w:rsid w:val="00E04064"/>
    <w:rsid w:val="00E318BA"/>
    <w:rsid w:val="00E546BA"/>
    <w:rsid w:val="00E634DA"/>
    <w:rsid w:val="00E66364"/>
    <w:rsid w:val="00EA548C"/>
    <w:rsid w:val="00F04C99"/>
    <w:rsid w:val="00F3568E"/>
    <w:rsid w:val="00F36FD0"/>
    <w:rsid w:val="00F610AC"/>
    <w:rsid w:val="00F6739C"/>
    <w:rsid w:val="00F7258F"/>
    <w:rsid w:val="00FA74D1"/>
    <w:rsid w:val="00FB77A3"/>
    <w:rsid w:val="00FC5010"/>
    <w:rsid w:val="00FD0D96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697F"/>
  <w15:docId w15:val="{2B2E75CE-816F-4AA4-BF43-AE37B557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636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2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A9606-F3E2-4FB5-92DC-D73E500F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3679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A.PAGACZ</dc:creator>
  <cp:keywords/>
  <dc:description/>
  <cp:lastModifiedBy>K.Błajszczak</cp:lastModifiedBy>
  <cp:revision>2</cp:revision>
  <dcterms:created xsi:type="dcterms:W3CDTF">2021-05-04T12:34:00Z</dcterms:created>
  <dcterms:modified xsi:type="dcterms:W3CDTF">2021-05-04T12:34:00Z</dcterms:modified>
</cp:coreProperties>
</file>